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7AF" w:rsidRDefault="00553BBE" w:rsidP="00CB05F1">
      <w:bookmarkStart w:id="0" w:name="_GoBack"/>
      <w:bookmarkEnd w:id="0"/>
      <w:r>
        <w:rPr>
          <w:b/>
          <w:sz w:val="32"/>
          <w:szCs w:val="32"/>
          <w:u w:val="single"/>
        </w:rPr>
        <w:t xml:space="preserve">Minutes of the </w:t>
      </w:r>
      <w:r w:rsidR="00182617">
        <w:rPr>
          <w:b/>
          <w:sz w:val="32"/>
          <w:szCs w:val="32"/>
          <w:u w:val="single"/>
        </w:rPr>
        <w:t xml:space="preserve">Initial </w:t>
      </w:r>
      <w:r>
        <w:rPr>
          <w:b/>
          <w:sz w:val="32"/>
          <w:szCs w:val="32"/>
          <w:u w:val="single"/>
        </w:rPr>
        <w:t>Meeting of the Trustees</w:t>
      </w:r>
    </w:p>
    <w:p w:rsidR="00CB05F1" w:rsidRDefault="00CB05F1" w:rsidP="00CB05F1"/>
    <w:p w:rsidR="00AD17AF" w:rsidRDefault="00AD17AF" w:rsidP="00CB05F1">
      <w:pPr>
        <w:rPr>
          <w:b/>
        </w:rPr>
      </w:pPr>
    </w:p>
    <w:p w:rsidR="00AE3231" w:rsidRDefault="008229A5" w:rsidP="00CB05F1">
      <w:r>
        <w:rPr>
          <w:b/>
        </w:rPr>
        <w:t>f</w:t>
      </w:r>
      <w:r w:rsidR="004043F2">
        <w:rPr>
          <w:b/>
        </w:rPr>
        <w:t>1</w:t>
      </w:r>
      <w:r w:rsidR="00D644DA">
        <w:rPr>
          <w:b/>
        </w:rPr>
        <w:t xml:space="preserve"> </w:t>
      </w:r>
      <w:r w:rsidR="00CB05F1">
        <w:t>(“the Fund”)</w:t>
      </w:r>
      <w:r w:rsidR="00AD17AF">
        <w:t xml:space="preserve"> </w:t>
      </w:r>
    </w:p>
    <w:p w:rsidR="00CB05F1" w:rsidRDefault="00CB05F1"/>
    <w:p w:rsidR="00553BBE" w:rsidRDefault="00553BBE">
      <w:r>
        <w:t xml:space="preserve">Venue: </w:t>
      </w:r>
      <w:r w:rsidR="004043F2">
        <w:t>a1</w:t>
      </w:r>
    </w:p>
    <w:p w:rsidR="00553BBE" w:rsidRDefault="00553BBE">
      <w:r>
        <w:t xml:space="preserve">Date: </w:t>
      </w:r>
      <w:r w:rsidR="004043F2">
        <w:t>d1</w:t>
      </w:r>
      <w:r w:rsidR="004043F2">
        <w:tab/>
      </w:r>
    </w:p>
    <w:p w:rsidR="00553BBE" w:rsidRDefault="00553BBE" w:rsidP="00514882">
      <w:pPr>
        <w:ind w:left="720" w:hanging="720"/>
      </w:pPr>
      <w:r>
        <w:t xml:space="preserve">Present: </w:t>
      </w:r>
      <w:r w:rsidR="004043F2">
        <w:t>t1</w:t>
      </w:r>
      <w:r w:rsidR="003A0FF5">
        <w:t xml:space="preserve"> </w:t>
      </w:r>
      <w:r>
        <w:t xml:space="preserve">and </w:t>
      </w:r>
      <w:r w:rsidR="004043F2">
        <w:t>t2</w:t>
      </w:r>
      <w:r>
        <w:t xml:space="preserve"> (“Trustees”)</w:t>
      </w:r>
    </w:p>
    <w:p w:rsidR="00182617" w:rsidRDefault="00182617" w:rsidP="00553BBE">
      <w:r>
        <w:t xml:space="preserve">Chair: </w:t>
      </w:r>
      <w:r w:rsidR="004043F2">
        <w:t>t1</w:t>
      </w:r>
    </w:p>
    <w:p w:rsidR="00553BBE" w:rsidRDefault="00553BBE" w:rsidP="00553BBE"/>
    <w:p w:rsidR="00D80FB1" w:rsidRDefault="00D80FB1"/>
    <w:p w:rsidR="00D80FB1" w:rsidRPr="0033461B" w:rsidRDefault="003A0FF5" w:rsidP="00D80FB1">
      <w:pPr>
        <w:numPr>
          <w:ilvl w:val="0"/>
          <w:numId w:val="1"/>
        </w:numPr>
        <w:rPr>
          <w:b/>
        </w:rPr>
      </w:pPr>
      <w:r>
        <w:rPr>
          <w:b/>
        </w:rPr>
        <w:t xml:space="preserve">Establishing the </w:t>
      </w:r>
      <w:r w:rsidR="00553BBE">
        <w:rPr>
          <w:b/>
        </w:rPr>
        <w:t>Fund</w:t>
      </w:r>
    </w:p>
    <w:p w:rsidR="006C4133" w:rsidRDefault="006C4133" w:rsidP="006C4133"/>
    <w:p w:rsidR="003A0FF5" w:rsidRDefault="006E70D8" w:rsidP="00553BBE">
      <w:r>
        <w:t>The Trustees hereby decide</w:t>
      </w:r>
      <w:r w:rsidR="00553BBE">
        <w:t xml:space="preserve"> to</w:t>
      </w:r>
      <w:r w:rsidR="003A0FF5">
        <w:t xml:space="preserve"> </w:t>
      </w:r>
      <w:r>
        <w:t xml:space="preserve">establish and maintain the Fund of which the sole or primary purpose is to provide old age pensions to Members of the Fund on their retirement. </w:t>
      </w:r>
    </w:p>
    <w:p w:rsidR="00553BBE" w:rsidRDefault="00553BBE" w:rsidP="00553BBE"/>
    <w:p w:rsidR="00553BBE" w:rsidRDefault="00553BBE" w:rsidP="00553BBE"/>
    <w:p w:rsidR="00851414" w:rsidRDefault="000E2645" w:rsidP="0054686E">
      <w:pPr>
        <w:numPr>
          <w:ilvl w:val="0"/>
          <w:numId w:val="1"/>
        </w:numPr>
        <w:rPr>
          <w:b/>
        </w:rPr>
      </w:pPr>
      <w:r>
        <w:rPr>
          <w:b/>
        </w:rPr>
        <w:t>Trustees of the Fund</w:t>
      </w:r>
    </w:p>
    <w:p w:rsidR="00615F3E" w:rsidRPr="002A2B6B" w:rsidRDefault="00615F3E" w:rsidP="00615F3E">
      <w:pPr>
        <w:rPr>
          <w:b/>
        </w:rPr>
      </w:pPr>
    </w:p>
    <w:p w:rsidR="000E2645" w:rsidRPr="002A2B6B" w:rsidRDefault="000E2645" w:rsidP="000E2645">
      <w:pPr>
        <w:pStyle w:val="Level1numbering"/>
        <w:numPr>
          <w:ilvl w:val="0"/>
          <w:numId w:val="0"/>
        </w:numPr>
        <w:rPr>
          <w:rFonts w:ascii="Times New Roman" w:hAnsi="Times New Roman" w:cs="Times New Roman"/>
          <w:color w:val="auto"/>
          <w:sz w:val="24"/>
          <w:szCs w:val="24"/>
        </w:rPr>
      </w:pPr>
      <w:r w:rsidRPr="002A2B6B">
        <w:rPr>
          <w:rFonts w:ascii="Times New Roman" w:hAnsi="Times New Roman" w:cs="Times New Roman"/>
          <w:sz w:val="24"/>
          <w:szCs w:val="24"/>
        </w:rPr>
        <w:t>T</w:t>
      </w:r>
      <w:r w:rsidRPr="002A2B6B">
        <w:rPr>
          <w:rFonts w:ascii="Times New Roman" w:hAnsi="Times New Roman" w:cs="Times New Roman"/>
          <w:color w:val="auto"/>
          <w:sz w:val="24"/>
          <w:szCs w:val="24"/>
        </w:rPr>
        <w:t>he persons present have agreed to act as Trustees of the Fund in accordance with the Trust Deed.</w:t>
      </w:r>
    </w:p>
    <w:p w:rsidR="006E70D8" w:rsidRDefault="006E70D8" w:rsidP="0054686E"/>
    <w:p w:rsidR="006E70D8" w:rsidRDefault="000E2645" w:rsidP="006E70D8">
      <w:pPr>
        <w:numPr>
          <w:ilvl w:val="0"/>
          <w:numId w:val="1"/>
        </w:numPr>
        <w:rPr>
          <w:b/>
        </w:rPr>
      </w:pPr>
      <w:r>
        <w:rPr>
          <w:b/>
        </w:rPr>
        <w:t>Beneficiaries of the Fund</w:t>
      </w:r>
    </w:p>
    <w:p w:rsidR="006E70D8" w:rsidRDefault="006E70D8" w:rsidP="006E70D8">
      <w:pPr>
        <w:rPr>
          <w:b/>
        </w:rPr>
      </w:pPr>
    </w:p>
    <w:p w:rsidR="000E2645" w:rsidRDefault="000E2645" w:rsidP="006E70D8">
      <w:r>
        <w:t>The Beneficiaries (also known as Member</w:t>
      </w:r>
      <w:r w:rsidR="001354F2">
        <w:t>s</w:t>
      </w:r>
      <w:r>
        <w:t>) of the Fund will be:</w:t>
      </w:r>
    </w:p>
    <w:p w:rsidR="000E2645" w:rsidRDefault="000E2645" w:rsidP="006E70D8">
      <w:smartTag w:uri="urn:schemas-microsoft-com:office:smarttags" w:element="place">
        <w:r>
          <w:t>I.</w:t>
        </w:r>
      </w:smartTag>
      <w:r>
        <w:t xml:space="preserve"> </w:t>
      </w:r>
      <w:r w:rsidR="004043F2">
        <w:t>t1</w:t>
      </w:r>
    </w:p>
    <w:p w:rsidR="000E2645" w:rsidRDefault="000E2645" w:rsidP="006E70D8">
      <w:r>
        <w:t xml:space="preserve">II. </w:t>
      </w:r>
      <w:proofErr w:type="gramStart"/>
      <w:r w:rsidR="004043F2">
        <w:t>t2</w:t>
      </w:r>
      <w:proofErr w:type="gramEnd"/>
    </w:p>
    <w:p w:rsidR="000E2645" w:rsidRDefault="000E2645" w:rsidP="006E70D8"/>
    <w:p w:rsidR="006E70D8" w:rsidRDefault="000E2645" w:rsidP="000E2645">
      <w:r>
        <w:t xml:space="preserve">The Trustees hereby approve the Beneficiaries of the Fund. </w:t>
      </w:r>
    </w:p>
    <w:p w:rsidR="006E70D8" w:rsidRDefault="006E70D8" w:rsidP="006E70D8"/>
    <w:p w:rsidR="006E70D8" w:rsidRDefault="000E2645" w:rsidP="006E70D8">
      <w:pPr>
        <w:numPr>
          <w:ilvl w:val="0"/>
          <w:numId w:val="1"/>
        </w:numPr>
        <w:rPr>
          <w:b/>
        </w:rPr>
      </w:pPr>
      <w:r>
        <w:rPr>
          <w:b/>
        </w:rPr>
        <w:t>Administrator of the Fund</w:t>
      </w:r>
    </w:p>
    <w:p w:rsidR="000E2645" w:rsidRDefault="000E2645" w:rsidP="000E2645">
      <w:pPr>
        <w:pStyle w:val="Level1numbering"/>
        <w:numPr>
          <w:ilvl w:val="0"/>
          <w:numId w:val="0"/>
        </w:numPr>
        <w:rPr>
          <w:rFonts w:ascii="Times New Roman" w:hAnsi="Times New Roman" w:cs="Times New Roman"/>
          <w:b/>
          <w:color w:val="auto"/>
          <w:sz w:val="24"/>
          <w:szCs w:val="24"/>
          <w:lang w:val="en-US"/>
        </w:rPr>
      </w:pPr>
    </w:p>
    <w:p w:rsidR="006E70D8" w:rsidRPr="000E2645" w:rsidRDefault="000E2645" w:rsidP="006E70D8">
      <w:r w:rsidRPr="000E2645">
        <w:t xml:space="preserve">The Trustees appoint Superannuation Warehouse as administrator of the Fund. This includes preparation of financial statements, tax return preparation and appointment of the auditor on behalf of the Fund. </w:t>
      </w:r>
    </w:p>
    <w:p w:rsidR="006E70D8" w:rsidRDefault="006E70D8" w:rsidP="006E70D8"/>
    <w:p w:rsidR="006E70D8" w:rsidRDefault="001354F2" w:rsidP="006E70D8">
      <w:pPr>
        <w:numPr>
          <w:ilvl w:val="0"/>
          <w:numId w:val="1"/>
        </w:numPr>
        <w:rPr>
          <w:b/>
        </w:rPr>
      </w:pPr>
      <w:r>
        <w:rPr>
          <w:b/>
        </w:rPr>
        <w:t>Bank account establishment</w:t>
      </w:r>
    </w:p>
    <w:p w:rsidR="006E70D8" w:rsidRDefault="006E70D8" w:rsidP="006E70D8">
      <w:pPr>
        <w:rPr>
          <w:b/>
        </w:rPr>
      </w:pPr>
    </w:p>
    <w:p w:rsidR="006E70D8" w:rsidRDefault="001354F2" w:rsidP="006E70D8">
      <w:r>
        <w:t xml:space="preserve">The Trustees resolve that a bank account would be opened in the name of the Fund. All dealings with the bank can be undertaken by any one or more of the Trustees on behalf of the Fund. </w:t>
      </w:r>
    </w:p>
    <w:p w:rsidR="006E70D8" w:rsidRDefault="006E70D8" w:rsidP="006E70D8"/>
    <w:p w:rsidR="001354F2" w:rsidRDefault="001354F2" w:rsidP="006E70D8"/>
    <w:p w:rsidR="001354F2" w:rsidRDefault="001354F2" w:rsidP="006E70D8"/>
    <w:p w:rsidR="006E70D8" w:rsidRDefault="001354F2" w:rsidP="006E70D8">
      <w:pPr>
        <w:numPr>
          <w:ilvl w:val="0"/>
          <w:numId w:val="1"/>
        </w:numPr>
        <w:rPr>
          <w:b/>
        </w:rPr>
      </w:pPr>
      <w:r>
        <w:rPr>
          <w:b/>
        </w:rPr>
        <w:t>Representing the Fund</w:t>
      </w:r>
    </w:p>
    <w:p w:rsidR="00514882" w:rsidRDefault="00514882" w:rsidP="00514882">
      <w:pPr>
        <w:ind w:left="360"/>
        <w:rPr>
          <w:b/>
        </w:rPr>
      </w:pPr>
    </w:p>
    <w:p w:rsidR="006E70D8" w:rsidRDefault="001354F2" w:rsidP="006A12E9">
      <w:r>
        <w:t xml:space="preserve">Any of the Trustees may sign receipts, acceptances, applications, contracts and other documents on behalf of the Fund. Contributions can be received by the Fund and the Trustees will allocate this on behalf of Beneficiaries. </w:t>
      </w:r>
    </w:p>
    <w:p w:rsidR="006E70D8" w:rsidRDefault="006E70D8" w:rsidP="006E70D8"/>
    <w:p w:rsidR="006E70D8" w:rsidRDefault="006E70D8" w:rsidP="006E70D8">
      <w:pPr>
        <w:numPr>
          <w:ilvl w:val="0"/>
          <w:numId w:val="1"/>
        </w:numPr>
        <w:rPr>
          <w:b/>
        </w:rPr>
      </w:pPr>
      <w:r>
        <w:rPr>
          <w:b/>
        </w:rPr>
        <w:t>Other business</w:t>
      </w:r>
    </w:p>
    <w:p w:rsidR="006E70D8" w:rsidRDefault="006E70D8" w:rsidP="006E70D8">
      <w:pPr>
        <w:rPr>
          <w:b/>
        </w:rPr>
      </w:pPr>
    </w:p>
    <w:p w:rsidR="006E70D8" w:rsidRDefault="006E70D8" w:rsidP="006E70D8">
      <w:r>
        <w:t xml:space="preserve">No other business noted by the Trustees. </w:t>
      </w:r>
    </w:p>
    <w:p w:rsidR="006E70D8" w:rsidRDefault="006E70D8" w:rsidP="006E70D8"/>
    <w:p w:rsidR="006E70D8" w:rsidRDefault="006E70D8" w:rsidP="006E70D8">
      <w:r>
        <w:t xml:space="preserve"> </w:t>
      </w:r>
    </w:p>
    <w:p w:rsidR="006E70D8" w:rsidRDefault="006E70D8" w:rsidP="006E70D8"/>
    <w:p w:rsidR="006E70D8" w:rsidRDefault="006E70D8" w:rsidP="0054686E"/>
    <w:p w:rsidR="006E70D8" w:rsidRDefault="006E70D8" w:rsidP="0054686E"/>
    <w:p w:rsidR="006E70D8" w:rsidRDefault="006E70D8" w:rsidP="0054686E"/>
    <w:p w:rsidR="00553BBE" w:rsidRDefault="00553BBE" w:rsidP="0054686E"/>
    <w:p w:rsidR="00585F7F" w:rsidRDefault="00585F7F" w:rsidP="0054686E"/>
    <w:p w:rsidR="00585F7F" w:rsidRDefault="00585F7F" w:rsidP="0054686E"/>
    <w:p w:rsidR="00585F7F" w:rsidRDefault="009A1406" w:rsidP="0054686E">
      <w:r>
        <w:t xml:space="preserve">Trustee 1 </w:t>
      </w:r>
      <w:r>
        <w:tab/>
      </w:r>
      <w:r w:rsidR="00585F7F">
        <w:t>_____________________________</w:t>
      </w:r>
      <w:r>
        <w:t>______________________</w:t>
      </w:r>
    </w:p>
    <w:p w:rsidR="00585F7F" w:rsidRDefault="009A1406" w:rsidP="0054686E">
      <w:r>
        <w:tab/>
      </w:r>
      <w:r>
        <w:tab/>
      </w:r>
      <w:r w:rsidR="004043F2">
        <w:t>t1</w:t>
      </w:r>
    </w:p>
    <w:p w:rsidR="00585F7F" w:rsidRDefault="00585F7F" w:rsidP="0054686E"/>
    <w:p w:rsidR="001354F2" w:rsidRDefault="001354F2" w:rsidP="0054686E"/>
    <w:p w:rsidR="001354F2" w:rsidRDefault="001354F2" w:rsidP="0054686E"/>
    <w:p w:rsidR="00585F7F" w:rsidRDefault="00585F7F" w:rsidP="0054686E"/>
    <w:p w:rsidR="009A1406" w:rsidRDefault="00585F7F" w:rsidP="009A1406">
      <w:r>
        <w:t>Trustee 2</w:t>
      </w:r>
      <w:r w:rsidR="009A1406">
        <w:tab/>
        <w:t>___________________________________________________</w:t>
      </w:r>
    </w:p>
    <w:p w:rsidR="009A1406" w:rsidRDefault="009A1406" w:rsidP="009A1406">
      <w:r>
        <w:tab/>
      </w:r>
      <w:r>
        <w:tab/>
      </w:r>
      <w:r w:rsidR="004043F2">
        <w:t>t2</w:t>
      </w:r>
    </w:p>
    <w:sectPr w:rsidR="009A140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3CF" w:rsidRDefault="008A13CF">
      <w:r>
        <w:separator/>
      </w:r>
    </w:p>
  </w:endnote>
  <w:endnote w:type="continuationSeparator" w:id="0">
    <w:p w:rsidR="008A13CF" w:rsidRDefault="008A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Times"/>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0D8" w:rsidRDefault="006E70D8" w:rsidP="00E253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70D8" w:rsidRDefault="006E70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0D8" w:rsidRDefault="006E70D8" w:rsidP="00E253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4026">
      <w:rPr>
        <w:rStyle w:val="PageNumber"/>
        <w:noProof/>
      </w:rPr>
      <w:t>1</w:t>
    </w:r>
    <w:r>
      <w:rPr>
        <w:rStyle w:val="PageNumber"/>
      </w:rPr>
      <w:fldChar w:fldCharType="end"/>
    </w:r>
  </w:p>
  <w:p w:rsidR="006E70D8" w:rsidRDefault="006E7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3CF" w:rsidRDefault="008A13CF">
      <w:r>
        <w:separator/>
      </w:r>
    </w:p>
  </w:footnote>
  <w:footnote w:type="continuationSeparator" w:id="0">
    <w:p w:rsidR="008A13CF" w:rsidRDefault="008A13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52891"/>
    <w:multiLevelType w:val="multilevel"/>
    <w:tmpl w:val="4642B86C"/>
    <w:lvl w:ilvl="0">
      <w:start w:val="1"/>
      <w:numFmt w:val="decimal"/>
      <w:pStyle w:val="Level1numbering"/>
      <w:lvlText w:val="%1"/>
      <w:lvlJc w:val="left"/>
      <w:pPr>
        <w:tabs>
          <w:tab w:val="num" w:pos="851"/>
        </w:tabs>
        <w:ind w:left="851" w:hanging="851"/>
      </w:pPr>
      <w:rPr>
        <w:rFonts w:cs="Times New Roman" w:hint="default"/>
      </w:rPr>
    </w:lvl>
    <w:lvl w:ilvl="1">
      <w:start w:val="1"/>
      <w:numFmt w:val="decimal"/>
      <w:pStyle w:val="Level2numbering"/>
      <w:lvlText w:val="%1.%2"/>
      <w:lvlJc w:val="left"/>
      <w:pPr>
        <w:tabs>
          <w:tab w:val="num" w:pos="1701"/>
        </w:tabs>
        <w:ind w:left="1701" w:hanging="850"/>
      </w:pPr>
      <w:rPr>
        <w:rFonts w:cs="Times New Roman" w:hint="default"/>
      </w:rPr>
    </w:lvl>
    <w:lvl w:ilvl="2">
      <w:start w:val="1"/>
      <w:numFmt w:val="decimal"/>
      <w:pStyle w:val="PFParaNumLevel5"/>
      <w:lvlText w:val="%1.%2.%3"/>
      <w:lvlJc w:val="left"/>
      <w:pPr>
        <w:tabs>
          <w:tab w:val="num" w:pos="2773"/>
        </w:tabs>
        <w:ind w:left="2773" w:hanging="925"/>
      </w:pPr>
      <w:rPr>
        <w:rFonts w:cs="Times New Roman" w:hint="default"/>
      </w:rPr>
    </w:lvl>
    <w:lvl w:ilvl="3">
      <w:start w:val="1"/>
      <w:numFmt w:val="lowerLetter"/>
      <w:lvlText w:val="(%4)"/>
      <w:lvlJc w:val="left"/>
      <w:pPr>
        <w:tabs>
          <w:tab w:val="num" w:pos="3697"/>
        </w:tabs>
        <w:ind w:left="3697" w:hanging="924"/>
      </w:pPr>
      <w:rPr>
        <w:rFonts w:cs="Times New Roman" w:hint="default"/>
      </w:rPr>
    </w:lvl>
    <w:lvl w:ilvl="4">
      <w:start w:val="1"/>
      <w:numFmt w:val="lowerLetter"/>
      <w:lvlText w:val="(%5)"/>
      <w:lvlJc w:val="left"/>
      <w:pPr>
        <w:tabs>
          <w:tab w:val="num" w:pos="1848"/>
        </w:tabs>
        <w:ind w:left="1848" w:hanging="924"/>
      </w:pPr>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pPr>
        <w:ind w:left="1848" w:hanging="1848"/>
      </w:pPr>
      <w:rPr>
        <w:rFonts w:cs="Times New Roman" w:hint="default"/>
        <w:b w:val="0"/>
        <w:bCs w:val="0"/>
        <w:i w:val="0"/>
        <w:iCs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
    <w:nsid w:val="17653160"/>
    <w:multiLevelType w:val="hybridMultilevel"/>
    <w:tmpl w:val="937A45CE"/>
    <w:lvl w:ilvl="0" w:tplc="C254A2E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BB4052"/>
    <w:multiLevelType w:val="hybridMultilevel"/>
    <w:tmpl w:val="455C3BD4"/>
    <w:lvl w:ilvl="0" w:tplc="4B7416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4E5FE9"/>
    <w:multiLevelType w:val="hybridMultilevel"/>
    <w:tmpl w:val="029C58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591639"/>
    <w:multiLevelType w:val="multilevel"/>
    <w:tmpl w:val="965CEEE4"/>
    <w:lvl w:ilvl="0">
      <w:start w:val="1"/>
      <w:numFmt w:val="bullet"/>
      <w:pStyle w:val="Bulletlist1"/>
      <w:lvlText w:val=""/>
      <w:lvlJc w:val="left"/>
      <w:pPr>
        <w:tabs>
          <w:tab w:val="num" w:pos="851"/>
        </w:tabs>
        <w:ind w:left="851" w:hanging="851"/>
      </w:pPr>
      <w:rPr>
        <w:rFonts w:ascii="Symbol" w:hAnsi="Symbol" w:hint="default"/>
        <w:sz w:val="18"/>
      </w:rPr>
    </w:lvl>
    <w:lvl w:ilvl="1">
      <w:start w:val="1"/>
      <w:numFmt w:val="bullet"/>
      <w:lvlRestart w:val="0"/>
      <w:pStyle w:val="Bulletlist2"/>
      <w:lvlText w:val=""/>
      <w:lvlJc w:val="left"/>
      <w:pPr>
        <w:tabs>
          <w:tab w:val="num" w:pos="1701"/>
        </w:tabs>
        <w:ind w:left="1701" w:hanging="850"/>
      </w:pPr>
      <w:rPr>
        <w:rFonts w:ascii="Symbol" w:hAnsi="Symbol" w:hint="default"/>
        <w:sz w:val="18"/>
      </w:rPr>
    </w:lvl>
    <w:lvl w:ilvl="2">
      <w:start w:val="1"/>
      <w:numFmt w:val="bullet"/>
      <w:pStyle w:val="Bulletlist3"/>
      <w:lvlText w:val=""/>
      <w:lvlJc w:val="left"/>
      <w:pPr>
        <w:tabs>
          <w:tab w:val="num" w:pos="2552"/>
        </w:tabs>
        <w:ind w:left="2552" w:hanging="851"/>
      </w:pPr>
      <w:rPr>
        <w:rFonts w:ascii="Symbol" w:hAnsi="Symbol" w:hint="default"/>
        <w:sz w:val="18"/>
      </w:rPr>
    </w:lvl>
    <w:lvl w:ilvl="3">
      <w:start w:val="1"/>
      <w:numFmt w:val="bullet"/>
      <w:pStyle w:val="Bulletlist4"/>
      <w:lvlText w:val=""/>
      <w:lvlJc w:val="left"/>
      <w:pPr>
        <w:tabs>
          <w:tab w:val="num" w:pos="3402"/>
        </w:tabs>
        <w:ind w:left="3402" w:hanging="850"/>
      </w:pPr>
      <w:rPr>
        <w:rFonts w:ascii="Symbol" w:hAnsi="Symbol" w:hint="default"/>
        <w:sz w:val="18"/>
      </w:rPr>
    </w:lvl>
    <w:lvl w:ilvl="4">
      <w:start w:val="1"/>
      <w:numFmt w:val="bullet"/>
      <w:pStyle w:val="Bulletlist5"/>
      <w:lvlText w:val=""/>
      <w:lvlJc w:val="left"/>
      <w:pPr>
        <w:tabs>
          <w:tab w:val="num" w:pos="4253"/>
        </w:tabs>
        <w:ind w:left="4253" w:hanging="851"/>
      </w:pPr>
      <w:rPr>
        <w:rFonts w:ascii="Symbol" w:hAnsi="Symbol" w:hint="default"/>
        <w:sz w:val="18"/>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FB1"/>
    <w:rsid w:val="00045C25"/>
    <w:rsid w:val="000E2645"/>
    <w:rsid w:val="000E552C"/>
    <w:rsid w:val="000F4776"/>
    <w:rsid w:val="0012574C"/>
    <w:rsid w:val="001354F2"/>
    <w:rsid w:val="0017585E"/>
    <w:rsid w:val="00182617"/>
    <w:rsid w:val="00191239"/>
    <w:rsid w:val="001B6EF1"/>
    <w:rsid w:val="001E07F1"/>
    <w:rsid w:val="001E4AA8"/>
    <w:rsid w:val="00226423"/>
    <w:rsid w:val="002A2B6B"/>
    <w:rsid w:val="0030612F"/>
    <w:rsid w:val="0033461B"/>
    <w:rsid w:val="00385B91"/>
    <w:rsid w:val="00390B72"/>
    <w:rsid w:val="003A0FF5"/>
    <w:rsid w:val="004015F8"/>
    <w:rsid w:val="004043F2"/>
    <w:rsid w:val="00407E67"/>
    <w:rsid w:val="004228CB"/>
    <w:rsid w:val="00436D09"/>
    <w:rsid w:val="00453994"/>
    <w:rsid w:val="004835EA"/>
    <w:rsid w:val="004E07F4"/>
    <w:rsid w:val="005051C6"/>
    <w:rsid w:val="00514882"/>
    <w:rsid w:val="0054686E"/>
    <w:rsid w:val="00553BBE"/>
    <w:rsid w:val="00556F2C"/>
    <w:rsid w:val="005659D8"/>
    <w:rsid w:val="00585F7F"/>
    <w:rsid w:val="005928EC"/>
    <w:rsid w:val="00615F3E"/>
    <w:rsid w:val="0069212E"/>
    <w:rsid w:val="006A12E9"/>
    <w:rsid w:val="006C4133"/>
    <w:rsid w:val="006E70D8"/>
    <w:rsid w:val="0074060C"/>
    <w:rsid w:val="00765C23"/>
    <w:rsid w:val="0078264E"/>
    <w:rsid w:val="00783E07"/>
    <w:rsid w:val="007A4026"/>
    <w:rsid w:val="007B3539"/>
    <w:rsid w:val="007B6439"/>
    <w:rsid w:val="00804247"/>
    <w:rsid w:val="008229A5"/>
    <w:rsid w:val="00850C8F"/>
    <w:rsid w:val="00851414"/>
    <w:rsid w:val="008808F6"/>
    <w:rsid w:val="008A13CF"/>
    <w:rsid w:val="008B0695"/>
    <w:rsid w:val="008E554E"/>
    <w:rsid w:val="0090417C"/>
    <w:rsid w:val="00907078"/>
    <w:rsid w:val="009A1406"/>
    <w:rsid w:val="009C7990"/>
    <w:rsid w:val="009E21F3"/>
    <w:rsid w:val="00A47A26"/>
    <w:rsid w:val="00A8114D"/>
    <w:rsid w:val="00AD17AF"/>
    <w:rsid w:val="00AE3231"/>
    <w:rsid w:val="00B14019"/>
    <w:rsid w:val="00B4161E"/>
    <w:rsid w:val="00BB51D6"/>
    <w:rsid w:val="00BC160C"/>
    <w:rsid w:val="00BC18AF"/>
    <w:rsid w:val="00BD6209"/>
    <w:rsid w:val="00C15470"/>
    <w:rsid w:val="00CB05F1"/>
    <w:rsid w:val="00D147FF"/>
    <w:rsid w:val="00D644DA"/>
    <w:rsid w:val="00D80FB1"/>
    <w:rsid w:val="00DE09A6"/>
    <w:rsid w:val="00E253CC"/>
    <w:rsid w:val="00EC6466"/>
    <w:rsid w:val="00ED444D"/>
    <w:rsid w:val="00EF2BFA"/>
    <w:rsid w:val="00F008DC"/>
    <w:rsid w:val="00F157F3"/>
    <w:rsid w:val="00F43509"/>
    <w:rsid w:val="00FC0B63"/>
    <w:rsid w:val="00FC716C"/>
    <w:rsid w:val="00FF4FEB"/>
    <w:rsid w:val="00FF58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2">
    <w:name w:val="heading 2"/>
    <w:basedOn w:val="Normal"/>
    <w:next w:val="Normal"/>
    <w:qFormat/>
    <w:rsid w:val="001354F2"/>
    <w:pPr>
      <w:keepNext/>
      <w:spacing w:before="240" w:after="60"/>
      <w:outlineLvl w:val="1"/>
    </w:pPr>
    <w:rPr>
      <w:rFonts w:ascii="Arial" w:hAnsi="Arial" w:cs="Arial"/>
      <w:b/>
      <w:bCs/>
      <w:i/>
      <w:iCs/>
      <w:sz w:val="28"/>
      <w:szCs w:val="28"/>
    </w:rPr>
  </w:style>
  <w:style w:type="paragraph" w:styleId="Heading3">
    <w:name w:val="heading 3"/>
    <w:basedOn w:val="Heading2"/>
    <w:next w:val="Normal"/>
    <w:link w:val="Heading3Char"/>
    <w:qFormat/>
    <w:rsid w:val="001354F2"/>
    <w:pPr>
      <w:autoSpaceDE w:val="0"/>
      <w:autoSpaceDN w:val="0"/>
      <w:spacing w:line="312" w:lineRule="auto"/>
      <w:outlineLvl w:val="2"/>
    </w:pPr>
    <w:rPr>
      <w:rFonts w:ascii="Arial Bold" w:hAnsi="Arial Bold" w:cs="Arial Bold"/>
      <w:i w:val="0"/>
      <w:iCs w:val="0"/>
      <w:sz w:val="20"/>
      <w:szCs w:val="20"/>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CB05F1"/>
    <w:pPr>
      <w:tabs>
        <w:tab w:val="center" w:pos="4320"/>
        <w:tab w:val="right" w:pos="8640"/>
      </w:tabs>
    </w:pPr>
  </w:style>
  <w:style w:type="character" w:styleId="PageNumber">
    <w:name w:val="page number"/>
    <w:basedOn w:val="DefaultParagraphFont"/>
    <w:rsid w:val="00CB05F1"/>
  </w:style>
  <w:style w:type="paragraph" w:customStyle="1" w:styleId="PFParaNumLevel5">
    <w:name w:val="PF (ParaNum) Level 5"/>
    <w:basedOn w:val="Normal"/>
    <w:rsid w:val="006E70D8"/>
    <w:pPr>
      <w:numPr>
        <w:ilvl w:val="2"/>
        <w:numId w:val="4"/>
      </w:numPr>
      <w:autoSpaceDE w:val="0"/>
      <w:autoSpaceDN w:val="0"/>
      <w:spacing w:before="60" w:after="60" w:line="312" w:lineRule="auto"/>
    </w:pPr>
    <w:rPr>
      <w:rFonts w:ascii="Arial" w:hAnsi="Arial" w:cs="Arial"/>
      <w:sz w:val="20"/>
      <w:szCs w:val="20"/>
      <w:lang w:val="en-AU"/>
    </w:rPr>
  </w:style>
  <w:style w:type="paragraph" w:customStyle="1" w:styleId="Level1numbering">
    <w:name w:val="Level 1 numbering"/>
    <w:basedOn w:val="Normal"/>
    <w:rsid w:val="006E70D8"/>
    <w:pPr>
      <w:numPr>
        <w:numId w:val="4"/>
      </w:numPr>
      <w:autoSpaceDE w:val="0"/>
      <w:autoSpaceDN w:val="0"/>
      <w:spacing w:before="60" w:after="60" w:line="312" w:lineRule="auto"/>
    </w:pPr>
    <w:rPr>
      <w:rFonts w:ascii="Arial" w:hAnsi="Arial" w:cs="Arial"/>
      <w:color w:val="000000"/>
      <w:sz w:val="20"/>
      <w:szCs w:val="20"/>
      <w:lang w:val="en-AU"/>
    </w:rPr>
  </w:style>
  <w:style w:type="paragraph" w:customStyle="1" w:styleId="Level2numbering">
    <w:name w:val="Level 2 numbering"/>
    <w:basedOn w:val="Normal"/>
    <w:rsid w:val="006E70D8"/>
    <w:pPr>
      <w:numPr>
        <w:ilvl w:val="1"/>
        <w:numId w:val="4"/>
      </w:numPr>
      <w:autoSpaceDE w:val="0"/>
      <w:autoSpaceDN w:val="0"/>
      <w:spacing w:before="60" w:after="60" w:line="312" w:lineRule="auto"/>
    </w:pPr>
    <w:rPr>
      <w:rFonts w:ascii="Arial" w:hAnsi="Arial" w:cs="Arial"/>
      <w:color w:val="000000"/>
      <w:sz w:val="20"/>
      <w:szCs w:val="20"/>
      <w:lang w:val="en-AU"/>
    </w:rPr>
  </w:style>
  <w:style w:type="paragraph" w:customStyle="1" w:styleId="Bulletlist1">
    <w:name w:val="Bullet list 1"/>
    <w:basedOn w:val="Normal"/>
    <w:rsid w:val="000E2645"/>
    <w:pPr>
      <w:numPr>
        <w:numId w:val="5"/>
      </w:numPr>
      <w:tabs>
        <w:tab w:val="left" w:pos="1701"/>
        <w:tab w:val="left" w:pos="2552"/>
      </w:tabs>
      <w:autoSpaceDE w:val="0"/>
      <w:autoSpaceDN w:val="0"/>
      <w:spacing w:before="60" w:after="60" w:line="312" w:lineRule="auto"/>
    </w:pPr>
    <w:rPr>
      <w:rFonts w:ascii="Arial" w:hAnsi="Arial" w:cs="Arial"/>
      <w:sz w:val="20"/>
      <w:szCs w:val="20"/>
      <w:lang w:val="en-AU"/>
    </w:rPr>
  </w:style>
  <w:style w:type="paragraph" w:customStyle="1" w:styleId="Bulletlist2">
    <w:name w:val="Bullet list 2"/>
    <w:basedOn w:val="Normal"/>
    <w:rsid w:val="000E2645"/>
    <w:pPr>
      <w:widowControl w:val="0"/>
      <w:numPr>
        <w:ilvl w:val="1"/>
        <w:numId w:val="5"/>
      </w:numPr>
      <w:tabs>
        <w:tab w:val="left" w:pos="2552"/>
      </w:tabs>
      <w:autoSpaceDE w:val="0"/>
      <w:autoSpaceDN w:val="0"/>
      <w:spacing w:before="60" w:after="60" w:line="312" w:lineRule="auto"/>
    </w:pPr>
    <w:rPr>
      <w:rFonts w:ascii="Arial" w:hAnsi="Arial" w:cs="Arial"/>
      <w:noProof/>
      <w:sz w:val="20"/>
      <w:szCs w:val="20"/>
    </w:rPr>
  </w:style>
  <w:style w:type="paragraph" w:customStyle="1" w:styleId="Bulletlist3">
    <w:name w:val="Bullet list 3"/>
    <w:basedOn w:val="Bulletlist2"/>
    <w:rsid w:val="000E2645"/>
    <w:pPr>
      <w:numPr>
        <w:ilvl w:val="2"/>
      </w:numPr>
      <w:tabs>
        <w:tab w:val="clear" w:pos="2552"/>
        <w:tab w:val="num" w:pos="360"/>
        <w:tab w:val="left" w:pos="1701"/>
      </w:tabs>
    </w:pPr>
  </w:style>
  <w:style w:type="paragraph" w:customStyle="1" w:styleId="Bulletlist4">
    <w:name w:val="Bullet list 4"/>
    <w:basedOn w:val="Normal"/>
    <w:rsid w:val="000E2645"/>
    <w:pPr>
      <w:numPr>
        <w:ilvl w:val="3"/>
        <w:numId w:val="5"/>
      </w:numPr>
      <w:tabs>
        <w:tab w:val="left" w:pos="2552"/>
      </w:tabs>
      <w:autoSpaceDE w:val="0"/>
      <w:autoSpaceDN w:val="0"/>
      <w:spacing w:before="60" w:after="60" w:line="312" w:lineRule="auto"/>
    </w:pPr>
    <w:rPr>
      <w:rFonts w:ascii="Arial" w:hAnsi="Arial" w:cs="Arial"/>
      <w:sz w:val="20"/>
      <w:szCs w:val="20"/>
      <w:lang w:val="en-AU"/>
    </w:rPr>
  </w:style>
  <w:style w:type="paragraph" w:customStyle="1" w:styleId="Bulletlist5">
    <w:name w:val="Bullet list 5"/>
    <w:basedOn w:val="Bulletlist1"/>
    <w:rsid w:val="000E2645"/>
    <w:pPr>
      <w:numPr>
        <w:ilvl w:val="4"/>
      </w:numPr>
      <w:tabs>
        <w:tab w:val="clear" w:pos="4253"/>
        <w:tab w:val="num" w:pos="360"/>
        <w:tab w:val="left" w:pos="3402"/>
      </w:tabs>
    </w:pPr>
    <w:rPr>
      <w:lang w:val="en-US"/>
    </w:rPr>
  </w:style>
  <w:style w:type="character" w:customStyle="1" w:styleId="Heading3Char">
    <w:name w:val="Heading 3 Char"/>
    <w:link w:val="Heading3"/>
    <w:semiHidden/>
    <w:locked/>
    <w:rsid w:val="001354F2"/>
    <w:rPr>
      <w:rFonts w:ascii="Arial Bold" w:hAnsi="Arial Bold" w:cs="Arial Bold"/>
      <w:b/>
      <w:bCs/>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2">
    <w:name w:val="heading 2"/>
    <w:basedOn w:val="Normal"/>
    <w:next w:val="Normal"/>
    <w:qFormat/>
    <w:rsid w:val="001354F2"/>
    <w:pPr>
      <w:keepNext/>
      <w:spacing w:before="240" w:after="60"/>
      <w:outlineLvl w:val="1"/>
    </w:pPr>
    <w:rPr>
      <w:rFonts w:ascii="Arial" w:hAnsi="Arial" w:cs="Arial"/>
      <w:b/>
      <w:bCs/>
      <w:i/>
      <w:iCs/>
      <w:sz w:val="28"/>
      <w:szCs w:val="28"/>
    </w:rPr>
  </w:style>
  <w:style w:type="paragraph" w:styleId="Heading3">
    <w:name w:val="heading 3"/>
    <w:basedOn w:val="Heading2"/>
    <w:next w:val="Normal"/>
    <w:link w:val="Heading3Char"/>
    <w:qFormat/>
    <w:rsid w:val="001354F2"/>
    <w:pPr>
      <w:autoSpaceDE w:val="0"/>
      <w:autoSpaceDN w:val="0"/>
      <w:spacing w:line="312" w:lineRule="auto"/>
      <w:outlineLvl w:val="2"/>
    </w:pPr>
    <w:rPr>
      <w:rFonts w:ascii="Arial Bold" w:hAnsi="Arial Bold" w:cs="Arial Bold"/>
      <w:i w:val="0"/>
      <w:iCs w:val="0"/>
      <w:sz w:val="20"/>
      <w:szCs w:val="20"/>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CB05F1"/>
    <w:pPr>
      <w:tabs>
        <w:tab w:val="center" w:pos="4320"/>
        <w:tab w:val="right" w:pos="8640"/>
      </w:tabs>
    </w:pPr>
  </w:style>
  <w:style w:type="character" w:styleId="PageNumber">
    <w:name w:val="page number"/>
    <w:basedOn w:val="DefaultParagraphFont"/>
    <w:rsid w:val="00CB05F1"/>
  </w:style>
  <w:style w:type="paragraph" w:customStyle="1" w:styleId="PFParaNumLevel5">
    <w:name w:val="PF (ParaNum) Level 5"/>
    <w:basedOn w:val="Normal"/>
    <w:rsid w:val="006E70D8"/>
    <w:pPr>
      <w:numPr>
        <w:ilvl w:val="2"/>
        <w:numId w:val="4"/>
      </w:numPr>
      <w:autoSpaceDE w:val="0"/>
      <w:autoSpaceDN w:val="0"/>
      <w:spacing w:before="60" w:after="60" w:line="312" w:lineRule="auto"/>
    </w:pPr>
    <w:rPr>
      <w:rFonts w:ascii="Arial" w:hAnsi="Arial" w:cs="Arial"/>
      <w:sz w:val="20"/>
      <w:szCs w:val="20"/>
      <w:lang w:val="en-AU"/>
    </w:rPr>
  </w:style>
  <w:style w:type="paragraph" w:customStyle="1" w:styleId="Level1numbering">
    <w:name w:val="Level 1 numbering"/>
    <w:basedOn w:val="Normal"/>
    <w:rsid w:val="006E70D8"/>
    <w:pPr>
      <w:numPr>
        <w:numId w:val="4"/>
      </w:numPr>
      <w:autoSpaceDE w:val="0"/>
      <w:autoSpaceDN w:val="0"/>
      <w:spacing w:before="60" w:after="60" w:line="312" w:lineRule="auto"/>
    </w:pPr>
    <w:rPr>
      <w:rFonts w:ascii="Arial" w:hAnsi="Arial" w:cs="Arial"/>
      <w:color w:val="000000"/>
      <w:sz w:val="20"/>
      <w:szCs w:val="20"/>
      <w:lang w:val="en-AU"/>
    </w:rPr>
  </w:style>
  <w:style w:type="paragraph" w:customStyle="1" w:styleId="Level2numbering">
    <w:name w:val="Level 2 numbering"/>
    <w:basedOn w:val="Normal"/>
    <w:rsid w:val="006E70D8"/>
    <w:pPr>
      <w:numPr>
        <w:ilvl w:val="1"/>
        <w:numId w:val="4"/>
      </w:numPr>
      <w:autoSpaceDE w:val="0"/>
      <w:autoSpaceDN w:val="0"/>
      <w:spacing w:before="60" w:after="60" w:line="312" w:lineRule="auto"/>
    </w:pPr>
    <w:rPr>
      <w:rFonts w:ascii="Arial" w:hAnsi="Arial" w:cs="Arial"/>
      <w:color w:val="000000"/>
      <w:sz w:val="20"/>
      <w:szCs w:val="20"/>
      <w:lang w:val="en-AU"/>
    </w:rPr>
  </w:style>
  <w:style w:type="paragraph" w:customStyle="1" w:styleId="Bulletlist1">
    <w:name w:val="Bullet list 1"/>
    <w:basedOn w:val="Normal"/>
    <w:rsid w:val="000E2645"/>
    <w:pPr>
      <w:numPr>
        <w:numId w:val="5"/>
      </w:numPr>
      <w:tabs>
        <w:tab w:val="left" w:pos="1701"/>
        <w:tab w:val="left" w:pos="2552"/>
      </w:tabs>
      <w:autoSpaceDE w:val="0"/>
      <w:autoSpaceDN w:val="0"/>
      <w:spacing w:before="60" w:after="60" w:line="312" w:lineRule="auto"/>
    </w:pPr>
    <w:rPr>
      <w:rFonts w:ascii="Arial" w:hAnsi="Arial" w:cs="Arial"/>
      <w:sz w:val="20"/>
      <w:szCs w:val="20"/>
      <w:lang w:val="en-AU"/>
    </w:rPr>
  </w:style>
  <w:style w:type="paragraph" w:customStyle="1" w:styleId="Bulletlist2">
    <w:name w:val="Bullet list 2"/>
    <w:basedOn w:val="Normal"/>
    <w:rsid w:val="000E2645"/>
    <w:pPr>
      <w:widowControl w:val="0"/>
      <w:numPr>
        <w:ilvl w:val="1"/>
        <w:numId w:val="5"/>
      </w:numPr>
      <w:tabs>
        <w:tab w:val="left" w:pos="2552"/>
      </w:tabs>
      <w:autoSpaceDE w:val="0"/>
      <w:autoSpaceDN w:val="0"/>
      <w:spacing w:before="60" w:after="60" w:line="312" w:lineRule="auto"/>
    </w:pPr>
    <w:rPr>
      <w:rFonts w:ascii="Arial" w:hAnsi="Arial" w:cs="Arial"/>
      <w:noProof/>
      <w:sz w:val="20"/>
      <w:szCs w:val="20"/>
    </w:rPr>
  </w:style>
  <w:style w:type="paragraph" w:customStyle="1" w:styleId="Bulletlist3">
    <w:name w:val="Bullet list 3"/>
    <w:basedOn w:val="Bulletlist2"/>
    <w:rsid w:val="000E2645"/>
    <w:pPr>
      <w:numPr>
        <w:ilvl w:val="2"/>
      </w:numPr>
      <w:tabs>
        <w:tab w:val="clear" w:pos="2552"/>
        <w:tab w:val="num" w:pos="360"/>
        <w:tab w:val="left" w:pos="1701"/>
      </w:tabs>
    </w:pPr>
  </w:style>
  <w:style w:type="paragraph" w:customStyle="1" w:styleId="Bulletlist4">
    <w:name w:val="Bullet list 4"/>
    <w:basedOn w:val="Normal"/>
    <w:rsid w:val="000E2645"/>
    <w:pPr>
      <w:numPr>
        <w:ilvl w:val="3"/>
        <w:numId w:val="5"/>
      </w:numPr>
      <w:tabs>
        <w:tab w:val="left" w:pos="2552"/>
      </w:tabs>
      <w:autoSpaceDE w:val="0"/>
      <w:autoSpaceDN w:val="0"/>
      <w:spacing w:before="60" w:after="60" w:line="312" w:lineRule="auto"/>
    </w:pPr>
    <w:rPr>
      <w:rFonts w:ascii="Arial" w:hAnsi="Arial" w:cs="Arial"/>
      <w:sz w:val="20"/>
      <w:szCs w:val="20"/>
      <w:lang w:val="en-AU"/>
    </w:rPr>
  </w:style>
  <w:style w:type="paragraph" w:customStyle="1" w:styleId="Bulletlist5">
    <w:name w:val="Bullet list 5"/>
    <w:basedOn w:val="Bulletlist1"/>
    <w:rsid w:val="000E2645"/>
    <w:pPr>
      <w:numPr>
        <w:ilvl w:val="4"/>
      </w:numPr>
      <w:tabs>
        <w:tab w:val="clear" w:pos="4253"/>
        <w:tab w:val="num" w:pos="360"/>
        <w:tab w:val="left" w:pos="3402"/>
      </w:tabs>
    </w:pPr>
    <w:rPr>
      <w:lang w:val="en-US"/>
    </w:rPr>
  </w:style>
  <w:style w:type="character" w:customStyle="1" w:styleId="Heading3Char">
    <w:name w:val="Heading 3 Char"/>
    <w:link w:val="Heading3"/>
    <w:semiHidden/>
    <w:locked/>
    <w:rsid w:val="001354F2"/>
    <w:rPr>
      <w:rFonts w:ascii="Arial Bold" w:hAnsi="Arial Bold" w:cs="Arial Bold"/>
      <w:b/>
      <w:bCs/>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Minutes</vt:lpstr>
    </vt:vector>
  </TitlesOfParts>
  <Manager>Hein Preller</Manager>
  <Company>Superannuation Warehouse</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Superannuation Warehouse</dc:creator>
  <cp:lastModifiedBy>Monari</cp:lastModifiedBy>
  <cp:revision>2</cp:revision>
  <cp:lastPrinted>2010-08-08T05:59:00Z</cp:lastPrinted>
  <dcterms:created xsi:type="dcterms:W3CDTF">2018-05-30T04:47:00Z</dcterms:created>
  <dcterms:modified xsi:type="dcterms:W3CDTF">2018-05-30T04:47:00Z</dcterms:modified>
</cp:coreProperties>
</file>