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657" w:rsidRPr="00822BF0" w:rsidRDefault="00700842" w:rsidP="00822BF0">
      <w:pPr>
        <w:widowControl w:val="0"/>
        <w:spacing w:afterLines="20" w:after="48" w:line="240" w:lineRule="auto"/>
        <w:jc w:val="center"/>
        <w:rPr>
          <w:rFonts w:ascii="Bookman Old Style" w:hAnsi="Bookman Old Style"/>
          <w:b/>
          <w:bCs/>
          <w:color w:val="auto"/>
          <w:sz w:val="22"/>
          <w:szCs w:val="22"/>
          <w:lang w:val="en-AU"/>
        </w:rPr>
      </w:pPr>
      <w:r w:rsidRPr="00822BF0">
        <w:rPr>
          <w:rFonts w:ascii="Bookman Old Style" w:hAnsi="Bookman Old Style"/>
          <w:noProof/>
          <w:color w:val="auto"/>
          <w:kern w:val="0"/>
          <w:sz w:val="22"/>
          <w:szCs w:val="22"/>
          <w:lang w:val="en-AU" w:eastAsia="zh-CN"/>
        </w:rPr>
        <mc:AlternateContent>
          <mc:Choice Requires="wps">
            <w:drawing>
              <wp:anchor distT="36576" distB="36576" distL="36576" distR="36576" simplePos="0" relativeHeight="251655680" behindDoc="0" locked="0" layoutInCell="1" allowOverlap="1" wp14:anchorId="0CE43DFB" wp14:editId="2B2A76E3">
                <wp:simplePos x="0" y="0"/>
                <wp:positionH relativeFrom="column">
                  <wp:posOffset>495300</wp:posOffset>
                </wp:positionH>
                <wp:positionV relativeFrom="paragraph">
                  <wp:posOffset>438785</wp:posOffset>
                </wp:positionV>
                <wp:extent cx="5039360" cy="9363710"/>
                <wp:effectExtent l="0" t="635"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360" cy="93637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0D89" w:rsidRDefault="00F30D89" w:rsidP="0009577C">
                            <w:pPr>
                              <w:widowControl w:val="0"/>
                              <w:spacing w:after="0" w:line="280" w:lineRule="auto"/>
                              <w:jc w:val="center"/>
                              <w:rPr>
                                <w:b/>
                                <w:bCs/>
                                <w:sz w:val="36"/>
                                <w:szCs w:val="36"/>
                                <w:lang w:val="en-AU"/>
                              </w:rPr>
                            </w:pPr>
                            <w:r>
                              <w:rPr>
                                <w:b/>
                                <w:bCs/>
                                <w:sz w:val="36"/>
                                <w:szCs w:val="36"/>
                                <w:lang w:val="en-AU"/>
                              </w:rPr>
                              <w:t> </w:t>
                            </w:r>
                          </w:p>
                          <w:p w:rsidR="00F30D89" w:rsidRDefault="00F30D89" w:rsidP="0009577C">
                            <w:pPr>
                              <w:widowControl w:val="0"/>
                              <w:spacing w:after="0" w:line="280" w:lineRule="auto"/>
                              <w:jc w:val="center"/>
                              <w:rPr>
                                <w:b/>
                                <w:bCs/>
                                <w:sz w:val="36"/>
                                <w:szCs w:val="36"/>
                                <w:lang w:val="en-AU"/>
                              </w:rPr>
                            </w:pPr>
                            <w:r>
                              <w:rPr>
                                <w:b/>
                                <w:bCs/>
                                <w:sz w:val="36"/>
                                <w:szCs w:val="36"/>
                                <w:lang w:val="en-AU"/>
                              </w:rPr>
                              <w:t> </w:t>
                            </w:r>
                          </w:p>
                          <w:p w:rsidR="00F30D89" w:rsidRDefault="00F30D89" w:rsidP="0009577C">
                            <w:pPr>
                              <w:widowControl w:val="0"/>
                              <w:spacing w:after="0"/>
                              <w:ind w:firstLine="1418"/>
                              <w:jc w:val="center"/>
                              <w:rPr>
                                <w:b/>
                                <w:bCs/>
                                <w:sz w:val="36"/>
                                <w:szCs w:val="36"/>
                                <w:lang w:val="en-AU"/>
                              </w:rPr>
                            </w:pPr>
                            <w:r>
                              <w:rPr>
                                <w:b/>
                                <w:bCs/>
                                <w:sz w:val="36"/>
                                <w:szCs w:val="36"/>
                                <w:lang w:val="en-AU"/>
                              </w:rPr>
                              <w:t xml:space="preserve"> Trust Deed for a </w:t>
                            </w:r>
                            <w:proofErr w:type="spellStart"/>
                            <w:r>
                              <w:rPr>
                                <w:b/>
                                <w:bCs/>
                                <w:sz w:val="36"/>
                                <w:szCs w:val="36"/>
                                <w:lang w:val="en-AU"/>
                              </w:rPr>
                              <w:t>Self Managed</w:t>
                            </w:r>
                            <w:proofErr w:type="spellEnd"/>
                          </w:p>
                          <w:p w:rsidR="00F30D89" w:rsidRDefault="00F30D89" w:rsidP="0009577C">
                            <w:pPr>
                              <w:widowControl w:val="0"/>
                              <w:spacing w:after="0"/>
                              <w:ind w:firstLine="1418"/>
                              <w:jc w:val="center"/>
                              <w:rPr>
                                <w:b/>
                                <w:bCs/>
                                <w:sz w:val="36"/>
                                <w:szCs w:val="36"/>
                                <w:lang w:val="en-AU"/>
                              </w:rPr>
                            </w:pPr>
                            <w:r>
                              <w:rPr>
                                <w:b/>
                                <w:bCs/>
                                <w:sz w:val="36"/>
                                <w:szCs w:val="36"/>
                                <w:lang w:val="en-AU"/>
                              </w:rPr>
                              <w:t>Superannuation Fund</w:t>
                            </w:r>
                          </w:p>
                          <w:p w:rsidR="00F30D89" w:rsidRDefault="00F30D89" w:rsidP="0009577C">
                            <w:pPr>
                              <w:widowControl w:val="0"/>
                              <w:spacing w:after="0" w:line="280" w:lineRule="auto"/>
                              <w:ind w:firstLine="1418"/>
                              <w:jc w:val="center"/>
                              <w:rPr>
                                <w:b/>
                                <w:bCs/>
                                <w:sz w:val="36"/>
                                <w:szCs w:val="36"/>
                                <w:lang w:val="en-AU"/>
                              </w:rPr>
                            </w:pPr>
                            <w:r>
                              <w:rPr>
                                <w:b/>
                                <w:bCs/>
                                <w:sz w:val="36"/>
                                <w:szCs w:val="36"/>
                                <w:lang w:val="en-AU"/>
                              </w:rPr>
                              <w:t> </w:t>
                            </w:r>
                          </w:p>
                          <w:p w:rsidR="00F30D89" w:rsidRDefault="00F30D89" w:rsidP="0009577C">
                            <w:pPr>
                              <w:widowControl w:val="0"/>
                              <w:spacing w:after="0" w:line="280" w:lineRule="auto"/>
                              <w:ind w:firstLine="1418"/>
                              <w:jc w:val="center"/>
                              <w:rPr>
                                <w:b/>
                                <w:bCs/>
                                <w:sz w:val="36"/>
                                <w:szCs w:val="36"/>
                                <w:lang w:val="en-AU"/>
                              </w:rPr>
                            </w:pPr>
                            <w:r>
                              <w:rPr>
                                <w:b/>
                                <w:bCs/>
                                <w:sz w:val="36"/>
                                <w:szCs w:val="36"/>
                                <w:lang w:val="en-AU"/>
                              </w:rPr>
                              <w:t> </w:t>
                            </w:r>
                          </w:p>
                          <w:p w:rsidR="00F30D89" w:rsidRDefault="00F30D89" w:rsidP="0009577C">
                            <w:pPr>
                              <w:widowControl w:val="0"/>
                              <w:spacing w:after="0" w:line="280" w:lineRule="auto"/>
                              <w:ind w:firstLine="1418"/>
                              <w:jc w:val="center"/>
                              <w:rPr>
                                <w:b/>
                                <w:bCs/>
                                <w:sz w:val="36"/>
                                <w:szCs w:val="36"/>
                                <w:lang w:val="en-AU"/>
                              </w:rPr>
                            </w:pPr>
                            <w:r>
                              <w:rPr>
                                <w:b/>
                                <w:bCs/>
                                <w:sz w:val="36"/>
                                <w:szCs w:val="36"/>
                                <w:lang w:val="en-AU"/>
                              </w:rPr>
                              <w:t> </w:t>
                            </w:r>
                          </w:p>
                          <w:p w:rsidR="00F30D89" w:rsidRDefault="00F30D89" w:rsidP="0009577C">
                            <w:pPr>
                              <w:widowControl w:val="0"/>
                              <w:spacing w:after="0" w:line="280" w:lineRule="auto"/>
                              <w:ind w:firstLine="1418"/>
                              <w:rPr>
                                <w:b/>
                                <w:bCs/>
                                <w:sz w:val="36"/>
                                <w:szCs w:val="36"/>
                                <w:lang w:val="en-AU"/>
                              </w:rPr>
                            </w:pPr>
                            <w:r>
                              <w:rPr>
                                <w:b/>
                                <w:bCs/>
                                <w:sz w:val="36"/>
                                <w:szCs w:val="36"/>
                                <w:lang w:val="en-AU"/>
                              </w:rPr>
                              <w:t> </w:t>
                            </w:r>
                          </w:p>
                          <w:p w:rsidR="00F30D89" w:rsidRDefault="00F30D89" w:rsidP="0009577C">
                            <w:pPr>
                              <w:widowControl w:val="0"/>
                              <w:spacing w:after="0" w:line="280" w:lineRule="auto"/>
                              <w:ind w:firstLine="1418"/>
                              <w:jc w:val="center"/>
                              <w:rPr>
                                <w:b/>
                                <w:bCs/>
                                <w:sz w:val="36"/>
                                <w:szCs w:val="36"/>
                                <w:lang w:val="en-AU"/>
                              </w:rPr>
                            </w:pPr>
                            <w:r>
                              <w:rPr>
                                <w:b/>
                                <w:bCs/>
                                <w:sz w:val="36"/>
                                <w:szCs w:val="36"/>
                                <w:lang w:val="en-AU"/>
                              </w:rPr>
                              <w:t> </w:t>
                            </w:r>
                          </w:p>
                          <w:p w:rsidR="00F30D89" w:rsidRDefault="00F30D89" w:rsidP="0009577C">
                            <w:pPr>
                              <w:widowControl w:val="0"/>
                              <w:spacing w:after="0" w:line="280" w:lineRule="auto"/>
                              <w:jc w:val="center"/>
                              <w:rPr>
                                <w:b/>
                                <w:bCs/>
                                <w:sz w:val="36"/>
                                <w:szCs w:val="36"/>
                                <w:lang w:val="en-AU"/>
                              </w:rPr>
                            </w:pPr>
                            <w:r>
                              <w:rPr>
                                <w:b/>
                                <w:bCs/>
                                <w:sz w:val="36"/>
                                <w:szCs w:val="36"/>
                                <w:lang w:val="en-AU"/>
                              </w:rPr>
                              <w:t> </w:t>
                            </w:r>
                          </w:p>
                          <w:p w:rsidR="00F30D89" w:rsidRDefault="00F30D89" w:rsidP="0009577C">
                            <w:pPr>
                              <w:spacing w:after="0" w:line="240" w:lineRule="auto"/>
                              <w:rPr>
                                <w:rFonts w:ascii="Times New Roman" w:hAnsi="Times New Roman"/>
                                <w:color w:val="auto"/>
                                <w:kern w:val="0"/>
                                <w:sz w:val="24"/>
                                <w:szCs w:val="24"/>
                                <w:lang w:val="en-AU"/>
                              </w:rPr>
                            </w:pPr>
                          </w:p>
                          <w:p w:rsidR="00F30D89" w:rsidRDefault="00F30D89" w:rsidP="0009577C">
                            <w:pPr>
                              <w:widowControl w:val="0"/>
                              <w:spacing w:after="0"/>
                              <w:rPr>
                                <w:lang w:val="en-AU"/>
                              </w:rPr>
                            </w:pPr>
                            <w:r>
                              <w:rPr>
                                <w:lang w:val="en-AU"/>
                              </w:rPr>
                              <w:t> </w:t>
                            </w:r>
                          </w:p>
                          <w:p w:rsidR="00F30D89" w:rsidRDefault="00F30D89" w:rsidP="0009577C">
                            <w:pPr>
                              <w:widowControl w:val="0"/>
                              <w:spacing w:after="0" w:line="280" w:lineRule="auto"/>
                              <w:ind w:firstLine="1418"/>
                              <w:jc w:val="center"/>
                              <w:rPr>
                                <w:b/>
                                <w:bCs/>
                                <w:sz w:val="32"/>
                                <w:szCs w:val="32"/>
                                <w:lang w:val="en-AU"/>
                              </w:rPr>
                            </w:pPr>
                            <w:r>
                              <w:rPr>
                                <w:b/>
                                <w:bCs/>
                                <w:sz w:val="32"/>
                                <w:szCs w:val="32"/>
                                <w:lang w:val="en-AU"/>
                              </w:rPr>
                              <w:t> </w:t>
                            </w:r>
                          </w:p>
                          <w:p w:rsidR="00F30D89" w:rsidRDefault="004C7AD1" w:rsidP="0009577C">
                            <w:pPr>
                              <w:widowControl w:val="0"/>
                              <w:spacing w:after="0"/>
                              <w:ind w:firstLine="1418"/>
                              <w:jc w:val="center"/>
                              <w:rPr>
                                <w:b/>
                                <w:bCs/>
                                <w:sz w:val="32"/>
                                <w:szCs w:val="32"/>
                                <w:lang w:val="en-AU"/>
                              </w:rPr>
                            </w:pPr>
                            <w:r>
                              <w:rPr>
                                <w:b/>
                                <w:bCs/>
                                <w:sz w:val="32"/>
                                <w:szCs w:val="32"/>
                                <w:lang w:val="en-AU"/>
                              </w:rPr>
                              <w:t>f</w:t>
                            </w:r>
                            <w:r w:rsidR="001F58A2">
                              <w:rPr>
                                <w:b/>
                                <w:bCs/>
                                <w:sz w:val="32"/>
                                <w:szCs w:val="32"/>
                                <w:lang w:val="en-AU"/>
                              </w:rPr>
                              <w:t>1</w:t>
                            </w:r>
                            <w:r w:rsidR="00F30D89">
                              <w:rPr>
                                <w:b/>
                                <w:bCs/>
                                <w:sz w:val="32"/>
                                <w:szCs w:val="32"/>
                                <w:lang w:val="en-AU"/>
                              </w:rPr>
                              <w:t xml:space="preserve"> (“the Fund”)</w:t>
                            </w:r>
                          </w:p>
                          <w:p w:rsidR="00F30D89" w:rsidRDefault="00F30D89" w:rsidP="0009577C">
                            <w:pPr>
                              <w:widowControl w:val="0"/>
                              <w:spacing w:after="0" w:line="280" w:lineRule="auto"/>
                              <w:ind w:firstLine="1418"/>
                              <w:jc w:val="center"/>
                              <w:rPr>
                                <w:b/>
                                <w:bCs/>
                                <w:sz w:val="16"/>
                                <w:szCs w:val="16"/>
                                <w:lang w:val="en-AU"/>
                              </w:rPr>
                            </w:pPr>
                            <w:r>
                              <w:rPr>
                                <w:b/>
                                <w:bCs/>
                                <w:sz w:val="16"/>
                                <w:szCs w:val="16"/>
                                <w:lang w:val="en-AU"/>
                              </w:rPr>
                              <w:t> </w:t>
                            </w:r>
                          </w:p>
                          <w:p w:rsidR="00F30D89" w:rsidRDefault="00F30D89" w:rsidP="0009577C">
                            <w:pPr>
                              <w:widowControl w:val="0"/>
                              <w:spacing w:after="0" w:line="280" w:lineRule="auto"/>
                              <w:ind w:firstLine="1418"/>
                              <w:jc w:val="center"/>
                              <w:rPr>
                                <w:b/>
                                <w:bCs/>
                                <w:sz w:val="32"/>
                                <w:szCs w:val="32"/>
                                <w:lang w:val="en-AU"/>
                              </w:rPr>
                            </w:pPr>
                            <w:r>
                              <w:rPr>
                                <w:b/>
                                <w:bCs/>
                                <w:sz w:val="32"/>
                                <w:szCs w:val="32"/>
                                <w:lang w:val="en-AU"/>
                              </w:rPr>
                              <w:t> </w:t>
                            </w:r>
                          </w:p>
                          <w:p w:rsidR="00F30D89" w:rsidRDefault="00F30D89" w:rsidP="0009577C">
                            <w:pPr>
                              <w:widowControl w:val="0"/>
                              <w:spacing w:after="0" w:line="280" w:lineRule="auto"/>
                              <w:ind w:firstLine="1418"/>
                              <w:jc w:val="center"/>
                              <w:rPr>
                                <w:b/>
                                <w:bCs/>
                                <w:sz w:val="32"/>
                                <w:szCs w:val="32"/>
                                <w:lang w:val="en-AU"/>
                              </w:rPr>
                            </w:pPr>
                            <w:r>
                              <w:rPr>
                                <w:b/>
                                <w:bCs/>
                                <w:sz w:val="32"/>
                                <w:szCs w:val="32"/>
                                <w:lang w:val="en-AU"/>
                              </w:rPr>
                              <w:t> </w:t>
                            </w:r>
                          </w:p>
                          <w:p w:rsidR="00F30D89" w:rsidRDefault="00F30D89" w:rsidP="001229DE">
                            <w:pPr>
                              <w:widowControl w:val="0"/>
                              <w:spacing w:after="0" w:line="280" w:lineRule="auto"/>
                              <w:ind w:firstLine="1418"/>
                              <w:jc w:val="center"/>
                              <w:rPr>
                                <w:b/>
                                <w:bCs/>
                                <w:sz w:val="32"/>
                                <w:szCs w:val="32"/>
                                <w:lang w:val="en-AU"/>
                              </w:rPr>
                            </w:pPr>
                            <w:r>
                              <w:rPr>
                                <w:b/>
                                <w:bCs/>
                                <w:sz w:val="32"/>
                                <w:szCs w:val="32"/>
                                <w:lang w:val="en-AU"/>
                              </w:rPr>
                              <w:t> </w:t>
                            </w:r>
                          </w:p>
                          <w:p w:rsidR="00F30D89" w:rsidRDefault="00F30D89" w:rsidP="0009577C">
                            <w:pPr>
                              <w:widowControl w:val="0"/>
                              <w:spacing w:after="0" w:line="280" w:lineRule="auto"/>
                              <w:ind w:firstLine="1418"/>
                              <w:rPr>
                                <w:b/>
                                <w:bCs/>
                                <w:sz w:val="32"/>
                                <w:szCs w:val="32"/>
                                <w:lang w:val="en-AU"/>
                              </w:rPr>
                            </w:pPr>
                            <w:r>
                              <w:rPr>
                                <w:b/>
                                <w:bCs/>
                                <w:sz w:val="32"/>
                                <w:szCs w:val="32"/>
                                <w:lang w:val="en-AU"/>
                              </w:rPr>
                              <w:t> </w:t>
                            </w:r>
                          </w:p>
                          <w:p w:rsidR="00F30D89" w:rsidRDefault="00F30D89" w:rsidP="0009577C">
                            <w:pPr>
                              <w:widowControl w:val="0"/>
                              <w:spacing w:after="0" w:line="280" w:lineRule="auto"/>
                              <w:ind w:firstLine="1418"/>
                              <w:rPr>
                                <w:b/>
                                <w:bCs/>
                                <w:sz w:val="32"/>
                                <w:szCs w:val="32"/>
                                <w:lang w:val="en-AU"/>
                              </w:rPr>
                            </w:pPr>
                            <w:r>
                              <w:rPr>
                                <w:b/>
                                <w:bCs/>
                                <w:sz w:val="32"/>
                                <w:szCs w:val="32"/>
                                <w:lang w:val="en-AU"/>
                              </w:rPr>
                              <w:t> </w:t>
                            </w:r>
                          </w:p>
                          <w:p w:rsidR="00F30D89" w:rsidRDefault="00F30D89" w:rsidP="0009577C">
                            <w:pPr>
                              <w:widowControl w:val="0"/>
                              <w:spacing w:after="0" w:line="280" w:lineRule="auto"/>
                              <w:ind w:firstLine="1418"/>
                              <w:rPr>
                                <w:b/>
                                <w:bCs/>
                                <w:sz w:val="32"/>
                                <w:szCs w:val="32"/>
                                <w:lang w:val="en-AU"/>
                              </w:rPr>
                            </w:pPr>
                            <w:r>
                              <w:rPr>
                                <w:b/>
                                <w:bCs/>
                                <w:sz w:val="32"/>
                                <w:szCs w:val="32"/>
                                <w:lang w:val="en-AU"/>
                              </w:rPr>
                              <w:t> </w:t>
                            </w:r>
                          </w:p>
                          <w:p w:rsidR="00F30D89" w:rsidRDefault="00F30D89" w:rsidP="0009577C">
                            <w:pPr>
                              <w:widowControl w:val="0"/>
                              <w:spacing w:after="0"/>
                              <w:ind w:firstLine="4111"/>
                              <w:rPr>
                                <w:b/>
                                <w:bCs/>
                                <w:sz w:val="24"/>
                                <w:szCs w:val="24"/>
                                <w:lang w:val="en-AU"/>
                              </w:rPr>
                            </w:pPr>
                            <w:r>
                              <w:rPr>
                                <w:b/>
                                <w:bCs/>
                                <w:sz w:val="24"/>
                                <w:szCs w:val="24"/>
                                <w:lang w:val="en-AU"/>
                              </w:rPr>
                              <w:t xml:space="preserve">Trust document drawn </w:t>
                            </w:r>
                          </w:p>
                          <w:p w:rsidR="00F30D89" w:rsidRDefault="00F30D89" w:rsidP="0009577C">
                            <w:pPr>
                              <w:widowControl w:val="0"/>
                              <w:spacing w:after="0"/>
                              <w:ind w:firstLine="4111"/>
                              <w:rPr>
                                <w:b/>
                                <w:bCs/>
                                <w:sz w:val="24"/>
                                <w:szCs w:val="24"/>
                                <w:lang w:val="en-AU"/>
                              </w:rPr>
                            </w:pPr>
                            <w:proofErr w:type="gramStart"/>
                            <w:r>
                              <w:rPr>
                                <w:b/>
                                <w:bCs/>
                                <w:sz w:val="24"/>
                                <w:szCs w:val="24"/>
                                <w:lang w:val="en-AU"/>
                              </w:rPr>
                              <w:t>and</w:t>
                            </w:r>
                            <w:proofErr w:type="gramEnd"/>
                            <w:r>
                              <w:rPr>
                                <w:b/>
                                <w:bCs/>
                                <w:sz w:val="24"/>
                                <w:szCs w:val="24"/>
                                <w:lang w:val="en-AU"/>
                              </w:rPr>
                              <w:t xml:space="preserve"> provided by:</w:t>
                            </w:r>
                          </w:p>
                          <w:p w:rsidR="00F30D89" w:rsidRDefault="00F30D89" w:rsidP="0009577C">
                            <w:pPr>
                              <w:widowControl w:val="0"/>
                              <w:spacing w:after="0"/>
                              <w:ind w:firstLine="4111"/>
                              <w:rPr>
                                <w:b/>
                                <w:bCs/>
                                <w:sz w:val="24"/>
                                <w:szCs w:val="24"/>
                                <w:lang w:val="en-AU"/>
                              </w:rPr>
                            </w:pPr>
                            <w:r>
                              <w:rPr>
                                <w:b/>
                                <w:bCs/>
                                <w:sz w:val="24"/>
                                <w:szCs w:val="24"/>
                                <w:lang w:val="en-AU"/>
                              </w:rPr>
                              <w:t> </w:t>
                            </w:r>
                          </w:p>
                          <w:p w:rsidR="00F30D89" w:rsidRDefault="00F30D89" w:rsidP="0038076A">
                            <w:pPr>
                              <w:widowControl w:val="0"/>
                              <w:spacing w:after="0" w:line="240" w:lineRule="auto"/>
                              <w:ind w:left="4111"/>
                              <w:rPr>
                                <w:sz w:val="32"/>
                                <w:szCs w:val="32"/>
                                <w:lang w:val="en-AU"/>
                              </w:rPr>
                            </w:pPr>
                            <w:r>
                              <w:rPr>
                                <w:sz w:val="32"/>
                                <w:szCs w:val="32"/>
                                <w:lang w:val="en-AU"/>
                              </w:rPr>
                              <w:t xml:space="preserve">Superannuation Warehouse </w:t>
                            </w:r>
                          </w:p>
                          <w:p w:rsidR="00F30D89" w:rsidRDefault="00F30D89" w:rsidP="0038076A">
                            <w:pPr>
                              <w:widowControl w:val="0"/>
                              <w:spacing w:after="0" w:line="240" w:lineRule="auto"/>
                              <w:ind w:firstLine="4111"/>
                              <w:rPr>
                                <w:sz w:val="16"/>
                                <w:szCs w:val="16"/>
                                <w:lang w:val="en-AU"/>
                              </w:rPr>
                            </w:pPr>
                            <w:r>
                              <w:rPr>
                                <w:sz w:val="32"/>
                                <w:szCs w:val="32"/>
                                <w:lang w:val="en-AU"/>
                              </w:rPr>
                              <w:t>Australia Pty Ltd</w:t>
                            </w:r>
                          </w:p>
                          <w:p w:rsidR="00F30D89" w:rsidRDefault="00F30D89" w:rsidP="0009577C">
                            <w:pPr>
                              <w:widowControl w:val="0"/>
                              <w:tabs>
                                <w:tab w:val="left" w:pos="1482"/>
                              </w:tabs>
                              <w:spacing w:after="0" w:line="280" w:lineRule="auto"/>
                              <w:ind w:firstLine="4111"/>
                              <w:rPr>
                                <w:sz w:val="16"/>
                                <w:szCs w:val="16"/>
                                <w:lang w:val="en-AU"/>
                              </w:rPr>
                            </w:pPr>
                            <w:r>
                              <w:rPr>
                                <w:sz w:val="16"/>
                                <w:szCs w:val="16"/>
                                <w:lang w:val="en-AU"/>
                              </w:rPr>
                              <w:t> </w:t>
                            </w:r>
                          </w:p>
                          <w:p w:rsidR="00F30D89" w:rsidRDefault="0050289E" w:rsidP="0009577C">
                            <w:pPr>
                              <w:widowControl w:val="0"/>
                              <w:tabs>
                                <w:tab w:val="left" w:pos="1482"/>
                              </w:tabs>
                              <w:spacing w:after="0"/>
                              <w:ind w:firstLine="4111"/>
                              <w:rPr>
                                <w:sz w:val="16"/>
                                <w:szCs w:val="16"/>
                                <w:lang w:val="en-AU"/>
                              </w:rPr>
                            </w:pPr>
                            <w:r>
                              <w:rPr>
                                <w:sz w:val="16"/>
                                <w:szCs w:val="16"/>
                                <w:lang w:val="en-AU"/>
                              </w:rPr>
                              <w:t>132 Balcombe Road</w:t>
                            </w:r>
                            <w:r w:rsidR="00F30D89">
                              <w:rPr>
                                <w:sz w:val="16"/>
                                <w:szCs w:val="16"/>
                                <w:lang w:val="en-AU"/>
                              </w:rPr>
                              <w:t xml:space="preserve">, </w:t>
                            </w:r>
                            <w:r>
                              <w:rPr>
                                <w:sz w:val="16"/>
                                <w:szCs w:val="16"/>
                                <w:lang w:val="en-AU"/>
                              </w:rPr>
                              <w:t>Mentone, VIC 3194</w:t>
                            </w:r>
                            <w:r w:rsidR="00F30D89">
                              <w:rPr>
                                <w:sz w:val="16"/>
                                <w:szCs w:val="16"/>
                                <w:lang w:val="en-AU"/>
                              </w:rPr>
                              <w:tab/>
                            </w:r>
                          </w:p>
                          <w:p w:rsidR="00F30D89" w:rsidRDefault="00F30D89" w:rsidP="0009577C">
                            <w:pPr>
                              <w:widowControl w:val="0"/>
                              <w:tabs>
                                <w:tab w:val="left" w:pos="1482"/>
                              </w:tabs>
                              <w:spacing w:after="0"/>
                              <w:ind w:firstLine="4111"/>
                              <w:rPr>
                                <w:sz w:val="16"/>
                                <w:szCs w:val="16"/>
                                <w:lang w:val="en-AU"/>
                              </w:rPr>
                            </w:pPr>
                            <w:r>
                              <w:rPr>
                                <w:sz w:val="16"/>
                                <w:szCs w:val="16"/>
                                <w:lang w:val="en-AU"/>
                              </w:rPr>
                              <w:t>ABN 62 141 409 449</w:t>
                            </w:r>
                          </w:p>
                          <w:p w:rsidR="00F30D89" w:rsidRDefault="00F30D89" w:rsidP="0009577C">
                            <w:pPr>
                              <w:widowControl w:val="0"/>
                              <w:tabs>
                                <w:tab w:val="left" w:pos="1482"/>
                              </w:tabs>
                              <w:spacing w:after="0"/>
                              <w:ind w:firstLine="4111"/>
                              <w:rPr>
                                <w:sz w:val="16"/>
                                <w:szCs w:val="16"/>
                                <w:lang w:val="en-AU"/>
                              </w:rPr>
                            </w:pPr>
                            <w:r>
                              <w:rPr>
                                <w:sz w:val="16"/>
                                <w:szCs w:val="16"/>
                                <w:lang w:val="en-AU"/>
                              </w:rPr>
                              <w:t xml:space="preserve">Tel 03 </w:t>
                            </w:r>
                            <w:r w:rsidR="0050289E">
                              <w:rPr>
                                <w:sz w:val="16"/>
                                <w:szCs w:val="16"/>
                                <w:lang w:val="en-AU"/>
                              </w:rPr>
                              <w:t>85553238</w:t>
                            </w:r>
                            <w:r>
                              <w:rPr>
                                <w:sz w:val="16"/>
                                <w:szCs w:val="16"/>
                                <w:lang w:val="en-AU"/>
                              </w:rPr>
                              <w:tab/>
                            </w:r>
                          </w:p>
                          <w:p w:rsidR="00F30D89" w:rsidRDefault="00F30D89" w:rsidP="0009577C">
                            <w:pPr>
                              <w:widowControl w:val="0"/>
                              <w:tabs>
                                <w:tab w:val="left" w:pos="1482"/>
                              </w:tabs>
                              <w:spacing w:after="0"/>
                              <w:ind w:firstLine="4111"/>
                              <w:rPr>
                                <w:szCs w:val="13"/>
                                <w:lang w:val="en-AU"/>
                              </w:rPr>
                            </w:pPr>
                            <w:r>
                              <w:rPr>
                                <w:sz w:val="16"/>
                                <w:szCs w:val="16"/>
                                <w:lang w:val="en-AU"/>
                              </w:rPr>
                              <w:t>Mobile 0411241215</w:t>
                            </w:r>
                          </w:p>
                          <w:p w:rsidR="00F30D89" w:rsidRDefault="00F30D89" w:rsidP="0009577C">
                            <w:pPr>
                              <w:widowControl w:val="0"/>
                              <w:tabs>
                                <w:tab w:val="left" w:pos="1482"/>
                              </w:tabs>
                              <w:spacing w:after="0"/>
                              <w:ind w:firstLine="4111"/>
                              <w:rPr>
                                <w:lang w:val="en-AU"/>
                              </w:rPr>
                            </w:pPr>
                            <w:r>
                              <w:rPr>
                                <w:lang w:val="en-AU"/>
                              </w:rPr>
                              <w:t>admin@superannuationwarehouse.com.au</w:t>
                            </w:r>
                          </w:p>
                          <w:p w:rsidR="00F30D89" w:rsidRDefault="009A2A21" w:rsidP="0009577C">
                            <w:pPr>
                              <w:widowControl w:val="0"/>
                              <w:tabs>
                                <w:tab w:val="left" w:pos="1482"/>
                              </w:tabs>
                              <w:spacing w:line="280" w:lineRule="auto"/>
                              <w:ind w:firstLine="4111"/>
                              <w:rPr>
                                <w:lang w:val="en-AU"/>
                              </w:rPr>
                            </w:pPr>
                            <w:hyperlink r:id="rId9" w:history="1">
                              <w:r w:rsidR="00F30D89" w:rsidRPr="00CF0AF8">
                                <w:rPr>
                                  <w:rStyle w:val="Hyperlink"/>
                                  <w:lang w:val="en-AU"/>
                                </w:rPr>
                                <w:t>www.smsfwarehouse.com.au</w:t>
                              </w:r>
                            </w:hyperlink>
                          </w:p>
                          <w:p w:rsidR="00F30D89" w:rsidRDefault="00F30D89" w:rsidP="0009577C">
                            <w:pPr>
                              <w:spacing w:after="0" w:line="240" w:lineRule="auto"/>
                              <w:rPr>
                                <w:rFonts w:ascii="Times New Roman" w:hAnsi="Times New Roman"/>
                                <w:color w:val="auto"/>
                                <w:kern w:val="0"/>
                                <w:sz w:val="24"/>
                                <w:szCs w:val="24"/>
                                <w:lang w:val="en-AU"/>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9pt;margin-top:34.55pt;width:396.8pt;height:737.3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" filled="f" stroked="f" insetpen="t">
                <v:textbox inset="2.88pt,2.88pt,2.88pt,2.88pt">
                  <w:txbxContent>
                    <w:p w:rsidR="00F30D89" w:rsidRDefault="00F30D89" w:rsidP="0009577C">
                      <w:pPr>
                        <w:widowControl w:val="0"/>
                        <w:spacing w:after="0" w:line="280" w:lineRule="auto"/>
                        <w:jc w:val="center"/>
                        <w:rPr>
                          <w:b/>
                          <w:bCs/>
                          <w:sz w:val="36"/>
                          <w:szCs w:val="36"/>
                          <w:lang w:val="en-AU"/>
                        </w:rPr>
                      </w:pPr>
                      <w:r>
                        <w:rPr>
                          <w:b/>
                          <w:bCs/>
                          <w:sz w:val="36"/>
                          <w:szCs w:val="36"/>
                          <w:lang w:val="en-AU"/>
                        </w:rPr>
                        <w:t> </w:t>
                      </w:r>
                    </w:p>
                    <w:p w:rsidR="00F30D89" w:rsidRDefault="00F30D89" w:rsidP="0009577C">
                      <w:pPr>
                        <w:widowControl w:val="0"/>
                        <w:spacing w:after="0" w:line="280" w:lineRule="auto"/>
                        <w:jc w:val="center"/>
                        <w:rPr>
                          <w:b/>
                          <w:bCs/>
                          <w:sz w:val="36"/>
                          <w:szCs w:val="36"/>
                          <w:lang w:val="en-AU"/>
                        </w:rPr>
                      </w:pPr>
                      <w:r>
                        <w:rPr>
                          <w:b/>
                          <w:bCs/>
                          <w:sz w:val="36"/>
                          <w:szCs w:val="36"/>
                          <w:lang w:val="en-AU"/>
                        </w:rPr>
                        <w:t> </w:t>
                      </w:r>
                    </w:p>
                    <w:p w:rsidR="00F30D89" w:rsidRDefault="00F30D89" w:rsidP="0009577C">
                      <w:pPr>
                        <w:widowControl w:val="0"/>
                        <w:spacing w:after="0"/>
                        <w:ind w:firstLine="1418"/>
                        <w:jc w:val="center"/>
                        <w:rPr>
                          <w:b/>
                          <w:bCs/>
                          <w:sz w:val="36"/>
                          <w:szCs w:val="36"/>
                          <w:lang w:val="en-AU"/>
                        </w:rPr>
                      </w:pPr>
                      <w:r>
                        <w:rPr>
                          <w:b/>
                          <w:bCs/>
                          <w:sz w:val="36"/>
                          <w:szCs w:val="36"/>
                          <w:lang w:val="en-AU"/>
                        </w:rPr>
                        <w:t xml:space="preserve"> Trust Deed for a </w:t>
                      </w:r>
                      <w:proofErr w:type="spellStart"/>
                      <w:r>
                        <w:rPr>
                          <w:b/>
                          <w:bCs/>
                          <w:sz w:val="36"/>
                          <w:szCs w:val="36"/>
                          <w:lang w:val="en-AU"/>
                        </w:rPr>
                        <w:t>Self Managed</w:t>
                      </w:r>
                      <w:proofErr w:type="spellEnd"/>
                    </w:p>
                    <w:p w:rsidR="00F30D89" w:rsidRDefault="00F30D89" w:rsidP="0009577C">
                      <w:pPr>
                        <w:widowControl w:val="0"/>
                        <w:spacing w:after="0"/>
                        <w:ind w:firstLine="1418"/>
                        <w:jc w:val="center"/>
                        <w:rPr>
                          <w:b/>
                          <w:bCs/>
                          <w:sz w:val="36"/>
                          <w:szCs w:val="36"/>
                          <w:lang w:val="en-AU"/>
                        </w:rPr>
                      </w:pPr>
                      <w:r>
                        <w:rPr>
                          <w:b/>
                          <w:bCs/>
                          <w:sz w:val="36"/>
                          <w:szCs w:val="36"/>
                          <w:lang w:val="en-AU"/>
                        </w:rPr>
                        <w:t>Superannuation Fund</w:t>
                      </w:r>
                    </w:p>
                    <w:p w:rsidR="00F30D89" w:rsidRDefault="00F30D89" w:rsidP="0009577C">
                      <w:pPr>
                        <w:widowControl w:val="0"/>
                        <w:spacing w:after="0" w:line="280" w:lineRule="auto"/>
                        <w:ind w:firstLine="1418"/>
                        <w:jc w:val="center"/>
                        <w:rPr>
                          <w:b/>
                          <w:bCs/>
                          <w:sz w:val="36"/>
                          <w:szCs w:val="36"/>
                          <w:lang w:val="en-AU"/>
                        </w:rPr>
                      </w:pPr>
                      <w:r>
                        <w:rPr>
                          <w:b/>
                          <w:bCs/>
                          <w:sz w:val="36"/>
                          <w:szCs w:val="36"/>
                          <w:lang w:val="en-AU"/>
                        </w:rPr>
                        <w:t> </w:t>
                      </w:r>
                    </w:p>
                    <w:p w:rsidR="00F30D89" w:rsidRDefault="00F30D89" w:rsidP="0009577C">
                      <w:pPr>
                        <w:widowControl w:val="0"/>
                        <w:spacing w:after="0" w:line="280" w:lineRule="auto"/>
                        <w:ind w:firstLine="1418"/>
                        <w:jc w:val="center"/>
                        <w:rPr>
                          <w:b/>
                          <w:bCs/>
                          <w:sz w:val="36"/>
                          <w:szCs w:val="36"/>
                          <w:lang w:val="en-AU"/>
                        </w:rPr>
                      </w:pPr>
                      <w:r>
                        <w:rPr>
                          <w:b/>
                          <w:bCs/>
                          <w:sz w:val="36"/>
                          <w:szCs w:val="36"/>
                          <w:lang w:val="en-AU"/>
                        </w:rPr>
                        <w:t> </w:t>
                      </w:r>
                    </w:p>
                    <w:p w:rsidR="00F30D89" w:rsidRDefault="00F30D89" w:rsidP="0009577C">
                      <w:pPr>
                        <w:widowControl w:val="0"/>
                        <w:spacing w:after="0" w:line="280" w:lineRule="auto"/>
                        <w:ind w:firstLine="1418"/>
                        <w:jc w:val="center"/>
                        <w:rPr>
                          <w:b/>
                          <w:bCs/>
                          <w:sz w:val="36"/>
                          <w:szCs w:val="36"/>
                          <w:lang w:val="en-AU"/>
                        </w:rPr>
                      </w:pPr>
                      <w:r>
                        <w:rPr>
                          <w:b/>
                          <w:bCs/>
                          <w:sz w:val="36"/>
                          <w:szCs w:val="36"/>
                          <w:lang w:val="en-AU"/>
                        </w:rPr>
                        <w:t> </w:t>
                      </w:r>
                    </w:p>
                    <w:p w:rsidR="00F30D89" w:rsidRDefault="00F30D89" w:rsidP="0009577C">
                      <w:pPr>
                        <w:widowControl w:val="0"/>
                        <w:spacing w:after="0" w:line="280" w:lineRule="auto"/>
                        <w:ind w:firstLine="1418"/>
                        <w:rPr>
                          <w:b/>
                          <w:bCs/>
                          <w:sz w:val="36"/>
                          <w:szCs w:val="36"/>
                          <w:lang w:val="en-AU"/>
                        </w:rPr>
                      </w:pPr>
                      <w:r>
                        <w:rPr>
                          <w:b/>
                          <w:bCs/>
                          <w:sz w:val="36"/>
                          <w:szCs w:val="36"/>
                          <w:lang w:val="en-AU"/>
                        </w:rPr>
                        <w:t> </w:t>
                      </w:r>
                    </w:p>
                    <w:p w:rsidR="00F30D89" w:rsidRDefault="00F30D89" w:rsidP="0009577C">
                      <w:pPr>
                        <w:widowControl w:val="0"/>
                        <w:spacing w:after="0" w:line="280" w:lineRule="auto"/>
                        <w:ind w:firstLine="1418"/>
                        <w:jc w:val="center"/>
                        <w:rPr>
                          <w:b/>
                          <w:bCs/>
                          <w:sz w:val="36"/>
                          <w:szCs w:val="36"/>
                          <w:lang w:val="en-AU"/>
                        </w:rPr>
                      </w:pPr>
                      <w:r>
                        <w:rPr>
                          <w:b/>
                          <w:bCs/>
                          <w:sz w:val="36"/>
                          <w:szCs w:val="36"/>
                          <w:lang w:val="en-AU"/>
                        </w:rPr>
                        <w:t> </w:t>
                      </w:r>
                    </w:p>
                    <w:p w:rsidR="00F30D89" w:rsidRDefault="00F30D89" w:rsidP="0009577C">
                      <w:pPr>
                        <w:widowControl w:val="0"/>
                        <w:spacing w:after="0" w:line="280" w:lineRule="auto"/>
                        <w:jc w:val="center"/>
                        <w:rPr>
                          <w:b/>
                          <w:bCs/>
                          <w:sz w:val="36"/>
                          <w:szCs w:val="36"/>
                          <w:lang w:val="en-AU"/>
                        </w:rPr>
                      </w:pPr>
                      <w:r>
                        <w:rPr>
                          <w:b/>
                          <w:bCs/>
                          <w:sz w:val="36"/>
                          <w:szCs w:val="36"/>
                          <w:lang w:val="en-AU"/>
                        </w:rPr>
                        <w:t> </w:t>
                      </w:r>
                    </w:p>
                    <w:p w:rsidR="00F30D89" w:rsidRDefault="00F30D89" w:rsidP="0009577C">
                      <w:pPr>
                        <w:spacing w:after="0" w:line="240" w:lineRule="auto"/>
                        <w:rPr>
                          <w:rFonts w:ascii="Times New Roman" w:hAnsi="Times New Roman"/>
                          <w:color w:val="auto"/>
                          <w:kern w:val="0"/>
                          <w:sz w:val="24"/>
                          <w:szCs w:val="24"/>
                          <w:lang w:val="en-AU"/>
                        </w:rPr>
                      </w:pPr>
                    </w:p>
                    <w:p w:rsidR="00F30D89" w:rsidRDefault="00F30D89" w:rsidP="0009577C">
                      <w:pPr>
                        <w:widowControl w:val="0"/>
                        <w:spacing w:after="0"/>
                        <w:rPr>
                          <w:lang w:val="en-AU"/>
                        </w:rPr>
                      </w:pPr>
                      <w:r>
                        <w:rPr>
                          <w:lang w:val="en-AU"/>
                        </w:rPr>
                        <w:t> </w:t>
                      </w:r>
                    </w:p>
                    <w:p w:rsidR="00F30D89" w:rsidRDefault="00F30D89" w:rsidP="0009577C">
                      <w:pPr>
                        <w:widowControl w:val="0"/>
                        <w:spacing w:after="0" w:line="280" w:lineRule="auto"/>
                        <w:ind w:firstLine="1418"/>
                        <w:jc w:val="center"/>
                        <w:rPr>
                          <w:b/>
                          <w:bCs/>
                          <w:sz w:val="32"/>
                          <w:szCs w:val="32"/>
                          <w:lang w:val="en-AU"/>
                        </w:rPr>
                      </w:pPr>
                      <w:r>
                        <w:rPr>
                          <w:b/>
                          <w:bCs/>
                          <w:sz w:val="32"/>
                          <w:szCs w:val="32"/>
                          <w:lang w:val="en-AU"/>
                        </w:rPr>
                        <w:t> </w:t>
                      </w:r>
                    </w:p>
                    <w:p w:rsidR="00F30D89" w:rsidRDefault="004C7AD1" w:rsidP="0009577C">
                      <w:pPr>
                        <w:widowControl w:val="0"/>
                        <w:spacing w:after="0"/>
                        <w:ind w:firstLine="1418"/>
                        <w:jc w:val="center"/>
                        <w:rPr>
                          <w:b/>
                          <w:bCs/>
                          <w:sz w:val="32"/>
                          <w:szCs w:val="32"/>
                          <w:lang w:val="en-AU"/>
                        </w:rPr>
                      </w:pPr>
                      <w:r>
                        <w:rPr>
                          <w:b/>
                          <w:bCs/>
                          <w:sz w:val="32"/>
                          <w:szCs w:val="32"/>
                          <w:lang w:val="en-AU"/>
                        </w:rPr>
                        <w:t>f</w:t>
                      </w:r>
                      <w:r w:rsidR="001F58A2">
                        <w:rPr>
                          <w:b/>
                          <w:bCs/>
                          <w:sz w:val="32"/>
                          <w:szCs w:val="32"/>
                          <w:lang w:val="en-AU"/>
                        </w:rPr>
                        <w:t>1</w:t>
                      </w:r>
                      <w:r w:rsidR="00F30D89">
                        <w:rPr>
                          <w:b/>
                          <w:bCs/>
                          <w:sz w:val="32"/>
                          <w:szCs w:val="32"/>
                          <w:lang w:val="en-AU"/>
                        </w:rPr>
                        <w:t xml:space="preserve"> (“the Fund”)</w:t>
                      </w:r>
                    </w:p>
                    <w:p w:rsidR="00F30D89" w:rsidRDefault="00F30D89" w:rsidP="0009577C">
                      <w:pPr>
                        <w:widowControl w:val="0"/>
                        <w:spacing w:after="0" w:line="280" w:lineRule="auto"/>
                        <w:ind w:firstLine="1418"/>
                        <w:jc w:val="center"/>
                        <w:rPr>
                          <w:b/>
                          <w:bCs/>
                          <w:sz w:val="16"/>
                          <w:szCs w:val="16"/>
                          <w:lang w:val="en-AU"/>
                        </w:rPr>
                      </w:pPr>
                      <w:r>
                        <w:rPr>
                          <w:b/>
                          <w:bCs/>
                          <w:sz w:val="16"/>
                          <w:szCs w:val="16"/>
                          <w:lang w:val="en-AU"/>
                        </w:rPr>
                        <w:t> </w:t>
                      </w:r>
                    </w:p>
                    <w:p w:rsidR="00F30D89" w:rsidRDefault="00F30D89" w:rsidP="0009577C">
                      <w:pPr>
                        <w:widowControl w:val="0"/>
                        <w:spacing w:after="0" w:line="280" w:lineRule="auto"/>
                        <w:ind w:firstLine="1418"/>
                        <w:jc w:val="center"/>
                        <w:rPr>
                          <w:b/>
                          <w:bCs/>
                          <w:sz w:val="32"/>
                          <w:szCs w:val="32"/>
                          <w:lang w:val="en-AU"/>
                        </w:rPr>
                      </w:pPr>
                      <w:r>
                        <w:rPr>
                          <w:b/>
                          <w:bCs/>
                          <w:sz w:val="32"/>
                          <w:szCs w:val="32"/>
                          <w:lang w:val="en-AU"/>
                        </w:rPr>
                        <w:t> </w:t>
                      </w:r>
                    </w:p>
                    <w:p w:rsidR="00F30D89" w:rsidRDefault="00F30D89" w:rsidP="0009577C">
                      <w:pPr>
                        <w:widowControl w:val="0"/>
                        <w:spacing w:after="0" w:line="280" w:lineRule="auto"/>
                        <w:ind w:firstLine="1418"/>
                        <w:jc w:val="center"/>
                        <w:rPr>
                          <w:b/>
                          <w:bCs/>
                          <w:sz w:val="32"/>
                          <w:szCs w:val="32"/>
                          <w:lang w:val="en-AU"/>
                        </w:rPr>
                      </w:pPr>
                      <w:r>
                        <w:rPr>
                          <w:b/>
                          <w:bCs/>
                          <w:sz w:val="32"/>
                          <w:szCs w:val="32"/>
                          <w:lang w:val="en-AU"/>
                        </w:rPr>
                        <w:t> </w:t>
                      </w:r>
                    </w:p>
                    <w:p w:rsidR="00F30D89" w:rsidRDefault="00F30D89" w:rsidP="001229DE">
                      <w:pPr>
                        <w:widowControl w:val="0"/>
                        <w:spacing w:after="0" w:line="280" w:lineRule="auto"/>
                        <w:ind w:firstLine="1418"/>
                        <w:jc w:val="center"/>
                        <w:rPr>
                          <w:b/>
                          <w:bCs/>
                          <w:sz w:val="32"/>
                          <w:szCs w:val="32"/>
                          <w:lang w:val="en-AU"/>
                        </w:rPr>
                      </w:pPr>
                      <w:r>
                        <w:rPr>
                          <w:b/>
                          <w:bCs/>
                          <w:sz w:val="32"/>
                          <w:szCs w:val="32"/>
                          <w:lang w:val="en-AU"/>
                        </w:rPr>
                        <w:t> </w:t>
                      </w:r>
                    </w:p>
                    <w:p w:rsidR="00F30D89" w:rsidRDefault="00F30D89" w:rsidP="0009577C">
                      <w:pPr>
                        <w:widowControl w:val="0"/>
                        <w:spacing w:after="0" w:line="280" w:lineRule="auto"/>
                        <w:ind w:firstLine="1418"/>
                        <w:rPr>
                          <w:b/>
                          <w:bCs/>
                          <w:sz w:val="32"/>
                          <w:szCs w:val="32"/>
                          <w:lang w:val="en-AU"/>
                        </w:rPr>
                      </w:pPr>
                      <w:r>
                        <w:rPr>
                          <w:b/>
                          <w:bCs/>
                          <w:sz w:val="32"/>
                          <w:szCs w:val="32"/>
                          <w:lang w:val="en-AU"/>
                        </w:rPr>
                        <w:t> </w:t>
                      </w:r>
                    </w:p>
                    <w:p w:rsidR="00F30D89" w:rsidRDefault="00F30D89" w:rsidP="0009577C">
                      <w:pPr>
                        <w:widowControl w:val="0"/>
                        <w:spacing w:after="0" w:line="280" w:lineRule="auto"/>
                        <w:ind w:firstLine="1418"/>
                        <w:rPr>
                          <w:b/>
                          <w:bCs/>
                          <w:sz w:val="32"/>
                          <w:szCs w:val="32"/>
                          <w:lang w:val="en-AU"/>
                        </w:rPr>
                      </w:pPr>
                      <w:r>
                        <w:rPr>
                          <w:b/>
                          <w:bCs/>
                          <w:sz w:val="32"/>
                          <w:szCs w:val="32"/>
                          <w:lang w:val="en-AU"/>
                        </w:rPr>
                        <w:t> </w:t>
                      </w:r>
                    </w:p>
                    <w:p w:rsidR="00F30D89" w:rsidRDefault="00F30D89" w:rsidP="0009577C">
                      <w:pPr>
                        <w:widowControl w:val="0"/>
                        <w:spacing w:after="0" w:line="280" w:lineRule="auto"/>
                        <w:ind w:firstLine="1418"/>
                        <w:rPr>
                          <w:b/>
                          <w:bCs/>
                          <w:sz w:val="32"/>
                          <w:szCs w:val="32"/>
                          <w:lang w:val="en-AU"/>
                        </w:rPr>
                      </w:pPr>
                      <w:r>
                        <w:rPr>
                          <w:b/>
                          <w:bCs/>
                          <w:sz w:val="32"/>
                          <w:szCs w:val="32"/>
                          <w:lang w:val="en-AU"/>
                        </w:rPr>
                        <w:t> </w:t>
                      </w:r>
                    </w:p>
                    <w:p w:rsidR="00F30D89" w:rsidRDefault="00F30D89" w:rsidP="0009577C">
                      <w:pPr>
                        <w:widowControl w:val="0"/>
                        <w:spacing w:after="0"/>
                        <w:ind w:firstLine="4111"/>
                        <w:rPr>
                          <w:b/>
                          <w:bCs/>
                          <w:sz w:val="24"/>
                          <w:szCs w:val="24"/>
                          <w:lang w:val="en-AU"/>
                        </w:rPr>
                      </w:pPr>
                      <w:r>
                        <w:rPr>
                          <w:b/>
                          <w:bCs/>
                          <w:sz w:val="24"/>
                          <w:szCs w:val="24"/>
                          <w:lang w:val="en-AU"/>
                        </w:rPr>
                        <w:t xml:space="preserve">Trust document drawn </w:t>
                      </w:r>
                    </w:p>
                    <w:p w:rsidR="00F30D89" w:rsidRDefault="00F30D89" w:rsidP="0009577C">
                      <w:pPr>
                        <w:widowControl w:val="0"/>
                        <w:spacing w:after="0"/>
                        <w:ind w:firstLine="4111"/>
                        <w:rPr>
                          <w:b/>
                          <w:bCs/>
                          <w:sz w:val="24"/>
                          <w:szCs w:val="24"/>
                          <w:lang w:val="en-AU"/>
                        </w:rPr>
                      </w:pPr>
                      <w:proofErr w:type="gramStart"/>
                      <w:r>
                        <w:rPr>
                          <w:b/>
                          <w:bCs/>
                          <w:sz w:val="24"/>
                          <w:szCs w:val="24"/>
                          <w:lang w:val="en-AU"/>
                        </w:rPr>
                        <w:t>and</w:t>
                      </w:r>
                      <w:proofErr w:type="gramEnd"/>
                      <w:r>
                        <w:rPr>
                          <w:b/>
                          <w:bCs/>
                          <w:sz w:val="24"/>
                          <w:szCs w:val="24"/>
                          <w:lang w:val="en-AU"/>
                        </w:rPr>
                        <w:t xml:space="preserve"> provided by:</w:t>
                      </w:r>
                    </w:p>
                    <w:p w:rsidR="00F30D89" w:rsidRDefault="00F30D89" w:rsidP="0009577C">
                      <w:pPr>
                        <w:widowControl w:val="0"/>
                        <w:spacing w:after="0"/>
                        <w:ind w:firstLine="4111"/>
                        <w:rPr>
                          <w:b/>
                          <w:bCs/>
                          <w:sz w:val="24"/>
                          <w:szCs w:val="24"/>
                          <w:lang w:val="en-AU"/>
                        </w:rPr>
                      </w:pPr>
                      <w:r>
                        <w:rPr>
                          <w:b/>
                          <w:bCs/>
                          <w:sz w:val="24"/>
                          <w:szCs w:val="24"/>
                          <w:lang w:val="en-AU"/>
                        </w:rPr>
                        <w:t> </w:t>
                      </w:r>
                    </w:p>
                    <w:p w:rsidR="00F30D89" w:rsidRDefault="00F30D89" w:rsidP="0038076A">
                      <w:pPr>
                        <w:widowControl w:val="0"/>
                        <w:spacing w:after="0" w:line="240" w:lineRule="auto"/>
                        <w:ind w:left="4111"/>
                        <w:rPr>
                          <w:sz w:val="32"/>
                          <w:szCs w:val="32"/>
                          <w:lang w:val="en-AU"/>
                        </w:rPr>
                      </w:pPr>
                      <w:r>
                        <w:rPr>
                          <w:sz w:val="32"/>
                          <w:szCs w:val="32"/>
                          <w:lang w:val="en-AU"/>
                        </w:rPr>
                        <w:t xml:space="preserve">Superannuation Warehouse </w:t>
                      </w:r>
                    </w:p>
                    <w:p w:rsidR="00F30D89" w:rsidRDefault="00F30D89" w:rsidP="0038076A">
                      <w:pPr>
                        <w:widowControl w:val="0"/>
                        <w:spacing w:after="0" w:line="240" w:lineRule="auto"/>
                        <w:ind w:firstLine="4111"/>
                        <w:rPr>
                          <w:sz w:val="16"/>
                          <w:szCs w:val="16"/>
                          <w:lang w:val="en-AU"/>
                        </w:rPr>
                      </w:pPr>
                      <w:r>
                        <w:rPr>
                          <w:sz w:val="32"/>
                          <w:szCs w:val="32"/>
                          <w:lang w:val="en-AU"/>
                        </w:rPr>
                        <w:t>Australia Pty Ltd</w:t>
                      </w:r>
                    </w:p>
                    <w:p w:rsidR="00F30D89" w:rsidRDefault="00F30D89" w:rsidP="0009577C">
                      <w:pPr>
                        <w:widowControl w:val="0"/>
                        <w:tabs>
                          <w:tab w:val="left" w:pos="1482"/>
                        </w:tabs>
                        <w:spacing w:after="0" w:line="280" w:lineRule="auto"/>
                        <w:ind w:firstLine="4111"/>
                        <w:rPr>
                          <w:sz w:val="16"/>
                          <w:szCs w:val="16"/>
                          <w:lang w:val="en-AU"/>
                        </w:rPr>
                      </w:pPr>
                      <w:r>
                        <w:rPr>
                          <w:sz w:val="16"/>
                          <w:szCs w:val="16"/>
                          <w:lang w:val="en-AU"/>
                        </w:rPr>
                        <w:t> </w:t>
                      </w:r>
                    </w:p>
                    <w:p w:rsidR="00F30D89" w:rsidRDefault="0050289E" w:rsidP="0009577C">
                      <w:pPr>
                        <w:widowControl w:val="0"/>
                        <w:tabs>
                          <w:tab w:val="left" w:pos="1482"/>
                        </w:tabs>
                        <w:spacing w:after="0"/>
                        <w:ind w:firstLine="4111"/>
                        <w:rPr>
                          <w:sz w:val="16"/>
                          <w:szCs w:val="16"/>
                          <w:lang w:val="en-AU"/>
                        </w:rPr>
                      </w:pPr>
                      <w:r>
                        <w:rPr>
                          <w:sz w:val="16"/>
                          <w:szCs w:val="16"/>
                          <w:lang w:val="en-AU"/>
                        </w:rPr>
                        <w:t>132 Balcombe Road</w:t>
                      </w:r>
                      <w:r w:rsidR="00F30D89">
                        <w:rPr>
                          <w:sz w:val="16"/>
                          <w:szCs w:val="16"/>
                          <w:lang w:val="en-AU"/>
                        </w:rPr>
                        <w:t xml:space="preserve">, </w:t>
                      </w:r>
                      <w:r>
                        <w:rPr>
                          <w:sz w:val="16"/>
                          <w:szCs w:val="16"/>
                          <w:lang w:val="en-AU"/>
                        </w:rPr>
                        <w:t>Mentone, VIC 3194</w:t>
                      </w:r>
                      <w:r w:rsidR="00F30D89">
                        <w:rPr>
                          <w:sz w:val="16"/>
                          <w:szCs w:val="16"/>
                          <w:lang w:val="en-AU"/>
                        </w:rPr>
                        <w:tab/>
                      </w:r>
                    </w:p>
                    <w:p w:rsidR="00F30D89" w:rsidRDefault="00F30D89" w:rsidP="0009577C">
                      <w:pPr>
                        <w:widowControl w:val="0"/>
                        <w:tabs>
                          <w:tab w:val="left" w:pos="1482"/>
                        </w:tabs>
                        <w:spacing w:after="0"/>
                        <w:ind w:firstLine="4111"/>
                        <w:rPr>
                          <w:sz w:val="16"/>
                          <w:szCs w:val="16"/>
                          <w:lang w:val="en-AU"/>
                        </w:rPr>
                      </w:pPr>
                      <w:r>
                        <w:rPr>
                          <w:sz w:val="16"/>
                          <w:szCs w:val="16"/>
                          <w:lang w:val="en-AU"/>
                        </w:rPr>
                        <w:t>ABN 62 141 409 449</w:t>
                      </w:r>
                    </w:p>
                    <w:p w:rsidR="00F30D89" w:rsidRDefault="00F30D89" w:rsidP="0009577C">
                      <w:pPr>
                        <w:widowControl w:val="0"/>
                        <w:tabs>
                          <w:tab w:val="left" w:pos="1482"/>
                        </w:tabs>
                        <w:spacing w:after="0"/>
                        <w:ind w:firstLine="4111"/>
                        <w:rPr>
                          <w:sz w:val="16"/>
                          <w:szCs w:val="16"/>
                          <w:lang w:val="en-AU"/>
                        </w:rPr>
                      </w:pPr>
                      <w:r>
                        <w:rPr>
                          <w:sz w:val="16"/>
                          <w:szCs w:val="16"/>
                          <w:lang w:val="en-AU"/>
                        </w:rPr>
                        <w:t xml:space="preserve">Tel 03 </w:t>
                      </w:r>
                      <w:r w:rsidR="0050289E">
                        <w:rPr>
                          <w:sz w:val="16"/>
                          <w:szCs w:val="16"/>
                          <w:lang w:val="en-AU"/>
                        </w:rPr>
                        <w:t>85553238</w:t>
                      </w:r>
                      <w:r>
                        <w:rPr>
                          <w:sz w:val="16"/>
                          <w:szCs w:val="16"/>
                          <w:lang w:val="en-AU"/>
                        </w:rPr>
                        <w:tab/>
                      </w:r>
                    </w:p>
                    <w:p w:rsidR="00F30D89" w:rsidRDefault="00F30D89" w:rsidP="0009577C">
                      <w:pPr>
                        <w:widowControl w:val="0"/>
                        <w:tabs>
                          <w:tab w:val="left" w:pos="1482"/>
                        </w:tabs>
                        <w:spacing w:after="0"/>
                        <w:ind w:firstLine="4111"/>
                        <w:rPr>
                          <w:szCs w:val="13"/>
                          <w:lang w:val="en-AU"/>
                        </w:rPr>
                      </w:pPr>
                      <w:r>
                        <w:rPr>
                          <w:sz w:val="16"/>
                          <w:szCs w:val="16"/>
                          <w:lang w:val="en-AU"/>
                        </w:rPr>
                        <w:t>Mobile 0411241215</w:t>
                      </w:r>
                    </w:p>
                    <w:p w:rsidR="00F30D89" w:rsidRDefault="00F30D89" w:rsidP="0009577C">
                      <w:pPr>
                        <w:widowControl w:val="0"/>
                        <w:tabs>
                          <w:tab w:val="left" w:pos="1482"/>
                        </w:tabs>
                        <w:spacing w:after="0"/>
                        <w:ind w:firstLine="4111"/>
                        <w:rPr>
                          <w:lang w:val="en-AU"/>
                        </w:rPr>
                      </w:pPr>
                      <w:r>
                        <w:rPr>
                          <w:lang w:val="en-AU"/>
                        </w:rPr>
                        <w:t>admin@superannuationwarehouse.com.au</w:t>
                      </w:r>
                    </w:p>
                    <w:p w:rsidR="00F30D89" w:rsidRDefault="002675B7" w:rsidP="0009577C">
                      <w:pPr>
                        <w:widowControl w:val="0"/>
                        <w:tabs>
                          <w:tab w:val="left" w:pos="1482"/>
                        </w:tabs>
                        <w:spacing w:line="280" w:lineRule="auto"/>
                        <w:ind w:firstLine="4111"/>
                        <w:rPr>
                          <w:lang w:val="en-AU"/>
                        </w:rPr>
                      </w:pPr>
                      <w:hyperlink r:id="rId10" w:history="1">
                        <w:r w:rsidR="00F30D89" w:rsidRPr="00CF0AF8">
                          <w:rPr>
                            <w:rStyle w:val="Hyperlink"/>
                            <w:lang w:val="en-AU"/>
                          </w:rPr>
                          <w:t>www.smsfwarehouse.com.au</w:t>
                        </w:r>
                      </w:hyperlink>
                    </w:p>
                    <w:p w:rsidR="00F30D89" w:rsidRDefault="00F30D89" w:rsidP="0009577C">
                      <w:pPr>
                        <w:spacing w:after="0" w:line="240" w:lineRule="auto"/>
                        <w:rPr>
                          <w:rFonts w:ascii="Times New Roman" w:hAnsi="Times New Roman"/>
                          <w:color w:val="auto"/>
                          <w:kern w:val="0"/>
                          <w:sz w:val="24"/>
                          <w:szCs w:val="24"/>
                          <w:lang w:val="en-AU"/>
                        </w:rPr>
                      </w:pPr>
                    </w:p>
                  </w:txbxContent>
                </v:textbox>
              </v:shape>
            </w:pict>
          </mc:Fallback>
        </mc:AlternateContent>
      </w:r>
      <w:r w:rsidRPr="00822BF0">
        <w:rPr>
          <w:rFonts w:ascii="Bookman Old Style" w:hAnsi="Bookman Old Style"/>
          <w:noProof/>
          <w:color w:val="auto"/>
          <w:kern w:val="0"/>
          <w:sz w:val="22"/>
          <w:szCs w:val="22"/>
          <w:lang w:val="en-AU" w:eastAsia="zh-CN"/>
        </w:rPr>
        <mc:AlternateContent>
          <mc:Choice Requires="wps">
            <w:drawing>
              <wp:anchor distT="36576" distB="36576" distL="36576" distR="36576" simplePos="0" relativeHeight="251656704" behindDoc="0" locked="0" layoutInCell="1" allowOverlap="1" wp14:anchorId="171FBEDB" wp14:editId="37E9899D">
                <wp:simplePos x="0" y="0"/>
                <wp:positionH relativeFrom="column">
                  <wp:posOffset>-1165860</wp:posOffset>
                </wp:positionH>
                <wp:positionV relativeFrom="paragraph">
                  <wp:posOffset>-864235</wp:posOffset>
                </wp:positionV>
                <wp:extent cx="1042670" cy="11664315"/>
                <wp:effectExtent l="5715" t="12065" r="8890" b="1079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670" cy="11664315"/>
                        </a:xfrm>
                        <a:prstGeom prst="rect">
                          <a:avLst/>
                        </a:prstGeom>
                        <a:solidFill>
                          <a:srgbClr val="8A343D"/>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1.8pt;margin-top:-68.05pt;width:82.1pt;height:918.4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" fillcolor="#8a343d" insetpen="t">
                <v:shadow color="#ccc"/>
                <v:textbox inset="2.88pt,2.88pt,2.88pt,2.88pt"/>
              </v:rect>
            </w:pict>
          </mc:Fallback>
        </mc:AlternateContent>
      </w:r>
      <w:r w:rsidR="0009577C" w:rsidRPr="00822BF0">
        <w:rPr>
          <w:rFonts w:ascii="Bookman Old Style" w:hAnsi="Bookman Old Style"/>
          <w:b/>
          <w:bCs/>
          <w:color w:val="auto"/>
          <w:sz w:val="22"/>
          <w:szCs w:val="22"/>
          <w:lang w:val="en-AU"/>
        </w:rPr>
        <w:br w:type="page"/>
      </w:r>
    </w:p>
    <w:sdt>
      <w:sdtPr>
        <w:rPr>
          <w:rFonts w:ascii="Bookman Old Style" w:eastAsia="Times New Roman" w:hAnsi="Bookman Old Style" w:cs="Times New Roman"/>
          <w:b w:val="0"/>
          <w:bCs w:val="0"/>
          <w:color w:val="000000"/>
          <w:kern w:val="28"/>
          <w:sz w:val="24"/>
          <w:szCs w:val="24"/>
          <w:lang w:eastAsia="en-US"/>
        </w:rPr>
        <w:id w:val="-104664306"/>
        <w:docPartObj>
          <w:docPartGallery w:val="Table of Contents"/>
          <w:docPartUnique/>
        </w:docPartObj>
      </w:sdtPr>
      <w:sdtEndPr>
        <w:rPr>
          <w:noProof/>
        </w:rPr>
      </w:sdtEndPr>
      <w:sdtContent>
        <w:p w:rsidR="00C05E78" w:rsidRDefault="00C05E78" w:rsidP="0090163C">
          <w:pPr>
            <w:pStyle w:val="TOCHeading"/>
            <w:rPr>
              <w:rFonts w:ascii="Bookman Old Style" w:hAnsi="Bookman Old Style"/>
              <w:sz w:val="24"/>
              <w:szCs w:val="24"/>
            </w:rPr>
          </w:pPr>
          <w:r w:rsidRPr="00826E43">
            <w:rPr>
              <w:rFonts w:ascii="Bookman Old Style" w:hAnsi="Bookman Old Style"/>
              <w:sz w:val="24"/>
              <w:szCs w:val="24"/>
            </w:rPr>
            <w:t>Contents</w:t>
          </w:r>
        </w:p>
        <w:p w:rsidR="004470A3" w:rsidRPr="004470A3" w:rsidRDefault="004470A3" w:rsidP="004470A3">
          <w:pPr>
            <w:rPr>
              <w:lang w:eastAsia="ja-JP"/>
            </w:rPr>
          </w:pPr>
        </w:p>
        <w:p w:rsidR="00826E43" w:rsidRPr="00826E43" w:rsidRDefault="00C05E78">
          <w:pPr>
            <w:pStyle w:val="TOC1"/>
            <w:tabs>
              <w:tab w:val="right" w:leader="dot" w:pos="9323"/>
            </w:tabs>
            <w:rPr>
              <w:rFonts w:ascii="Bookman Old Style" w:eastAsiaTheme="minorEastAsia" w:hAnsi="Bookman Old Style" w:cstheme="minorBidi"/>
              <w:noProof/>
              <w:color w:val="auto"/>
              <w:kern w:val="0"/>
              <w:sz w:val="24"/>
              <w:szCs w:val="24"/>
              <w:lang w:val="en-AU" w:eastAsia="en-AU"/>
            </w:rPr>
          </w:pPr>
          <w:r w:rsidRPr="00826E43">
            <w:rPr>
              <w:rFonts w:ascii="Bookman Old Style" w:hAnsi="Bookman Old Style"/>
              <w:sz w:val="24"/>
              <w:szCs w:val="24"/>
            </w:rPr>
            <w:fldChar w:fldCharType="begin"/>
          </w:r>
          <w:r w:rsidRPr="00826E43">
            <w:rPr>
              <w:rFonts w:ascii="Bookman Old Style" w:hAnsi="Bookman Old Style"/>
              <w:sz w:val="24"/>
              <w:szCs w:val="24"/>
            </w:rPr>
            <w:instrText xml:space="preserve"> TOC \o "1-3" \h \z \u </w:instrText>
          </w:r>
          <w:r w:rsidRPr="00826E43">
            <w:rPr>
              <w:rFonts w:ascii="Bookman Old Style" w:hAnsi="Bookman Old Style"/>
              <w:sz w:val="24"/>
              <w:szCs w:val="24"/>
            </w:rPr>
            <w:fldChar w:fldCharType="separate"/>
          </w:r>
          <w:hyperlink w:anchor="_Toc408830980" w:history="1">
            <w:r w:rsidR="00826E43" w:rsidRPr="00826E43">
              <w:rPr>
                <w:rStyle w:val="Hyperlink"/>
                <w:rFonts w:ascii="Bookman Old Style" w:hAnsi="Bookman Old Style"/>
                <w:b/>
                <w:noProof/>
                <w:sz w:val="24"/>
                <w:szCs w:val="24"/>
              </w:rPr>
              <w:t>1. Introduction</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_Toc408830980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4</w:t>
            </w:r>
            <w:r w:rsidR="00826E43" w:rsidRPr="00826E43">
              <w:rPr>
                <w:rFonts w:ascii="Bookman Old Style" w:hAnsi="Bookman Old Style"/>
                <w:noProof/>
                <w:webHidden/>
                <w:sz w:val="24"/>
                <w:szCs w:val="24"/>
              </w:rPr>
              <w:fldChar w:fldCharType="end"/>
            </w:r>
          </w:hyperlink>
        </w:p>
        <w:p w:rsidR="00826E43" w:rsidRPr="00826E43" w:rsidRDefault="009A2A21">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0981" w:history="1">
            <w:r w:rsidR="00826E43" w:rsidRPr="00826E43">
              <w:rPr>
                <w:rStyle w:val="Hyperlink"/>
                <w:rFonts w:ascii="Bookman Old Style" w:hAnsi="Bookman Old Style"/>
                <w:b/>
                <w:noProof/>
                <w:sz w:val="24"/>
                <w:szCs w:val="24"/>
              </w:rPr>
              <w:t>2. Members and Trustees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_Toc408830981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4</w:t>
            </w:r>
            <w:r w:rsidR="00826E43" w:rsidRPr="00826E43">
              <w:rPr>
                <w:rFonts w:ascii="Bookman Old Style" w:hAnsi="Bookman Old Style"/>
                <w:noProof/>
                <w:webHidden/>
                <w:sz w:val="24"/>
                <w:szCs w:val="24"/>
              </w:rPr>
              <w:fldChar w:fldCharType="end"/>
            </w:r>
          </w:hyperlink>
        </w:p>
        <w:p w:rsidR="00826E43" w:rsidRPr="00826E43" w:rsidRDefault="009A2A21">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0982" w:history="1">
            <w:r w:rsidR="00826E43" w:rsidRPr="00826E43">
              <w:rPr>
                <w:rStyle w:val="Hyperlink"/>
                <w:rFonts w:ascii="Bookman Old Style" w:hAnsi="Bookman Old Style"/>
                <w:b/>
                <w:noProof/>
                <w:sz w:val="24"/>
                <w:szCs w:val="24"/>
                <w:lang w:val="en-AU"/>
              </w:rPr>
              <w:t>3. Definitions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_Toc408830982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5</w:t>
            </w:r>
            <w:r w:rsidR="00826E43" w:rsidRPr="00826E43">
              <w:rPr>
                <w:rFonts w:ascii="Bookman Old Style" w:hAnsi="Bookman Old Style"/>
                <w:noProof/>
                <w:webHidden/>
                <w:sz w:val="24"/>
                <w:szCs w:val="24"/>
              </w:rPr>
              <w:fldChar w:fldCharType="end"/>
            </w:r>
          </w:hyperlink>
        </w:p>
        <w:p w:rsidR="00826E43" w:rsidRPr="00826E43" w:rsidRDefault="009A2A21">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0983" w:history="1">
            <w:r w:rsidR="00826E43" w:rsidRPr="00826E43">
              <w:rPr>
                <w:rStyle w:val="Hyperlink"/>
                <w:rFonts w:ascii="Bookman Old Style" w:hAnsi="Bookman Old Style"/>
                <w:b/>
                <w:noProof/>
                <w:sz w:val="24"/>
                <w:szCs w:val="24"/>
                <w:lang w:val="en-AU"/>
              </w:rPr>
              <w:t>4. Establishment and Purpose</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_Toc408830983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10</w:t>
            </w:r>
            <w:r w:rsidR="00826E43" w:rsidRPr="00826E43">
              <w:rPr>
                <w:rFonts w:ascii="Bookman Old Style" w:hAnsi="Bookman Old Style"/>
                <w:noProof/>
                <w:webHidden/>
                <w:sz w:val="24"/>
                <w:szCs w:val="24"/>
              </w:rPr>
              <w:fldChar w:fldCharType="end"/>
            </w:r>
          </w:hyperlink>
        </w:p>
        <w:p w:rsidR="00826E43" w:rsidRPr="00826E43" w:rsidRDefault="009A2A21">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0984" w:history="1">
            <w:r w:rsidR="00826E43" w:rsidRPr="00826E43">
              <w:rPr>
                <w:rStyle w:val="Hyperlink"/>
                <w:rFonts w:ascii="Bookman Old Style" w:hAnsi="Bookman Old Style"/>
                <w:b/>
                <w:noProof/>
                <w:sz w:val="24"/>
                <w:szCs w:val="24"/>
                <w:lang w:val="en-AU"/>
              </w:rPr>
              <w:t>5. Members and Trustees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_Toc408830984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10</w:t>
            </w:r>
            <w:r w:rsidR="00826E43" w:rsidRPr="00826E43">
              <w:rPr>
                <w:rFonts w:ascii="Bookman Old Style" w:hAnsi="Bookman Old Style"/>
                <w:noProof/>
                <w:webHidden/>
                <w:sz w:val="24"/>
                <w:szCs w:val="24"/>
              </w:rPr>
              <w:fldChar w:fldCharType="end"/>
            </w:r>
          </w:hyperlink>
        </w:p>
        <w:p w:rsidR="00826E43" w:rsidRPr="00826E43" w:rsidRDefault="009A2A21">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0985" w:history="1">
            <w:r w:rsidR="00826E43" w:rsidRPr="00826E43">
              <w:rPr>
                <w:rStyle w:val="Hyperlink"/>
                <w:rFonts w:ascii="Bookman Old Style" w:hAnsi="Bookman Old Style"/>
                <w:b/>
                <w:noProof/>
                <w:sz w:val="24"/>
                <w:szCs w:val="24"/>
              </w:rPr>
              <w:t>6. Trustee Must Establish Certain Types of Account</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_Toc408830985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12</w:t>
            </w:r>
            <w:r w:rsidR="00826E43" w:rsidRPr="00826E43">
              <w:rPr>
                <w:rFonts w:ascii="Bookman Old Style" w:hAnsi="Bookman Old Style"/>
                <w:noProof/>
                <w:webHidden/>
                <w:sz w:val="24"/>
                <w:szCs w:val="24"/>
              </w:rPr>
              <w:fldChar w:fldCharType="end"/>
            </w:r>
          </w:hyperlink>
        </w:p>
        <w:p w:rsidR="00826E43" w:rsidRPr="00826E43" w:rsidRDefault="009A2A21">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0986" w:history="1">
            <w:r w:rsidR="00826E43" w:rsidRPr="00826E43">
              <w:rPr>
                <w:rStyle w:val="Hyperlink"/>
                <w:rFonts w:ascii="Bookman Old Style" w:hAnsi="Bookman Old Style"/>
                <w:b/>
                <w:bCs/>
                <w:noProof/>
                <w:sz w:val="24"/>
                <w:szCs w:val="24"/>
              </w:rPr>
              <w:t>7. Credi</w:t>
            </w:r>
            <w:r w:rsidR="00826E43" w:rsidRPr="00826E43">
              <w:rPr>
                <w:rStyle w:val="Hyperlink"/>
                <w:rFonts w:ascii="Bookman Old Style" w:hAnsi="Bookman Old Style"/>
                <w:b/>
                <w:noProof/>
                <w:sz w:val="24"/>
                <w:szCs w:val="24"/>
                <w:lang w:val="en-AU"/>
              </w:rPr>
              <w:t>ts to Accumulation Account</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_Toc408830986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12</w:t>
            </w:r>
            <w:r w:rsidR="00826E43" w:rsidRPr="00826E43">
              <w:rPr>
                <w:rFonts w:ascii="Bookman Old Style" w:hAnsi="Bookman Old Style"/>
                <w:noProof/>
                <w:webHidden/>
                <w:sz w:val="24"/>
                <w:szCs w:val="24"/>
              </w:rPr>
              <w:fldChar w:fldCharType="end"/>
            </w:r>
          </w:hyperlink>
        </w:p>
        <w:p w:rsidR="00826E43" w:rsidRPr="00826E43" w:rsidRDefault="009A2A21">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0987" w:history="1">
            <w:r w:rsidR="00826E43" w:rsidRPr="00826E43">
              <w:rPr>
                <w:rStyle w:val="Hyperlink"/>
                <w:rFonts w:ascii="Bookman Old Style" w:hAnsi="Bookman Old Style"/>
                <w:b/>
                <w:noProof/>
                <w:sz w:val="24"/>
                <w:szCs w:val="24"/>
              </w:rPr>
              <w:t>8. Debits to Accumulation Account</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_Toc408830987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13</w:t>
            </w:r>
            <w:r w:rsidR="00826E43" w:rsidRPr="00826E43">
              <w:rPr>
                <w:rFonts w:ascii="Bookman Old Style" w:hAnsi="Bookman Old Style"/>
                <w:noProof/>
                <w:webHidden/>
                <w:sz w:val="24"/>
                <w:szCs w:val="24"/>
              </w:rPr>
              <w:fldChar w:fldCharType="end"/>
            </w:r>
          </w:hyperlink>
        </w:p>
        <w:p w:rsidR="00826E43" w:rsidRPr="00826E43" w:rsidRDefault="009A2A21">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0988" w:history="1">
            <w:r w:rsidR="00826E43" w:rsidRPr="00826E43">
              <w:rPr>
                <w:rStyle w:val="Hyperlink"/>
                <w:rFonts w:ascii="Bookman Old Style" w:hAnsi="Bookman Old Style"/>
                <w:b/>
                <w:noProof/>
                <w:sz w:val="24"/>
                <w:szCs w:val="24"/>
              </w:rPr>
              <w:t>9. Contributions-Split Requests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_Toc408830988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14</w:t>
            </w:r>
            <w:r w:rsidR="00826E43" w:rsidRPr="00826E43">
              <w:rPr>
                <w:rFonts w:ascii="Bookman Old Style" w:hAnsi="Bookman Old Style"/>
                <w:noProof/>
                <w:webHidden/>
                <w:sz w:val="24"/>
                <w:szCs w:val="24"/>
              </w:rPr>
              <w:fldChar w:fldCharType="end"/>
            </w:r>
          </w:hyperlink>
        </w:p>
        <w:p w:rsidR="00826E43" w:rsidRPr="00826E43" w:rsidRDefault="009A2A21">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0989" w:history="1">
            <w:r w:rsidR="00826E43" w:rsidRPr="00826E43">
              <w:rPr>
                <w:rStyle w:val="Hyperlink"/>
                <w:rFonts w:ascii="Bookman Old Style" w:hAnsi="Bookman Old Style"/>
                <w:b/>
                <w:noProof/>
                <w:sz w:val="24"/>
                <w:szCs w:val="24"/>
              </w:rPr>
              <w:t>10. Credits to the Income Account</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_Toc408830989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14</w:t>
            </w:r>
            <w:r w:rsidR="00826E43" w:rsidRPr="00826E43">
              <w:rPr>
                <w:rFonts w:ascii="Bookman Old Style" w:hAnsi="Bookman Old Style"/>
                <w:noProof/>
                <w:webHidden/>
                <w:sz w:val="24"/>
                <w:szCs w:val="24"/>
              </w:rPr>
              <w:fldChar w:fldCharType="end"/>
            </w:r>
          </w:hyperlink>
        </w:p>
        <w:p w:rsidR="00826E43" w:rsidRPr="00826E43" w:rsidRDefault="009A2A21">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0990" w:history="1">
            <w:r w:rsidR="00826E43" w:rsidRPr="00826E43">
              <w:rPr>
                <w:rStyle w:val="Hyperlink"/>
                <w:rFonts w:ascii="Bookman Old Style" w:hAnsi="Bookman Old Style"/>
                <w:b/>
                <w:noProof/>
                <w:sz w:val="24"/>
                <w:szCs w:val="24"/>
              </w:rPr>
              <w:t>11. Debits to the Income Account</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_Toc408830990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14</w:t>
            </w:r>
            <w:r w:rsidR="00826E43" w:rsidRPr="00826E43">
              <w:rPr>
                <w:rFonts w:ascii="Bookman Old Style" w:hAnsi="Bookman Old Style"/>
                <w:noProof/>
                <w:webHidden/>
                <w:sz w:val="24"/>
                <w:szCs w:val="24"/>
              </w:rPr>
              <w:fldChar w:fldCharType="end"/>
            </w:r>
          </w:hyperlink>
        </w:p>
        <w:p w:rsidR="00826E43" w:rsidRPr="00826E43" w:rsidRDefault="009A2A21">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0991" w:history="1">
            <w:r w:rsidR="00826E43" w:rsidRPr="00826E43">
              <w:rPr>
                <w:rStyle w:val="Hyperlink"/>
                <w:rFonts w:ascii="Bookman Old Style" w:hAnsi="Bookman Old Style"/>
                <w:b/>
                <w:noProof/>
                <w:sz w:val="24"/>
                <w:szCs w:val="24"/>
              </w:rPr>
              <w:t>12. Tax on Income</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_Toc408830991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15</w:t>
            </w:r>
            <w:r w:rsidR="00826E43" w:rsidRPr="00826E43">
              <w:rPr>
                <w:rFonts w:ascii="Bookman Old Style" w:hAnsi="Bookman Old Style"/>
                <w:noProof/>
                <w:webHidden/>
                <w:sz w:val="24"/>
                <w:szCs w:val="24"/>
              </w:rPr>
              <w:fldChar w:fldCharType="end"/>
            </w:r>
          </w:hyperlink>
        </w:p>
        <w:p w:rsidR="00826E43" w:rsidRPr="00826E43" w:rsidRDefault="009A2A21">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0992" w:history="1">
            <w:r w:rsidR="00826E43" w:rsidRPr="00826E43">
              <w:rPr>
                <w:rStyle w:val="Hyperlink"/>
                <w:rFonts w:ascii="Bookman Old Style" w:hAnsi="Bookman Old Style"/>
                <w:b/>
                <w:noProof/>
                <w:sz w:val="24"/>
                <w:szCs w:val="24"/>
                <w:lang w:val="en-AU"/>
              </w:rPr>
              <w:t>13. Distribution from Income Account</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_Toc408830992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15</w:t>
            </w:r>
            <w:r w:rsidR="00826E43" w:rsidRPr="00826E43">
              <w:rPr>
                <w:rFonts w:ascii="Bookman Old Style" w:hAnsi="Bookman Old Style"/>
                <w:noProof/>
                <w:webHidden/>
                <w:sz w:val="24"/>
                <w:szCs w:val="24"/>
              </w:rPr>
              <w:fldChar w:fldCharType="end"/>
            </w:r>
          </w:hyperlink>
        </w:p>
        <w:p w:rsidR="00826E43" w:rsidRPr="00826E43" w:rsidRDefault="009A2A21">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0993" w:history="1">
            <w:r w:rsidR="00826E43" w:rsidRPr="00826E43">
              <w:rPr>
                <w:rStyle w:val="Hyperlink"/>
                <w:rFonts w:ascii="Bookman Old Style" w:hAnsi="Bookman Old Style"/>
                <w:b/>
                <w:noProof/>
                <w:sz w:val="24"/>
                <w:szCs w:val="24"/>
                <w:lang w:val="en-AU"/>
              </w:rPr>
              <w:t>14. Equalisation Account</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_Toc408830993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15</w:t>
            </w:r>
            <w:r w:rsidR="00826E43" w:rsidRPr="00826E43">
              <w:rPr>
                <w:rFonts w:ascii="Bookman Old Style" w:hAnsi="Bookman Old Style"/>
                <w:noProof/>
                <w:webHidden/>
                <w:sz w:val="24"/>
                <w:szCs w:val="24"/>
              </w:rPr>
              <w:fldChar w:fldCharType="end"/>
            </w:r>
          </w:hyperlink>
        </w:p>
        <w:p w:rsidR="00826E43" w:rsidRPr="00826E43" w:rsidRDefault="009A2A21">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0994" w:history="1">
            <w:r w:rsidR="00826E43" w:rsidRPr="00826E43">
              <w:rPr>
                <w:rStyle w:val="Hyperlink"/>
                <w:rFonts w:ascii="Bookman Old Style" w:hAnsi="Bookman Old Style"/>
                <w:b/>
                <w:noProof/>
                <w:sz w:val="24"/>
                <w:szCs w:val="24"/>
              </w:rPr>
              <w:t>15. Credits to Equalisation Account</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_Toc408830994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16</w:t>
            </w:r>
            <w:r w:rsidR="00826E43" w:rsidRPr="00826E43">
              <w:rPr>
                <w:rFonts w:ascii="Bookman Old Style" w:hAnsi="Bookman Old Style"/>
                <w:noProof/>
                <w:webHidden/>
                <w:sz w:val="24"/>
                <w:szCs w:val="24"/>
              </w:rPr>
              <w:fldChar w:fldCharType="end"/>
            </w:r>
          </w:hyperlink>
        </w:p>
        <w:p w:rsidR="00826E43" w:rsidRPr="00826E43" w:rsidRDefault="009A2A21">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0995" w:history="1">
            <w:r w:rsidR="00826E43" w:rsidRPr="00826E43">
              <w:rPr>
                <w:rStyle w:val="Hyperlink"/>
                <w:rFonts w:ascii="Bookman Old Style" w:hAnsi="Bookman Old Style"/>
                <w:b/>
                <w:noProof/>
                <w:sz w:val="24"/>
                <w:szCs w:val="24"/>
              </w:rPr>
              <w:t>16. Debits to Equalisation Account</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_Toc408830995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16</w:t>
            </w:r>
            <w:r w:rsidR="00826E43" w:rsidRPr="00826E43">
              <w:rPr>
                <w:rFonts w:ascii="Bookman Old Style" w:hAnsi="Bookman Old Style"/>
                <w:noProof/>
                <w:webHidden/>
                <w:sz w:val="24"/>
                <w:szCs w:val="24"/>
              </w:rPr>
              <w:fldChar w:fldCharType="end"/>
            </w:r>
          </w:hyperlink>
        </w:p>
        <w:p w:rsidR="00826E43" w:rsidRPr="00826E43" w:rsidRDefault="009A2A21">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0996" w:history="1">
            <w:r w:rsidR="00826E43" w:rsidRPr="00826E43">
              <w:rPr>
                <w:rStyle w:val="Hyperlink"/>
                <w:rFonts w:ascii="Bookman Old Style" w:hAnsi="Bookman Old Style"/>
                <w:b/>
                <w:noProof/>
                <w:sz w:val="24"/>
                <w:szCs w:val="24"/>
              </w:rPr>
              <w:t>17. Valuation of Fund</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_Toc408830996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16</w:t>
            </w:r>
            <w:r w:rsidR="00826E43" w:rsidRPr="00826E43">
              <w:rPr>
                <w:rFonts w:ascii="Bookman Old Style" w:hAnsi="Bookman Old Style"/>
                <w:noProof/>
                <w:webHidden/>
                <w:sz w:val="24"/>
                <w:szCs w:val="24"/>
              </w:rPr>
              <w:fldChar w:fldCharType="end"/>
            </w:r>
          </w:hyperlink>
        </w:p>
        <w:p w:rsidR="00826E43" w:rsidRPr="00826E43" w:rsidRDefault="009A2A21">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0997" w:history="1">
            <w:r w:rsidR="00826E43" w:rsidRPr="00826E43">
              <w:rPr>
                <w:rStyle w:val="Hyperlink"/>
                <w:rFonts w:ascii="Bookman Old Style" w:hAnsi="Bookman Old Style"/>
                <w:b/>
                <w:noProof/>
                <w:sz w:val="24"/>
                <w:szCs w:val="24"/>
              </w:rPr>
              <w:t>18. Interim Fund Earning Rate</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_Toc408830997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16</w:t>
            </w:r>
            <w:r w:rsidR="00826E43" w:rsidRPr="00826E43">
              <w:rPr>
                <w:rFonts w:ascii="Bookman Old Style" w:hAnsi="Bookman Old Style"/>
                <w:noProof/>
                <w:webHidden/>
                <w:sz w:val="24"/>
                <w:szCs w:val="24"/>
              </w:rPr>
              <w:fldChar w:fldCharType="end"/>
            </w:r>
          </w:hyperlink>
        </w:p>
        <w:p w:rsidR="00826E43" w:rsidRPr="00826E43" w:rsidRDefault="009A2A21">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0998" w:history="1">
            <w:r w:rsidR="00826E43" w:rsidRPr="00826E43">
              <w:rPr>
                <w:rStyle w:val="Hyperlink"/>
                <w:rFonts w:ascii="Bookman Old Style" w:hAnsi="Bookman Old Style"/>
                <w:b/>
                <w:noProof/>
                <w:sz w:val="24"/>
                <w:szCs w:val="24"/>
                <w:lang w:val="en-AU"/>
              </w:rPr>
              <w:t>19. Contributions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_Toc408830998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16</w:t>
            </w:r>
            <w:r w:rsidR="00826E43" w:rsidRPr="00826E43">
              <w:rPr>
                <w:rFonts w:ascii="Bookman Old Style" w:hAnsi="Bookman Old Style"/>
                <w:noProof/>
                <w:webHidden/>
                <w:sz w:val="24"/>
                <w:szCs w:val="24"/>
              </w:rPr>
              <w:fldChar w:fldCharType="end"/>
            </w:r>
          </w:hyperlink>
        </w:p>
        <w:p w:rsidR="00826E43" w:rsidRPr="00826E43" w:rsidRDefault="009A2A21">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0999" w:history="1">
            <w:r w:rsidR="00826E43" w:rsidRPr="00826E43">
              <w:rPr>
                <w:rStyle w:val="Hyperlink"/>
                <w:rFonts w:ascii="Bookman Old Style" w:eastAsia="Calibri" w:hAnsi="Bookman Old Style"/>
                <w:b/>
                <w:noProof/>
                <w:sz w:val="24"/>
                <w:szCs w:val="24"/>
              </w:rPr>
              <w:t>20. Member Benefit Accounts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_Toc408830999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17</w:t>
            </w:r>
            <w:r w:rsidR="00826E43" w:rsidRPr="00826E43">
              <w:rPr>
                <w:rFonts w:ascii="Bookman Old Style" w:hAnsi="Bookman Old Style"/>
                <w:noProof/>
                <w:webHidden/>
                <w:sz w:val="24"/>
                <w:szCs w:val="24"/>
              </w:rPr>
              <w:fldChar w:fldCharType="end"/>
            </w:r>
          </w:hyperlink>
        </w:p>
        <w:p w:rsidR="00826E43" w:rsidRPr="00826E43" w:rsidRDefault="009A2A21">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00" w:history="1">
            <w:r w:rsidR="00826E43" w:rsidRPr="00826E43">
              <w:rPr>
                <w:rStyle w:val="Hyperlink"/>
                <w:rFonts w:ascii="Bookman Old Style" w:hAnsi="Bookman Old Style"/>
                <w:b/>
                <w:noProof/>
                <w:sz w:val="24"/>
                <w:szCs w:val="24"/>
                <w:lang w:val="en-AU"/>
              </w:rPr>
              <w:t>21. Investments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_Toc408831000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18</w:t>
            </w:r>
            <w:r w:rsidR="00826E43" w:rsidRPr="00826E43">
              <w:rPr>
                <w:rFonts w:ascii="Bookman Old Style" w:hAnsi="Bookman Old Style"/>
                <w:noProof/>
                <w:webHidden/>
                <w:sz w:val="24"/>
                <w:szCs w:val="24"/>
              </w:rPr>
              <w:fldChar w:fldCharType="end"/>
            </w:r>
          </w:hyperlink>
        </w:p>
        <w:p w:rsidR="00826E43" w:rsidRPr="00826E43" w:rsidRDefault="009A2A21">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01" w:history="1">
            <w:r w:rsidR="00826E43" w:rsidRPr="00826E43">
              <w:rPr>
                <w:rStyle w:val="Hyperlink"/>
                <w:rFonts w:ascii="Bookman Old Style" w:hAnsi="Bookman Old Style"/>
                <w:b/>
                <w:noProof/>
                <w:sz w:val="24"/>
                <w:szCs w:val="24"/>
                <w:lang w:val="en-AU"/>
              </w:rPr>
              <w:t>22. Benefits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_Toc408831001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19</w:t>
            </w:r>
            <w:r w:rsidR="00826E43" w:rsidRPr="00826E43">
              <w:rPr>
                <w:rFonts w:ascii="Bookman Old Style" w:hAnsi="Bookman Old Style"/>
                <w:noProof/>
                <w:webHidden/>
                <w:sz w:val="24"/>
                <w:szCs w:val="24"/>
              </w:rPr>
              <w:fldChar w:fldCharType="end"/>
            </w:r>
          </w:hyperlink>
        </w:p>
        <w:p w:rsidR="00826E43" w:rsidRPr="00826E43" w:rsidRDefault="009A2A21">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02" w:history="1">
            <w:r w:rsidR="00826E43" w:rsidRPr="00826E43">
              <w:rPr>
                <w:rStyle w:val="Hyperlink"/>
                <w:rFonts w:ascii="Bookman Old Style" w:hAnsi="Bookman Old Style"/>
                <w:b/>
                <w:noProof/>
                <w:sz w:val="24"/>
                <w:szCs w:val="24"/>
              </w:rPr>
              <w:t>23. Payments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_Toc408831002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20</w:t>
            </w:r>
            <w:r w:rsidR="00826E43" w:rsidRPr="00826E43">
              <w:rPr>
                <w:rFonts w:ascii="Bookman Old Style" w:hAnsi="Bookman Old Style"/>
                <w:noProof/>
                <w:webHidden/>
                <w:sz w:val="24"/>
                <w:szCs w:val="24"/>
              </w:rPr>
              <w:fldChar w:fldCharType="end"/>
            </w:r>
          </w:hyperlink>
        </w:p>
        <w:p w:rsidR="00826E43" w:rsidRPr="00826E43" w:rsidRDefault="009A2A21">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03" w:history="1">
            <w:r w:rsidR="00826E43" w:rsidRPr="00826E43">
              <w:rPr>
                <w:rStyle w:val="Hyperlink"/>
                <w:rFonts w:ascii="Bookman Old Style" w:hAnsi="Bookman Old Style"/>
                <w:b/>
                <w:noProof/>
                <w:sz w:val="24"/>
                <w:szCs w:val="24"/>
                <w:lang w:val="en-AU"/>
              </w:rPr>
              <w:t>24. Pension Mode</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_Toc408831003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21</w:t>
            </w:r>
            <w:r w:rsidR="00826E43" w:rsidRPr="00826E43">
              <w:rPr>
                <w:rFonts w:ascii="Bookman Old Style" w:hAnsi="Bookman Old Style"/>
                <w:noProof/>
                <w:webHidden/>
                <w:sz w:val="24"/>
                <w:szCs w:val="24"/>
              </w:rPr>
              <w:fldChar w:fldCharType="end"/>
            </w:r>
          </w:hyperlink>
        </w:p>
        <w:p w:rsidR="00826E43" w:rsidRPr="00826E43" w:rsidRDefault="009A2A21">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04" w:history="1">
            <w:r w:rsidR="00826E43" w:rsidRPr="00826E43">
              <w:rPr>
                <w:rStyle w:val="Hyperlink"/>
                <w:rFonts w:ascii="Bookman Old Style" w:hAnsi="Bookman Old Style"/>
                <w:b/>
                <w:noProof/>
                <w:sz w:val="24"/>
                <w:szCs w:val="24"/>
                <w:lang w:val="en-AU"/>
              </w:rPr>
              <w:t>25. Trustees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_Toc408831004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23</w:t>
            </w:r>
            <w:r w:rsidR="00826E43" w:rsidRPr="00826E43">
              <w:rPr>
                <w:rFonts w:ascii="Bookman Old Style" w:hAnsi="Bookman Old Style"/>
                <w:noProof/>
                <w:webHidden/>
                <w:sz w:val="24"/>
                <w:szCs w:val="24"/>
              </w:rPr>
              <w:fldChar w:fldCharType="end"/>
            </w:r>
          </w:hyperlink>
        </w:p>
        <w:p w:rsidR="00826E43" w:rsidRPr="00826E43" w:rsidRDefault="009A2A21">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05" w:history="1">
            <w:r w:rsidR="00826E43" w:rsidRPr="00826E43">
              <w:rPr>
                <w:rStyle w:val="Hyperlink"/>
                <w:rFonts w:ascii="Bookman Old Style" w:hAnsi="Bookman Old Style"/>
                <w:b/>
                <w:noProof/>
                <w:sz w:val="24"/>
                <w:szCs w:val="24"/>
              </w:rPr>
              <w:t>26. Administration of Fund</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_Toc408831005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25</w:t>
            </w:r>
            <w:r w:rsidR="00826E43" w:rsidRPr="00826E43">
              <w:rPr>
                <w:rFonts w:ascii="Bookman Old Style" w:hAnsi="Bookman Old Style"/>
                <w:noProof/>
                <w:webHidden/>
                <w:sz w:val="24"/>
                <w:szCs w:val="24"/>
              </w:rPr>
              <w:fldChar w:fldCharType="end"/>
            </w:r>
          </w:hyperlink>
        </w:p>
        <w:p w:rsidR="00826E43" w:rsidRPr="00826E43" w:rsidRDefault="009A2A21">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06" w:history="1">
            <w:r w:rsidR="00826E43" w:rsidRPr="00826E43">
              <w:rPr>
                <w:rStyle w:val="Hyperlink"/>
                <w:rFonts w:ascii="Bookman Old Style" w:hAnsi="Bookman Old Style"/>
                <w:b/>
                <w:noProof/>
                <w:sz w:val="24"/>
                <w:szCs w:val="24"/>
                <w:lang w:val="en-AU"/>
              </w:rPr>
              <w:t>27. Winding Up of Fund</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_Toc408831006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28</w:t>
            </w:r>
            <w:r w:rsidR="00826E43" w:rsidRPr="00826E43">
              <w:rPr>
                <w:rFonts w:ascii="Bookman Old Style" w:hAnsi="Bookman Old Style"/>
                <w:noProof/>
                <w:webHidden/>
                <w:sz w:val="24"/>
                <w:szCs w:val="24"/>
              </w:rPr>
              <w:fldChar w:fldCharType="end"/>
            </w:r>
          </w:hyperlink>
        </w:p>
        <w:p w:rsidR="00826E43" w:rsidRPr="00826E43" w:rsidRDefault="009A2A21">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07" w:history="1">
            <w:r w:rsidR="00826E43" w:rsidRPr="00826E43">
              <w:rPr>
                <w:rStyle w:val="Hyperlink"/>
                <w:rFonts w:ascii="Bookman Old Style" w:hAnsi="Bookman Old Style"/>
                <w:b/>
                <w:noProof/>
                <w:sz w:val="24"/>
                <w:szCs w:val="24"/>
              </w:rPr>
              <w:t>28. Variation of Trust Deed</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_Toc408831007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29</w:t>
            </w:r>
            <w:r w:rsidR="00826E43" w:rsidRPr="00826E43">
              <w:rPr>
                <w:rFonts w:ascii="Bookman Old Style" w:hAnsi="Bookman Old Style"/>
                <w:noProof/>
                <w:webHidden/>
                <w:sz w:val="24"/>
                <w:szCs w:val="24"/>
              </w:rPr>
              <w:fldChar w:fldCharType="end"/>
            </w:r>
          </w:hyperlink>
        </w:p>
        <w:p w:rsidR="00826E43" w:rsidRPr="00826E43" w:rsidRDefault="009A2A21">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08" w:history="1">
            <w:r w:rsidR="00826E43" w:rsidRPr="00826E43">
              <w:rPr>
                <w:rStyle w:val="Hyperlink"/>
                <w:rFonts w:ascii="Bookman Old Style" w:hAnsi="Bookman Old Style"/>
                <w:b/>
                <w:noProof/>
                <w:sz w:val="24"/>
                <w:szCs w:val="24"/>
                <w:lang w:val="en-AU"/>
              </w:rPr>
              <w:t>29. Member Benefits upon Death</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_Toc408831008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29</w:t>
            </w:r>
            <w:r w:rsidR="00826E43" w:rsidRPr="00826E43">
              <w:rPr>
                <w:rFonts w:ascii="Bookman Old Style" w:hAnsi="Bookman Old Style"/>
                <w:noProof/>
                <w:webHidden/>
                <w:sz w:val="24"/>
                <w:szCs w:val="24"/>
              </w:rPr>
              <w:fldChar w:fldCharType="end"/>
            </w:r>
          </w:hyperlink>
        </w:p>
        <w:p w:rsidR="00826E43" w:rsidRPr="00826E43" w:rsidRDefault="009A2A21">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09" w:history="1">
            <w:r w:rsidR="00826E43" w:rsidRPr="00826E43">
              <w:rPr>
                <w:rStyle w:val="Hyperlink"/>
                <w:rFonts w:ascii="Bookman Old Style" w:hAnsi="Bookman Old Style"/>
                <w:b/>
                <w:noProof/>
                <w:sz w:val="24"/>
                <w:szCs w:val="24"/>
                <w:lang w:val="en-AU"/>
              </w:rPr>
              <w:t>30. Disablement Benefits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_Toc408831009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30</w:t>
            </w:r>
            <w:r w:rsidR="00826E43" w:rsidRPr="00826E43">
              <w:rPr>
                <w:rFonts w:ascii="Bookman Old Style" w:hAnsi="Bookman Old Style"/>
                <w:noProof/>
                <w:webHidden/>
                <w:sz w:val="24"/>
                <w:szCs w:val="24"/>
              </w:rPr>
              <w:fldChar w:fldCharType="end"/>
            </w:r>
          </w:hyperlink>
        </w:p>
        <w:p w:rsidR="00826E43" w:rsidRPr="00826E43" w:rsidRDefault="009A2A21">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10" w:history="1">
            <w:r w:rsidR="00826E43" w:rsidRPr="00826E43">
              <w:rPr>
                <w:rStyle w:val="Hyperlink"/>
                <w:rFonts w:ascii="Bookman Old Style" w:hAnsi="Bookman Old Style"/>
                <w:b/>
                <w:noProof/>
                <w:sz w:val="24"/>
                <w:szCs w:val="24"/>
              </w:rPr>
              <w:t>31. Retirement Benefit</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_Toc408831010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31</w:t>
            </w:r>
            <w:r w:rsidR="00826E43" w:rsidRPr="00826E43">
              <w:rPr>
                <w:rFonts w:ascii="Bookman Old Style" w:hAnsi="Bookman Old Style"/>
                <w:noProof/>
                <w:webHidden/>
                <w:sz w:val="24"/>
                <w:szCs w:val="24"/>
              </w:rPr>
              <w:fldChar w:fldCharType="end"/>
            </w:r>
          </w:hyperlink>
        </w:p>
        <w:p w:rsidR="00826E43" w:rsidRPr="00826E43" w:rsidRDefault="009A2A21">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11" w:history="1">
            <w:r w:rsidR="00826E43" w:rsidRPr="00826E43">
              <w:rPr>
                <w:rStyle w:val="Hyperlink"/>
                <w:rFonts w:ascii="Bookman Old Style" w:hAnsi="Bookman Old Style"/>
                <w:b/>
                <w:noProof/>
                <w:sz w:val="24"/>
                <w:szCs w:val="24"/>
                <w:lang w:val="en-AU"/>
              </w:rPr>
              <w:t>32. Forfeiture of Benefit Entitlements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_Toc408831011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32</w:t>
            </w:r>
            <w:r w:rsidR="00826E43" w:rsidRPr="00826E43">
              <w:rPr>
                <w:rFonts w:ascii="Bookman Old Style" w:hAnsi="Bookman Old Style"/>
                <w:noProof/>
                <w:webHidden/>
                <w:sz w:val="24"/>
                <w:szCs w:val="24"/>
              </w:rPr>
              <w:fldChar w:fldCharType="end"/>
            </w:r>
          </w:hyperlink>
        </w:p>
        <w:p w:rsidR="00826E43" w:rsidRPr="00826E43" w:rsidRDefault="009A2A21">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12" w:history="1">
            <w:r w:rsidR="00826E43" w:rsidRPr="00826E43">
              <w:rPr>
                <w:rStyle w:val="Hyperlink"/>
                <w:rFonts w:ascii="Bookman Old Style" w:hAnsi="Bookman Old Style"/>
                <w:b/>
                <w:noProof/>
                <w:sz w:val="24"/>
                <w:szCs w:val="24"/>
                <w:lang w:val="en-AU"/>
              </w:rPr>
              <w:t>33. Trustee Meetings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_Toc408831012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33</w:t>
            </w:r>
            <w:r w:rsidR="00826E43" w:rsidRPr="00826E43">
              <w:rPr>
                <w:rFonts w:ascii="Bookman Old Style" w:hAnsi="Bookman Old Style"/>
                <w:noProof/>
                <w:webHidden/>
                <w:sz w:val="24"/>
                <w:szCs w:val="24"/>
              </w:rPr>
              <w:fldChar w:fldCharType="end"/>
            </w:r>
          </w:hyperlink>
        </w:p>
        <w:p w:rsidR="00826E43" w:rsidRPr="00826E43" w:rsidRDefault="009A2A21">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13" w:history="1">
            <w:r w:rsidR="00826E43" w:rsidRPr="00826E43">
              <w:rPr>
                <w:rStyle w:val="Hyperlink"/>
                <w:rFonts w:ascii="Bookman Old Style" w:hAnsi="Bookman Old Style"/>
                <w:b/>
                <w:noProof/>
                <w:sz w:val="24"/>
                <w:szCs w:val="24"/>
                <w:lang w:val="en-AU"/>
              </w:rPr>
              <w:t>34. Trustee Criteria</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_Toc408831013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34</w:t>
            </w:r>
            <w:r w:rsidR="00826E43" w:rsidRPr="00826E43">
              <w:rPr>
                <w:rFonts w:ascii="Bookman Old Style" w:hAnsi="Bookman Old Style"/>
                <w:noProof/>
                <w:webHidden/>
                <w:sz w:val="24"/>
                <w:szCs w:val="24"/>
              </w:rPr>
              <w:fldChar w:fldCharType="end"/>
            </w:r>
          </w:hyperlink>
        </w:p>
        <w:p w:rsidR="00826E43" w:rsidRPr="00826E43" w:rsidRDefault="009A2A21">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14" w:history="1">
            <w:r w:rsidR="00826E43" w:rsidRPr="00826E43">
              <w:rPr>
                <w:rStyle w:val="Hyperlink"/>
                <w:rFonts w:ascii="Bookman Old Style" w:hAnsi="Bookman Old Style"/>
                <w:b/>
                <w:noProof/>
                <w:sz w:val="24"/>
                <w:szCs w:val="24"/>
                <w:lang w:val="en-AU"/>
              </w:rPr>
              <w:t>35. Trustee Powers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_Toc408831014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34</w:t>
            </w:r>
            <w:r w:rsidR="00826E43" w:rsidRPr="00826E43">
              <w:rPr>
                <w:rFonts w:ascii="Bookman Old Style" w:hAnsi="Bookman Old Style"/>
                <w:noProof/>
                <w:webHidden/>
                <w:sz w:val="24"/>
                <w:szCs w:val="24"/>
              </w:rPr>
              <w:fldChar w:fldCharType="end"/>
            </w:r>
          </w:hyperlink>
        </w:p>
        <w:p w:rsidR="00826E43" w:rsidRPr="00826E43" w:rsidRDefault="009A2A21">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15" w:history="1">
            <w:r w:rsidR="00826E43" w:rsidRPr="00826E43">
              <w:rPr>
                <w:rStyle w:val="Hyperlink"/>
                <w:rFonts w:ascii="Bookman Old Style" w:hAnsi="Bookman Old Style"/>
                <w:b/>
                <w:noProof/>
                <w:sz w:val="24"/>
                <w:szCs w:val="24"/>
                <w:lang w:val="en-AU"/>
              </w:rPr>
              <w:t>36. Trustee’s Discretionary Powers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_Toc408831015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35</w:t>
            </w:r>
            <w:r w:rsidR="00826E43" w:rsidRPr="00826E43">
              <w:rPr>
                <w:rFonts w:ascii="Bookman Old Style" w:hAnsi="Bookman Old Style"/>
                <w:noProof/>
                <w:webHidden/>
                <w:sz w:val="24"/>
                <w:szCs w:val="24"/>
              </w:rPr>
              <w:fldChar w:fldCharType="end"/>
            </w:r>
          </w:hyperlink>
        </w:p>
        <w:p w:rsidR="00826E43" w:rsidRPr="00826E43" w:rsidRDefault="009A2A21">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16" w:history="1">
            <w:r w:rsidR="00826E43" w:rsidRPr="00826E43">
              <w:rPr>
                <w:rStyle w:val="Hyperlink"/>
                <w:rFonts w:ascii="Bookman Old Style" w:hAnsi="Bookman Old Style"/>
                <w:b/>
                <w:noProof/>
                <w:sz w:val="24"/>
                <w:szCs w:val="24"/>
                <w:lang w:val="en-AU"/>
              </w:rPr>
              <w:t>37. Further Trustee Powers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_Toc408831016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37</w:t>
            </w:r>
            <w:r w:rsidR="00826E43" w:rsidRPr="00826E43">
              <w:rPr>
                <w:rFonts w:ascii="Bookman Old Style" w:hAnsi="Bookman Old Style"/>
                <w:noProof/>
                <w:webHidden/>
                <w:sz w:val="24"/>
                <w:szCs w:val="24"/>
              </w:rPr>
              <w:fldChar w:fldCharType="end"/>
            </w:r>
          </w:hyperlink>
        </w:p>
        <w:p w:rsidR="00826E43" w:rsidRPr="00826E43" w:rsidRDefault="009A2A21">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17" w:history="1">
            <w:r w:rsidR="00826E43" w:rsidRPr="00826E43">
              <w:rPr>
                <w:rStyle w:val="Hyperlink"/>
                <w:rFonts w:ascii="Bookman Old Style" w:hAnsi="Bookman Old Style"/>
                <w:b/>
                <w:noProof/>
                <w:sz w:val="24"/>
                <w:szCs w:val="24"/>
                <w:lang w:val="en-AU"/>
              </w:rPr>
              <w:t>38. Separation of Assets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_Toc408831017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41</w:t>
            </w:r>
            <w:r w:rsidR="00826E43" w:rsidRPr="00826E43">
              <w:rPr>
                <w:rFonts w:ascii="Bookman Old Style" w:hAnsi="Bookman Old Style"/>
                <w:noProof/>
                <w:webHidden/>
                <w:sz w:val="24"/>
                <w:szCs w:val="24"/>
              </w:rPr>
              <w:fldChar w:fldCharType="end"/>
            </w:r>
          </w:hyperlink>
        </w:p>
        <w:p w:rsidR="00826E43" w:rsidRPr="00826E43" w:rsidRDefault="009A2A21">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18" w:history="1">
            <w:r w:rsidR="00826E43" w:rsidRPr="00826E43">
              <w:rPr>
                <w:rStyle w:val="Hyperlink"/>
                <w:rFonts w:ascii="Bookman Old Style" w:hAnsi="Bookman Old Style"/>
                <w:b/>
                <w:noProof/>
                <w:sz w:val="24"/>
                <w:szCs w:val="24"/>
                <w:lang w:val="en-AU"/>
              </w:rPr>
              <w:t>39. Exclusion of Trustee Liability</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_Toc408831018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41</w:t>
            </w:r>
            <w:r w:rsidR="00826E43" w:rsidRPr="00826E43">
              <w:rPr>
                <w:rFonts w:ascii="Bookman Old Style" w:hAnsi="Bookman Old Style"/>
                <w:noProof/>
                <w:webHidden/>
                <w:sz w:val="24"/>
                <w:szCs w:val="24"/>
              </w:rPr>
              <w:fldChar w:fldCharType="end"/>
            </w:r>
          </w:hyperlink>
        </w:p>
        <w:p w:rsidR="00826E43" w:rsidRPr="00826E43" w:rsidRDefault="009A2A21">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19" w:history="1">
            <w:r w:rsidR="00826E43" w:rsidRPr="00826E43">
              <w:rPr>
                <w:rStyle w:val="Hyperlink"/>
                <w:rFonts w:ascii="Bookman Old Style" w:hAnsi="Bookman Old Style"/>
                <w:b/>
                <w:noProof/>
                <w:sz w:val="24"/>
                <w:szCs w:val="24"/>
                <w:lang w:val="en-AU"/>
              </w:rPr>
              <w:t>40. Trustee’s Absolute Discretion</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_Toc408831019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41</w:t>
            </w:r>
            <w:r w:rsidR="00826E43" w:rsidRPr="00826E43">
              <w:rPr>
                <w:rFonts w:ascii="Bookman Old Style" w:hAnsi="Bookman Old Style"/>
                <w:noProof/>
                <w:webHidden/>
                <w:sz w:val="24"/>
                <w:szCs w:val="24"/>
              </w:rPr>
              <w:fldChar w:fldCharType="end"/>
            </w:r>
          </w:hyperlink>
        </w:p>
        <w:p w:rsidR="00826E43" w:rsidRPr="00826E43" w:rsidRDefault="009A2A21">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20" w:history="1">
            <w:r w:rsidR="00826E43" w:rsidRPr="00826E43">
              <w:rPr>
                <w:rStyle w:val="Hyperlink"/>
                <w:rFonts w:ascii="Bookman Old Style" w:hAnsi="Bookman Old Style"/>
                <w:b/>
                <w:noProof/>
                <w:sz w:val="24"/>
                <w:szCs w:val="24"/>
                <w:lang w:val="en-AU"/>
              </w:rPr>
              <w:t>41. Sole Trustee</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_Toc408831020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42</w:t>
            </w:r>
            <w:r w:rsidR="00826E43" w:rsidRPr="00826E43">
              <w:rPr>
                <w:rFonts w:ascii="Bookman Old Style" w:hAnsi="Bookman Old Style"/>
                <w:noProof/>
                <w:webHidden/>
                <w:sz w:val="24"/>
                <w:szCs w:val="24"/>
              </w:rPr>
              <w:fldChar w:fldCharType="end"/>
            </w:r>
          </w:hyperlink>
        </w:p>
        <w:p w:rsidR="00826E43" w:rsidRPr="00826E43" w:rsidRDefault="009A2A21">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21" w:history="1">
            <w:r w:rsidR="00826E43" w:rsidRPr="00826E43">
              <w:rPr>
                <w:rStyle w:val="Hyperlink"/>
                <w:rFonts w:ascii="Bookman Old Style" w:hAnsi="Bookman Old Style"/>
                <w:b/>
                <w:noProof/>
                <w:sz w:val="24"/>
                <w:szCs w:val="24"/>
                <w:lang w:val="en-AU"/>
              </w:rPr>
              <w:t>42. Trustees Can Brief and Delegate</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_Toc408831021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42</w:t>
            </w:r>
            <w:r w:rsidR="00826E43" w:rsidRPr="00826E43">
              <w:rPr>
                <w:rFonts w:ascii="Bookman Old Style" w:hAnsi="Bookman Old Style"/>
                <w:noProof/>
                <w:webHidden/>
                <w:sz w:val="24"/>
                <w:szCs w:val="24"/>
              </w:rPr>
              <w:fldChar w:fldCharType="end"/>
            </w:r>
          </w:hyperlink>
        </w:p>
        <w:p w:rsidR="00826E43" w:rsidRPr="00826E43" w:rsidRDefault="009A2A21">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22" w:history="1">
            <w:r w:rsidR="00826E43" w:rsidRPr="00826E43">
              <w:rPr>
                <w:rStyle w:val="Hyperlink"/>
                <w:rFonts w:ascii="Bookman Old Style" w:hAnsi="Bookman Old Style"/>
                <w:b/>
                <w:noProof/>
                <w:sz w:val="24"/>
                <w:szCs w:val="24"/>
                <w:lang w:val="en-AU"/>
              </w:rPr>
              <w:t>43. Trustee’s Indemnity</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_Toc408831022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42</w:t>
            </w:r>
            <w:r w:rsidR="00826E43" w:rsidRPr="00826E43">
              <w:rPr>
                <w:rFonts w:ascii="Bookman Old Style" w:hAnsi="Bookman Old Style"/>
                <w:noProof/>
                <w:webHidden/>
                <w:sz w:val="24"/>
                <w:szCs w:val="24"/>
              </w:rPr>
              <w:fldChar w:fldCharType="end"/>
            </w:r>
          </w:hyperlink>
        </w:p>
        <w:p w:rsidR="00826E43" w:rsidRPr="00826E43" w:rsidRDefault="009A2A21">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23" w:history="1">
            <w:r w:rsidR="00826E43" w:rsidRPr="00826E43">
              <w:rPr>
                <w:rStyle w:val="Hyperlink"/>
                <w:rFonts w:ascii="Bookman Old Style" w:hAnsi="Bookman Old Style"/>
                <w:b/>
                <w:noProof/>
                <w:sz w:val="24"/>
                <w:szCs w:val="24"/>
                <w:lang w:val="en-AU"/>
              </w:rPr>
              <w:t>44. Trustee Appoint Temporary Replacement</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_Toc408831023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43</w:t>
            </w:r>
            <w:r w:rsidR="00826E43" w:rsidRPr="00826E43">
              <w:rPr>
                <w:rFonts w:ascii="Bookman Old Style" w:hAnsi="Bookman Old Style"/>
                <w:noProof/>
                <w:webHidden/>
                <w:sz w:val="24"/>
                <w:szCs w:val="24"/>
              </w:rPr>
              <w:fldChar w:fldCharType="end"/>
            </w:r>
          </w:hyperlink>
        </w:p>
        <w:p w:rsidR="00826E43" w:rsidRPr="00826E43" w:rsidRDefault="009A2A21">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24" w:history="1">
            <w:r w:rsidR="00826E43" w:rsidRPr="00826E43">
              <w:rPr>
                <w:rStyle w:val="Hyperlink"/>
                <w:rFonts w:ascii="Bookman Old Style" w:hAnsi="Bookman Old Style"/>
                <w:b/>
                <w:noProof/>
                <w:sz w:val="24"/>
                <w:szCs w:val="24"/>
                <w:lang w:val="en-AU"/>
              </w:rPr>
              <w:t>45. Further as to Trustee's Powers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_Toc408831024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43</w:t>
            </w:r>
            <w:r w:rsidR="00826E43" w:rsidRPr="00826E43">
              <w:rPr>
                <w:rFonts w:ascii="Bookman Old Style" w:hAnsi="Bookman Old Style"/>
                <w:noProof/>
                <w:webHidden/>
                <w:sz w:val="24"/>
                <w:szCs w:val="24"/>
              </w:rPr>
              <w:fldChar w:fldCharType="end"/>
            </w:r>
          </w:hyperlink>
        </w:p>
        <w:p w:rsidR="00826E43" w:rsidRPr="00826E43" w:rsidRDefault="009A2A21">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25" w:history="1">
            <w:r w:rsidR="00826E43" w:rsidRPr="00826E43">
              <w:rPr>
                <w:rStyle w:val="Hyperlink"/>
                <w:rFonts w:ascii="Bookman Old Style" w:hAnsi="Bookman Old Style"/>
                <w:b/>
                <w:noProof/>
                <w:sz w:val="24"/>
                <w:szCs w:val="24"/>
                <w:lang w:val="en-AU"/>
              </w:rPr>
              <w:t>46. Fund Privacy</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_Toc408831025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43</w:t>
            </w:r>
            <w:r w:rsidR="00826E43" w:rsidRPr="00826E43">
              <w:rPr>
                <w:rFonts w:ascii="Bookman Old Style" w:hAnsi="Bookman Old Style"/>
                <w:noProof/>
                <w:webHidden/>
                <w:sz w:val="24"/>
                <w:szCs w:val="24"/>
              </w:rPr>
              <w:fldChar w:fldCharType="end"/>
            </w:r>
          </w:hyperlink>
        </w:p>
        <w:p w:rsidR="00826E43" w:rsidRPr="00826E43" w:rsidRDefault="009A2A21">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26" w:history="1">
            <w:r w:rsidR="00826E43" w:rsidRPr="00826E43">
              <w:rPr>
                <w:rStyle w:val="Hyperlink"/>
                <w:rFonts w:ascii="Bookman Old Style" w:hAnsi="Bookman Old Style"/>
                <w:b/>
                <w:noProof/>
                <w:sz w:val="24"/>
                <w:szCs w:val="24"/>
                <w:lang w:val="en-AU"/>
              </w:rPr>
              <w:t>47. Ipso Facto Trustee Termination</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_Toc408831026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44</w:t>
            </w:r>
            <w:r w:rsidR="00826E43" w:rsidRPr="00826E43">
              <w:rPr>
                <w:rFonts w:ascii="Bookman Old Style" w:hAnsi="Bookman Old Style"/>
                <w:noProof/>
                <w:webHidden/>
                <w:sz w:val="24"/>
                <w:szCs w:val="24"/>
              </w:rPr>
              <w:fldChar w:fldCharType="end"/>
            </w:r>
          </w:hyperlink>
        </w:p>
        <w:p w:rsidR="00826E43" w:rsidRPr="00826E43" w:rsidRDefault="009A2A21">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27" w:history="1">
            <w:r w:rsidR="00826E43" w:rsidRPr="00826E43">
              <w:rPr>
                <w:rStyle w:val="Hyperlink"/>
                <w:rFonts w:ascii="Bookman Old Style" w:hAnsi="Bookman Old Style"/>
                <w:b/>
                <w:noProof/>
                <w:sz w:val="24"/>
                <w:szCs w:val="24"/>
                <w:lang w:val="en-AU"/>
              </w:rPr>
              <w:t>48. Accept Prior Trustee Acts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_Toc408831027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44</w:t>
            </w:r>
            <w:r w:rsidR="00826E43" w:rsidRPr="00826E43">
              <w:rPr>
                <w:rFonts w:ascii="Bookman Old Style" w:hAnsi="Bookman Old Style"/>
                <w:noProof/>
                <w:webHidden/>
                <w:sz w:val="24"/>
                <w:szCs w:val="24"/>
              </w:rPr>
              <w:fldChar w:fldCharType="end"/>
            </w:r>
          </w:hyperlink>
        </w:p>
        <w:p w:rsidR="00826E43" w:rsidRPr="00826E43" w:rsidRDefault="009A2A21">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28" w:history="1">
            <w:r w:rsidR="00826E43" w:rsidRPr="00826E43">
              <w:rPr>
                <w:rStyle w:val="Hyperlink"/>
                <w:rFonts w:ascii="Bookman Old Style" w:hAnsi="Bookman Old Style"/>
                <w:b/>
                <w:noProof/>
                <w:sz w:val="24"/>
                <w:szCs w:val="24"/>
                <w:lang w:val="en-AU"/>
              </w:rPr>
              <w:t>49. Resign or Renounce</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_Toc408831028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44</w:t>
            </w:r>
            <w:r w:rsidR="00826E43" w:rsidRPr="00826E43">
              <w:rPr>
                <w:rFonts w:ascii="Bookman Old Style" w:hAnsi="Bookman Old Style"/>
                <w:noProof/>
                <w:webHidden/>
                <w:sz w:val="24"/>
                <w:szCs w:val="24"/>
              </w:rPr>
              <w:fldChar w:fldCharType="end"/>
            </w:r>
          </w:hyperlink>
        </w:p>
        <w:p w:rsidR="00826E43" w:rsidRPr="00826E43" w:rsidRDefault="009A2A21">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29" w:history="1">
            <w:r w:rsidR="00826E43" w:rsidRPr="00826E43">
              <w:rPr>
                <w:rStyle w:val="Hyperlink"/>
                <w:rFonts w:ascii="Bookman Old Style" w:hAnsi="Bookman Old Style"/>
                <w:b/>
                <w:noProof/>
                <w:sz w:val="24"/>
                <w:szCs w:val="24"/>
                <w:lang w:val="en-AU"/>
              </w:rPr>
              <w:t>50. Certified Copies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_Toc408831029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44</w:t>
            </w:r>
            <w:r w:rsidR="00826E43" w:rsidRPr="00826E43">
              <w:rPr>
                <w:rFonts w:ascii="Bookman Old Style" w:hAnsi="Bookman Old Style"/>
                <w:noProof/>
                <w:webHidden/>
                <w:sz w:val="24"/>
                <w:szCs w:val="24"/>
              </w:rPr>
              <w:fldChar w:fldCharType="end"/>
            </w:r>
          </w:hyperlink>
        </w:p>
        <w:p w:rsidR="00826E43" w:rsidRPr="00826E43" w:rsidRDefault="009A2A21">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30" w:history="1">
            <w:r w:rsidR="00826E43" w:rsidRPr="00826E43">
              <w:rPr>
                <w:rStyle w:val="Hyperlink"/>
                <w:rFonts w:ascii="Bookman Old Style" w:hAnsi="Bookman Old Style"/>
                <w:b/>
                <w:noProof/>
                <w:sz w:val="24"/>
                <w:szCs w:val="24"/>
                <w:lang w:val="en-AU"/>
              </w:rPr>
              <w:t>51. Appointment</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_Toc408831030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45</w:t>
            </w:r>
            <w:r w:rsidR="00826E43" w:rsidRPr="00826E43">
              <w:rPr>
                <w:rFonts w:ascii="Bookman Old Style" w:hAnsi="Bookman Old Style"/>
                <w:noProof/>
                <w:webHidden/>
                <w:sz w:val="24"/>
                <w:szCs w:val="24"/>
              </w:rPr>
              <w:fldChar w:fldCharType="end"/>
            </w:r>
          </w:hyperlink>
        </w:p>
        <w:p w:rsidR="00826E43" w:rsidRPr="00826E43" w:rsidRDefault="009A2A21">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31" w:history="1">
            <w:r w:rsidR="00826E43" w:rsidRPr="00826E43">
              <w:rPr>
                <w:rStyle w:val="Hyperlink"/>
                <w:rFonts w:ascii="Bookman Old Style" w:hAnsi="Bookman Old Style"/>
                <w:b/>
                <w:noProof/>
                <w:sz w:val="24"/>
                <w:szCs w:val="24"/>
                <w:lang w:val="en-AU"/>
              </w:rPr>
              <w:t>52. Copies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_Toc408831031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45</w:t>
            </w:r>
            <w:r w:rsidR="00826E43" w:rsidRPr="00826E43">
              <w:rPr>
                <w:rFonts w:ascii="Bookman Old Style" w:hAnsi="Bookman Old Style"/>
                <w:noProof/>
                <w:webHidden/>
                <w:sz w:val="24"/>
                <w:szCs w:val="24"/>
              </w:rPr>
              <w:fldChar w:fldCharType="end"/>
            </w:r>
          </w:hyperlink>
        </w:p>
        <w:p w:rsidR="00826E43" w:rsidRPr="00826E43" w:rsidRDefault="009A2A21">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32" w:history="1">
            <w:r w:rsidR="00826E43" w:rsidRPr="00826E43">
              <w:rPr>
                <w:rStyle w:val="Hyperlink"/>
                <w:rFonts w:ascii="Bookman Old Style" w:hAnsi="Bookman Old Style"/>
                <w:b/>
                <w:noProof/>
                <w:sz w:val="24"/>
                <w:szCs w:val="24"/>
                <w:lang w:val="en-AU"/>
              </w:rPr>
              <w:t>53. Independent Legal Advice</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_Toc408831032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45</w:t>
            </w:r>
            <w:r w:rsidR="00826E43" w:rsidRPr="00826E43">
              <w:rPr>
                <w:rFonts w:ascii="Bookman Old Style" w:hAnsi="Bookman Old Style"/>
                <w:noProof/>
                <w:webHidden/>
                <w:sz w:val="24"/>
                <w:szCs w:val="24"/>
              </w:rPr>
              <w:fldChar w:fldCharType="end"/>
            </w:r>
          </w:hyperlink>
        </w:p>
        <w:p w:rsidR="00826E43" w:rsidRPr="00826E43" w:rsidRDefault="009A2A21">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33" w:history="1">
            <w:r w:rsidR="00826E43" w:rsidRPr="00826E43">
              <w:rPr>
                <w:rStyle w:val="Hyperlink"/>
                <w:rFonts w:ascii="Bookman Old Style" w:hAnsi="Bookman Old Style"/>
                <w:b/>
                <w:noProof/>
                <w:sz w:val="24"/>
                <w:szCs w:val="24"/>
                <w:lang w:val="en-AU"/>
              </w:rPr>
              <w:t>54. Exclusion</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_Toc408831033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45</w:t>
            </w:r>
            <w:r w:rsidR="00826E43" w:rsidRPr="00826E43">
              <w:rPr>
                <w:rFonts w:ascii="Bookman Old Style" w:hAnsi="Bookman Old Style"/>
                <w:noProof/>
                <w:webHidden/>
                <w:sz w:val="24"/>
                <w:szCs w:val="24"/>
              </w:rPr>
              <w:fldChar w:fldCharType="end"/>
            </w:r>
          </w:hyperlink>
        </w:p>
        <w:p w:rsidR="00826E43" w:rsidRPr="00826E43" w:rsidRDefault="009A2A21">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34" w:history="1">
            <w:r w:rsidR="00826E43" w:rsidRPr="00826E43">
              <w:rPr>
                <w:rStyle w:val="Hyperlink"/>
                <w:rFonts w:ascii="Bookman Old Style" w:hAnsi="Bookman Old Style"/>
                <w:b/>
                <w:noProof/>
                <w:sz w:val="24"/>
                <w:szCs w:val="24"/>
                <w:lang w:val="en-AU"/>
              </w:rPr>
              <w:t>55. Administrator of the Fund</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_Toc408831034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45</w:t>
            </w:r>
            <w:r w:rsidR="00826E43" w:rsidRPr="00826E43">
              <w:rPr>
                <w:rFonts w:ascii="Bookman Old Style" w:hAnsi="Bookman Old Style"/>
                <w:noProof/>
                <w:webHidden/>
                <w:sz w:val="24"/>
                <w:szCs w:val="24"/>
              </w:rPr>
              <w:fldChar w:fldCharType="end"/>
            </w:r>
          </w:hyperlink>
        </w:p>
        <w:p w:rsidR="00C05E78" w:rsidRPr="009F6510" w:rsidRDefault="00C05E78" w:rsidP="0090163C">
          <w:pPr>
            <w:spacing w:line="276" w:lineRule="auto"/>
            <w:rPr>
              <w:rFonts w:ascii="Bookman Old Style" w:hAnsi="Bookman Old Style"/>
              <w:sz w:val="24"/>
              <w:szCs w:val="24"/>
            </w:rPr>
          </w:pPr>
          <w:r w:rsidRPr="00826E43">
            <w:rPr>
              <w:rFonts w:ascii="Bookman Old Style" w:hAnsi="Bookman Old Style"/>
              <w:b/>
              <w:bCs/>
              <w:noProof/>
              <w:sz w:val="24"/>
              <w:szCs w:val="24"/>
            </w:rPr>
            <w:fldChar w:fldCharType="end"/>
          </w:r>
        </w:p>
      </w:sdtContent>
    </w:sdt>
    <w:p w:rsidR="00C05E78" w:rsidRPr="009F6510" w:rsidRDefault="00C05E78" w:rsidP="00822BF0">
      <w:pPr>
        <w:spacing w:after="0" w:line="240" w:lineRule="auto"/>
        <w:rPr>
          <w:rFonts w:ascii="Bookman Old Style" w:hAnsi="Bookman Old Style"/>
          <w:color w:val="auto"/>
          <w:sz w:val="24"/>
          <w:szCs w:val="24"/>
          <w:lang w:val="en-AU"/>
        </w:rPr>
      </w:pPr>
      <w:r w:rsidRPr="009F6510">
        <w:rPr>
          <w:rFonts w:ascii="Bookman Old Style" w:hAnsi="Bookman Old Style"/>
          <w:color w:val="auto"/>
          <w:sz w:val="24"/>
          <w:szCs w:val="24"/>
          <w:lang w:val="en-AU"/>
        </w:rPr>
        <w:br w:type="page"/>
      </w:r>
    </w:p>
    <w:p w:rsidR="008F7544" w:rsidRPr="00822BF0" w:rsidRDefault="008F7544" w:rsidP="00822BF0">
      <w:pPr>
        <w:spacing w:afterLines="20" w:after="48" w:line="240" w:lineRule="auto"/>
        <w:rPr>
          <w:rFonts w:ascii="Bookman Old Style" w:hAnsi="Bookman Old Style"/>
          <w:color w:val="auto"/>
          <w:sz w:val="22"/>
          <w:szCs w:val="22"/>
          <w:lang w:val="en-AU"/>
        </w:rPr>
      </w:pPr>
    </w:p>
    <w:p w:rsidR="0009312C" w:rsidRPr="00822BF0" w:rsidRDefault="008F7544" w:rsidP="00822BF0">
      <w:pPr>
        <w:spacing w:line="240" w:lineRule="auto"/>
        <w:jc w:val="center"/>
        <w:rPr>
          <w:rFonts w:ascii="Bookman Old Style" w:hAnsi="Bookman Old Style" w:cstheme="minorHAnsi"/>
          <w:b/>
          <w:sz w:val="28"/>
          <w:szCs w:val="28"/>
        </w:rPr>
      </w:pPr>
      <w:r w:rsidRPr="00822BF0">
        <w:rPr>
          <w:rFonts w:ascii="Bookman Old Style" w:hAnsi="Bookman Old Style"/>
          <w:color w:val="auto"/>
          <w:sz w:val="22"/>
          <w:szCs w:val="22"/>
          <w:lang w:val="en-AU"/>
        </w:rPr>
        <w:t> </w:t>
      </w:r>
      <w:r w:rsidR="0009312C" w:rsidRPr="00822BF0">
        <w:rPr>
          <w:rFonts w:ascii="Bookman Old Style" w:hAnsi="Bookman Old Style" w:cstheme="minorHAnsi"/>
          <w:b/>
          <w:sz w:val="28"/>
          <w:szCs w:val="28"/>
        </w:rPr>
        <w:t xml:space="preserve">TRUST DEED FOR </w:t>
      </w:r>
      <w:r w:rsidR="00C96A5E">
        <w:rPr>
          <w:rFonts w:ascii="Bookman Old Style" w:hAnsi="Bookman Old Style" w:cstheme="minorHAnsi"/>
          <w:b/>
          <w:sz w:val="28"/>
          <w:szCs w:val="28"/>
        </w:rPr>
        <w:t xml:space="preserve">A </w:t>
      </w:r>
      <w:r w:rsidR="0009312C" w:rsidRPr="00822BF0">
        <w:rPr>
          <w:rFonts w:ascii="Bookman Old Style" w:hAnsi="Bookman Old Style" w:cstheme="minorHAnsi"/>
          <w:b/>
          <w:sz w:val="28"/>
          <w:szCs w:val="28"/>
        </w:rPr>
        <w:t xml:space="preserve">SELF MANAGED </w:t>
      </w:r>
    </w:p>
    <w:p w:rsidR="0009312C" w:rsidRPr="00822BF0" w:rsidRDefault="0009312C" w:rsidP="00822BF0">
      <w:pPr>
        <w:spacing w:line="240" w:lineRule="auto"/>
        <w:jc w:val="center"/>
        <w:rPr>
          <w:rFonts w:ascii="Bookman Old Style" w:hAnsi="Bookman Old Style" w:cstheme="minorHAnsi"/>
          <w:b/>
          <w:caps/>
          <w:sz w:val="28"/>
          <w:szCs w:val="28"/>
        </w:rPr>
      </w:pPr>
      <w:r w:rsidRPr="00822BF0">
        <w:rPr>
          <w:rFonts w:ascii="Bookman Old Style" w:hAnsi="Bookman Old Style" w:cstheme="minorHAnsi"/>
          <w:b/>
          <w:sz w:val="28"/>
          <w:szCs w:val="28"/>
        </w:rPr>
        <w:t>SUPERANNUATION FUND</w:t>
      </w:r>
    </w:p>
    <w:p w:rsidR="0009312C" w:rsidRPr="00822BF0" w:rsidRDefault="0009312C" w:rsidP="00822BF0">
      <w:pPr>
        <w:spacing w:line="240" w:lineRule="auto"/>
        <w:jc w:val="center"/>
        <w:rPr>
          <w:rFonts w:ascii="Bookman Old Style" w:hAnsi="Bookman Old Style" w:cstheme="minorHAnsi"/>
          <w:b/>
          <w:caps/>
          <w:sz w:val="24"/>
          <w:szCs w:val="24"/>
        </w:rPr>
      </w:pPr>
    </w:p>
    <w:p w:rsidR="0009312C" w:rsidRPr="00822BF0" w:rsidRDefault="009F6510" w:rsidP="009F6510">
      <w:pPr>
        <w:pStyle w:val="Heading1"/>
        <w:spacing w:line="240" w:lineRule="auto"/>
        <w:rPr>
          <w:b/>
        </w:rPr>
      </w:pPr>
      <w:bookmarkStart w:id="0" w:name="_Toc408830980"/>
      <w:r>
        <w:rPr>
          <w:b/>
        </w:rPr>
        <w:t>1.</w:t>
      </w:r>
      <w:r w:rsidR="00FE7082">
        <w:rPr>
          <w:b/>
        </w:rPr>
        <w:t xml:space="preserve"> </w:t>
      </w:r>
      <w:r w:rsidR="0009312C" w:rsidRPr="00822BF0">
        <w:rPr>
          <w:b/>
        </w:rPr>
        <w:t>I</w:t>
      </w:r>
      <w:r w:rsidR="004D02BE" w:rsidRPr="00822BF0">
        <w:rPr>
          <w:b/>
        </w:rPr>
        <w:t>ntroduction</w:t>
      </w:r>
      <w:bookmarkEnd w:id="0"/>
    </w:p>
    <w:p w:rsidR="0009312C" w:rsidRPr="00822BF0" w:rsidRDefault="0009312C" w:rsidP="00822BF0">
      <w:pPr>
        <w:widowControl w:val="0"/>
        <w:spacing w:afterLines="20" w:after="48" w:line="240" w:lineRule="auto"/>
        <w:rPr>
          <w:rFonts w:ascii="Bookman Old Style" w:hAnsi="Bookman Old Style"/>
          <w:color w:val="auto"/>
          <w:sz w:val="22"/>
          <w:szCs w:val="22"/>
          <w:lang w:val="en-AU"/>
        </w:rPr>
      </w:pPr>
    </w:p>
    <w:p w:rsidR="0009312C" w:rsidRPr="00822BF0" w:rsidRDefault="0009312C" w:rsidP="00822BF0">
      <w:pPr>
        <w:widowControl w:val="0"/>
        <w:spacing w:afterLines="20" w:after="48"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This superannuation Trust Deed is written in plain language.  This Trust Deed is in accordance with guidelines issued by the Australian Taxation Office, responsible for regulating Self Managed Superannuation Funds. </w:t>
      </w:r>
    </w:p>
    <w:p w:rsidR="0009312C" w:rsidRPr="00822BF0" w:rsidRDefault="0009312C" w:rsidP="00822BF0">
      <w:pPr>
        <w:widowControl w:val="0"/>
        <w:spacing w:afterLines="20" w:after="48" w:line="240" w:lineRule="auto"/>
        <w:rPr>
          <w:rFonts w:ascii="Bookman Old Style" w:hAnsi="Bookman Old Style"/>
          <w:color w:val="auto"/>
          <w:sz w:val="22"/>
          <w:szCs w:val="22"/>
          <w:lang w:val="en-AU"/>
        </w:rPr>
      </w:pPr>
    </w:p>
    <w:p w:rsidR="0009312C" w:rsidRPr="00822BF0" w:rsidRDefault="0009312C" w:rsidP="00822BF0">
      <w:pPr>
        <w:widowControl w:val="0"/>
        <w:spacing w:afterLines="20" w:after="48"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In this document: </w:t>
      </w:r>
    </w:p>
    <w:p w:rsidR="0009312C" w:rsidRPr="00822BF0" w:rsidRDefault="0009312C" w:rsidP="00822BF0">
      <w:pPr>
        <w:widowControl w:val="0"/>
        <w:spacing w:afterLines="20" w:after="48" w:line="240" w:lineRule="auto"/>
        <w:rPr>
          <w:rFonts w:ascii="Bookman Old Style" w:hAnsi="Bookman Old Style"/>
          <w:color w:val="auto"/>
          <w:sz w:val="22"/>
          <w:szCs w:val="22"/>
          <w:lang w:val="en-AU"/>
        </w:rPr>
      </w:pPr>
    </w:p>
    <w:p w:rsidR="0009312C" w:rsidRPr="00822BF0" w:rsidRDefault="0009312C" w:rsidP="00C46ED1">
      <w:pPr>
        <w:pStyle w:val="ListParagraph"/>
        <w:widowControl w:val="0"/>
        <w:numPr>
          <w:ilvl w:val="0"/>
          <w:numId w:val="6"/>
        </w:numPr>
        <w:spacing w:afterLines="20" w:after="48"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singular of any term shall include the plural thereof and the plural of any term shall include the singular. </w:t>
      </w:r>
    </w:p>
    <w:p w:rsidR="0009312C" w:rsidRPr="00822BF0" w:rsidRDefault="0009312C" w:rsidP="00C46ED1">
      <w:pPr>
        <w:pStyle w:val="ListParagraph"/>
        <w:widowControl w:val="0"/>
        <w:numPr>
          <w:ilvl w:val="0"/>
          <w:numId w:val="6"/>
        </w:numPr>
        <w:spacing w:afterLines="20" w:after="48"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Each gender shall include each of the other genders.</w:t>
      </w:r>
    </w:p>
    <w:p w:rsidR="0009312C" w:rsidRPr="00822BF0" w:rsidRDefault="0009312C" w:rsidP="00C46ED1">
      <w:pPr>
        <w:pStyle w:val="ListParagraph"/>
        <w:widowControl w:val="0"/>
        <w:numPr>
          <w:ilvl w:val="0"/>
          <w:numId w:val="6"/>
        </w:numPr>
        <w:spacing w:afterLines="20" w:after="48"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“ATO Guidelines” refers to Running a Self-Managed Super Fund and other updates or relevant guidelines issued by the ATO from time to time.</w:t>
      </w:r>
    </w:p>
    <w:p w:rsidR="0009312C" w:rsidRPr="00822BF0" w:rsidRDefault="0009312C" w:rsidP="00822BF0">
      <w:pPr>
        <w:widowControl w:val="0"/>
        <w:spacing w:afterLines="20" w:after="48" w:line="240" w:lineRule="auto"/>
        <w:rPr>
          <w:rFonts w:ascii="Bookman Old Style" w:hAnsi="Bookman Old Style"/>
          <w:color w:val="auto"/>
          <w:sz w:val="22"/>
          <w:szCs w:val="22"/>
          <w:lang w:val="en-AU"/>
        </w:rPr>
      </w:pPr>
    </w:p>
    <w:p w:rsidR="0009312C" w:rsidRPr="00822BF0" w:rsidRDefault="0009312C" w:rsidP="00822BF0">
      <w:pPr>
        <w:widowControl w:val="0"/>
        <w:spacing w:afterLines="20" w:after="48" w:line="240" w:lineRule="auto"/>
        <w:rPr>
          <w:rFonts w:ascii="Bookman Old Style" w:hAnsi="Bookman Old Style"/>
          <w:color w:val="auto"/>
          <w:sz w:val="22"/>
          <w:szCs w:val="22"/>
          <w:lang w:val="en-AU"/>
        </w:rPr>
      </w:pPr>
    </w:p>
    <w:p w:rsidR="004B5489" w:rsidRPr="00822BF0" w:rsidRDefault="004B5489" w:rsidP="00822BF0">
      <w:pPr>
        <w:widowControl w:val="0"/>
        <w:spacing w:afterLines="20" w:after="48" w:line="240" w:lineRule="auto"/>
        <w:rPr>
          <w:rFonts w:ascii="Bookman Old Style" w:hAnsi="Bookman Old Style"/>
          <w:color w:val="auto"/>
          <w:sz w:val="22"/>
          <w:szCs w:val="22"/>
          <w:lang w:val="en-AU"/>
        </w:rPr>
      </w:pPr>
    </w:p>
    <w:p w:rsidR="0009312C" w:rsidRPr="00822BF0" w:rsidRDefault="009F6510" w:rsidP="009F6510">
      <w:pPr>
        <w:pStyle w:val="Heading1"/>
        <w:spacing w:line="240" w:lineRule="auto"/>
        <w:rPr>
          <w:b/>
        </w:rPr>
      </w:pPr>
      <w:bookmarkStart w:id="1" w:name="_Toc408830981"/>
      <w:r>
        <w:rPr>
          <w:b/>
        </w:rPr>
        <w:t>2.</w:t>
      </w:r>
      <w:r w:rsidR="00FE7082">
        <w:rPr>
          <w:b/>
        </w:rPr>
        <w:t xml:space="preserve"> </w:t>
      </w:r>
      <w:r w:rsidR="0009312C" w:rsidRPr="00822BF0">
        <w:rPr>
          <w:b/>
        </w:rPr>
        <w:t>M</w:t>
      </w:r>
      <w:r w:rsidR="004D02BE" w:rsidRPr="00822BF0">
        <w:rPr>
          <w:b/>
        </w:rPr>
        <w:t xml:space="preserve">embers and </w:t>
      </w:r>
      <w:r w:rsidR="0009312C" w:rsidRPr="00822BF0">
        <w:rPr>
          <w:b/>
        </w:rPr>
        <w:t>T</w:t>
      </w:r>
      <w:r w:rsidR="004D02BE" w:rsidRPr="00822BF0">
        <w:rPr>
          <w:b/>
        </w:rPr>
        <w:t>rustees</w:t>
      </w:r>
      <w:bookmarkEnd w:id="1"/>
    </w:p>
    <w:p w:rsidR="0009312C" w:rsidRPr="00822BF0" w:rsidRDefault="0009312C" w:rsidP="00822BF0">
      <w:pPr>
        <w:widowControl w:val="0"/>
        <w:spacing w:afterLines="20" w:after="48" w:line="240" w:lineRule="auto"/>
        <w:rPr>
          <w:rFonts w:ascii="Bookman Old Style" w:hAnsi="Bookman Old Style"/>
          <w:color w:val="auto"/>
          <w:sz w:val="22"/>
          <w:szCs w:val="22"/>
          <w:lang w:val="en-AU"/>
        </w:rPr>
      </w:pPr>
    </w:p>
    <w:p w:rsidR="0009312C" w:rsidRPr="00822BF0" w:rsidRDefault="0009312C" w:rsidP="00822BF0">
      <w:pPr>
        <w:widowControl w:val="0"/>
        <w:spacing w:afterLines="20" w:after="48" w:line="240" w:lineRule="auto"/>
        <w:rPr>
          <w:rFonts w:ascii="Bookman Old Style" w:hAnsi="Bookman Old Style"/>
          <w:color w:val="auto"/>
          <w:sz w:val="22"/>
          <w:szCs w:val="22"/>
          <w:lang w:val="en-AU"/>
        </w:rPr>
      </w:pPr>
    </w:p>
    <w:p w:rsidR="0009312C" w:rsidRPr="00822BF0" w:rsidRDefault="0009312C" w:rsidP="00822BF0">
      <w:pPr>
        <w:widowControl w:val="0"/>
        <w:spacing w:afterLines="20" w:after="48"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The Members and Trustees of the Fund are as follows:</w:t>
      </w:r>
    </w:p>
    <w:p w:rsidR="0009312C" w:rsidRPr="00822BF0" w:rsidRDefault="0009312C" w:rsidP="00822BF0">
      <w:pPr>
        <w:widowControl w:val="0"/>
        <w:spacing w:afterLines="20" w:after="48" w:line="240" w:lineRule="auto"/>
        <w:rPr>
          <w:rFonts w:ascii="Bookman Old Style" w:hAnsi="Bookman Old Style"/>
          <w:color w:val="auto"/>
          <w:sz w:val="22"/>
          <w:szCs w:val="22"/>
          <w:lang w:val="en-AU"/>
        </w:rPr>
      </w:pPr>
    </w:p>
    <w:p w:rsidR="0009312C" w:rsidRPr="00822BF0" w:rsidRDefault="004C7AD1" w:rsidP="00C46ED1">
      <w:pPr>
        <w:pStyle w:val="ListParagraph"/>
        <w:widowControl w:val="0"/>
        <w:numPr>
          <w:ilvl w:val="0"/>
          <w:numId w:val="7"/>
        </w:numPr>
        <w:spacing w:afterLines="20" w:after="48" w:line="240" w:lineRule="auto"/>
        <w:rPr>
          <w:rFonts w:ascii="Bookman Old Style" w:hAnsi="Bookman Old Style"/>
          <w:color w:val="auto"/>
          <w:sz w:val="22"/>
          <w:szCs w:val="22"/>
          <w:lang w:val="en-AU"/>
        </w:rPr>
      </w:pPr>
      <w:r>
        <w:rPr>
          <w:rFonts w:ascii="Bookman Old Style" w:hAnsi="Bookman Old Style"/>
          <w:color w:val="auto"/>
          <w:sz w:val="22"/>
          <w:szCs w:val="22"/>
          <w:lang w:val="en-AU"/>
        </w:rPr>
        <w:t>t</w:t>
      </w:r>
      <w:r w:rsidR="001F58A2">
        <w:rPr>
          <w:rFonts w:ascii="Bookman Old Style" w:hAnsi="Bookman Old Style"/>
          <w:color w:val="auto"/>
          <w:sz w:val="22"/>
          <w:szCs w:val="22"/>
          <w:lang w:val="en-AU"/>
        </w:rPr>
        <w:t>1</w:t>
      </w:r>
    </w:p>
    <w:p w:rsidR="0009312C" w:rsidRPr="00822BF0" w:rsidRDefault="004C7AD1" w:rsidP="00C46ED1">
      <w:pPr>
        <w:pStyle w:val="ListParagraph"/>
        <w:widowControl w:val="0"/>
        <w:numPr>
          <w:ilvl w:val="0"/>
          <w:numId w:val="7"/>
        </w:numPr>
        <w:spacing w:afterLines="20" w:after="48" w:line="240" w:lineRule="auto"/>
        <w:rPr>
          <w:rFonts w:ascii="Bookman Old Style" w:hAnsi="Bookman Old Style"/>
          <w:color w:val="auto"/>
          <w:sz w:val="22"/>
          <w:szCs w:val="22"/>
          <w:lang w:val="en-AU"/>
        </w:rPr>
      </w:pPr>
      <w:r>
        <w:rPr>
          <w:rFonts w:ascii="Bookman Old Style" w:hAnsi="Bookman Old Style"/>
          <w:color w:val="auto"/>
          <w:sz w:val="22"/>
          <w:szCs w:val="22"/>
          <w:lang w:val="en-AU"/>
        </w:rPr>
        <w:t>t</w:t>
      </w:r>
      <w:r w:rsidR="001F58A2">
        <w:rPr>
          <w:rFonts w:ascii="Bookman Old Style" w:hAnsi="Bookman Old Style"/>
          <w:color w:val="auto"/>
          <w:sz w:val="22"/>
          <w:szCs w:val="22"/>
          <w:lang w:val="en-AU"/>
        </w:rPr>
        <w:t>2</w:t>
      </w:r>
    </w:p>
    <w:p w:rsidR="0009312C" w:rsidRPr="00822BF0" w:rsidRDefault="0009312C" w:rsidP="00822BF0">
      <w:pPr>
        <w:widowControl w:val="0"/>
        <w:spacing w:afterLines="20" w:after="48" w:line="240" w:lineRule="auto"/>
        <w:rPr>
          <w:rFonts w:ascii="Bookman Old Style" w:hAnsi="Bookman Old Style"/>
          <w:color w:val="auto"/>
          <w:sz w:val="22"/>
          <w:szCs w:val="22"/>
          <w:lang w:val="en-AU"/>
        </w:rPr>
      </w:pPr>
    </w:p>
    <w:p w:rsidR="0009312C" w:rsidRPr="00822BF0" w:rsidRDefault="0009312C" w:rsidP="00822BF0">
      <w:pPr>
        <w:widowControl w:val="0"/>
        <w:spacing w:afterLines="20" w:after="48" w:line="240" w:lineRule="auto"/>
        <w:rPr>
          <w:rFonts w:ascii="Bookman Old Style" w:hAnsi="Bookman Old Style"/>
          <w:b/>
          <w:color w:val="auto"/>
          <w:sz w:val="22"/>
          <w:szCs w:val="22"/>
          <w:lang w:val="en-AU"/>
        </w:rPr>
      </w:pPr>
      <w:r w:rsidRPr="00822BF0">
        <w:rPr>
          <w:rFonts w:ascii="Bookman Old Style" w:hAnsi="Bookman Old Style"/>
          <w:b/>
          <w:color w:val="auto"/>
          <w:sz w:val="22"/>
          <w:szCs w:val="22"/>
          <w:lang w:val="en-AU"/>
        </w:rPr>
        <w:t>(“Member/s”)</w:t>
      </w:r>
    </w:p>
    <w:p w:rsidR="0009312C" w:rsidRPr="00822BF0" w:rsidRDefault="0009312C" w:rsidP="00822BF0">
      <w:pPr>
        <w:widowControl w:val="0"/>
        <w:spacing w:afterLines="20" w:after="48" w:line="240" w:lineRule="auto"/>
        <w:rPr>
          <w:rFonts w:ascii="Bookman Old Style" w:hAnsi="Bookman Old Style"/>
          <w:color w:val="auto"/>
          <w:sz w:val="22"/>
          <w:szCs w:val="22"/>
          <w:lang w:val="en-AU"/>
        </w:rPr>
      </w:pPr>
    </w:p>
    <w:p w:rsidR="0009312C" w:rsidRPr="00822BF0" w:rsidRDefault="0009312C" w:rsidP="00822BF0">
      <w:pPr>
        <w:widowControl w:val="0"/>
        <w:spacing w:afterLines="20" w:after="48" w:line="240" w:lineRule="auto"/>
        <w:rPr>
          <w:rFonts w:ascii="Bookman Old Style" w:hAnsi="Bookman Old Style"/>
          <w:color w:val="auto"/>
          <w:sz w:val="22"/>
          <w:szCs w:val="22"/>
          <w:lang w:val="en-AU"/>
        </w:rPr>
      </w:pPr>
    </w:p>
    <w:p w:rsidR="0009312C" w:rsidRPr="00822BF0" w:rsidRDefault="0009312C" w:rsidP="00822BF0">
      <w:pPr>
        <w:widowControl w:val="0"/>
        <w:spacing w:afterLines="20" w:after="48" w:line="240" w:lineRule="auto"/>
        <w:rPr>
          <w:rFonts w:ascii="Bookman Old Style" w:hAnsi="Bookman Old Style"/>
          <w:color w:val="auto"/>
          <w:sz w:val="22"/>
          <w:szCs w:val="22"/>
          <w:lang w:val="en-AU"/>
        </w:rPr>
      </w:pPr>
    </w:p>
    <w:p w:rsidR="0009312C" w:rsidRPr="00822BF0" w:rsidRDefault="004C7AD1" w:rsidP="00C46ED1">
      <w:pPr>
        <w:pStyle w:val="ListParagraph"/>
        <w:widowControl w:val="0"/>
        <w:numPr>
          <w:ilvl w:val="0"/>
          <w:numId w:val="8"/>
        </w:numPr>
        <w:spacing w:afterLines="20" w:after="48" w:line="240" w:lineRule="auto"/>
        <w:rPr>
          <w:rFonts w:ascii="Bookman Old Style" w:hAnsi="Bookman Old Style"/>
          <w:color w:val="auto"/>
          <w:sz w:val="22"/>
          <w:szCs w:val="22"/>
          <w:lang w:val="en-AU"/>
        </w:rPr>
      </w:pPr>
      <w:r>
        <w:rPr>
          <w:rFonts w:ascii="Bookman Old Style" w:hAnsi="Bookman Old Style"/>
          <w:color w:val="auto"/>
          <w:sz w:val="22"/>
          <w:szCs w:val="22"/>
          <w:lang w:val="en-AU"/>
        </w:rPr>
        <w:t>t</w:t>
      </w:r>
      <w:r w:rsidR="001F58A2">
        <w:rPr>
          <w:rFonts w:ascii="Bookman Old Style" w:hAnsi="Bookman Old Style"/>
          <w:color w:val="auto"/>
          <w:sz w:val="22"/>
          <w:szCs w:val="22"/>
          <w:lang w:val="en-AU"/>
        </w:rPr>
        <w:t>1</w:t>
      </w:r>
    </w:p>
    <w:p w:rsidR="0009312C" w:rsidRPr="00822BF0" w:rsidRDefault="004C7AD1" w:rsidP="00C46ED1">
      <w:pPr>
        <w:pStyle w:val="ListParagraph"/>
        <w:widowControl w:val="0"/>
        <w:numPr>
          <w:ilvl w:val="0"/>
          <w:numId w:val="8"/>
        </w:numPr>
        <w:spacing w:afterLines="20" w:after="48" w:line="240" w:lineRule="auto"/>
        <w:rPr>
          <w:rFonts w:ascii="Bookman Old Style" w:hAnsi="Bookman Old Style"/>
          <w:color w:val="auto"/>
          <w:sz w:val="22"/>
          <w:szCs w:val="22"/>
          <w:lang w:val="en-AU"/>
        </w:rPr>
      </w:pPr>
      <w:r>
        <w:rPr>
          <w:rFonts w:ascii="Bookman Old Style" w:hAnsi="Bookman Old Style"/>
          <w:color w:val="auto"/>
          <w:sz w:val="22"/>
          <w:szCs w:val="22"/>
          <w:lang w:val="en-AU"/>
        </w:rPr>
        <w:t>t</w:t>
      </w:r>
      <w:r w:rsidR="001F58A2">
        <w:rPr>
          <w:rFonts w:ascii="Bookman Old Style" w:hAnsi="Bookman Old Style"/>
          <w:color w:val="auto"/>
          <w:sz w:val="22"/>
          <w:szCs w:val="22"/>
          <w:lang w:val="en-AU"/>
        </w:rPr>
        <w:t>2</w:t>
      </w:r>
    </w:p>
    <w:p w:rsidR="0009312C" w:rsidRPr="00822BF0" w:rsidRDefault="0009312C" w:rsidP="00822BF0">
      <w:pPr>
        <w:widowControl w:val="0"/>
        <w:spacing w:afterLines="20" w:after="48" w:line="240" w:lineRule="auto"/>
        <w:rPr>
          <w:rFonts w:ascii="Bookman Old Style" w:hAnsi="Bookman Old Style"/>
          <w:color w:val="auto"/>
          <w:sz w:val="22"/>
          <w:szCs w:val="22"/>
          <w:lang w:val="en-AU"/>
        </w:rPr>
      </w:pPr>
    </w:p>
    <w:p w:rsidR="006E5113" w:rsidRDefault="0009312C" w:rsidP="006E5113">
      <w:pPr>
        <w:widowControl w:val="0"/>
        <w:spacing w:afterLines="20" w:after="48" w:line="240" w:lineRule="auto"/>
        <w:rPr>
          <w:rFonts w:ascii="Bookman Old Style" w:hAnsi="Bookman Old Style"/>
          <w:b/>
          <w:color w:val="auto"/>
          <w:sz w:val="22"/>
          <w:szCs w:val="22"/>
          <w:lang w:val="en-AU"/>
        </w:rPr>
      </w:pPr>
      <w:r w:rsidRPr="00822BF0">
        <w:rPr>
          <w:rFonts w:ascii="Bookman Old Style" w:hAnsi="Bookman Old Style"/>
          <w:b/>
          <w:color w:val="auto"/>
          <w:sz w:val="22"/>
          <w:szCs w:val="22"/>
          <w:lang w:val="en-AU"/>
        </w:rPr>
        <w:t xml:space="preserve"> (“Trustee</w:t>
      </w:r>
      <w:r w:rsidR="00C85B21">
        <w:rPr>
          <w:rFonts w:ascii="Bookman Old Style" w:hAnsi="Bookman Old Style"/>
          <w:b/>
          <w:color w:val="auto"/>
          <w:sz w:val="22"/>
          <w:szCs w:val="22"/>
          <w:lang w:val="en-AU"/>
        </w:rPr>
        <w:t>/</w:t>
      </w:r>
      <w:r w:rsidRPr="00822BF0">
        <w:rPr>
          <w:rFonts w:ascii="Bookman Old Style" w:hAnsi="Bookman Old Style"/>
          <w:b/>
          <w:color w:val="auto"/>
          <w:sz w:val="22"/>
          <w:szCs w:val="22"/>
          <w:lang w:val="en-AU"/>
        </w:rPr>
        <w:t>s”)</w:t>
      </w:r>
    </w:p>
    <w:p w:rsidR="006E5113" w:rsidRDefault="006E5113">
      <w:pPr>
        <w:spacing w:after="0" w:line="240" w:lineRule="auto"/>
        <w:rPr>
          <w:rFonts w:ascii="Bookman Old Style" w:hAnsi="Bookman Old Style"/>
          <w:b/>
          <w:color w:val="auto"/>
          <w:sz w:val="22"/>
          <w:szCs w:val="22"/>
          <w:lang w:val="en-AU"/>
        </w:rPr>
      </w:pPr>
      <w:r>
        <w:rPr>
          <w:rFonts w:ascii="Bookman Old Style" w:hAnsi="Bookman Old Style"/>
          <w:b/>
          <w:color w:val="auto"/>
          <w:sz w:val="22"/>
          <w:szCs w:val="22"/>
          <w:lang w:val="en-AU"/>
        </w:rPr>
        <w:br w:type="page"/>
      </w:r>
    </w:p>
    <w:p w:rsidR="008F7544" w:rsidRPr="00822BF0" w:rsidRDefault="0009312C" w:rsidP="00822BF0">
      <w:pPr>
        <w:pStyle w:val="Heading1"/>
        <w:spacing w:line="240" w:lineRule="auto"/>
        <w:rPr>
          <w:b/>
          <w:lang w:val="en-AU"/>
        </w:rPr>
      </w:pPr>
      <w:bookmarkStart w:id="2" w:name="_Toc408830982"/>
      <w:r w:rsidRPr="00822BF0">
        <w:rPr>
          <w:b/>
          <w:lang w:val="en-AU"/>
        </w:rPr>
        <w:lastRenderedPageBreak/>
        <w:t>3</w:t>
      </w:r>
      <w:r w:rsidR="00C8272C" w:rsidRPr="00822BF0">
        <w:rPr>
          <w:b/>
          <w:lang w:val="en-AU"/>
        </w:rPr>
        <w:t xml:space="preserve">. </w:t>
      </w:r>
      <w:r w:rsidRPr="00822BF0">
        <w:rPr>
          <w:b/>
          <w:lang w:val="en-AU"/>
        </w:rPr>
        <w:t>Definitions</w:t>
      </w:r>
      <w:bookmarkEnd w:id="2"/>
    </w:p>
    <w:p w:rsidR="009655DB" w:rsidRPr="00822BF0" w:rsidRDefault="009655DB" w:rsidP="00822BF0">
      <w:pPr>
        <w:spacing w:afterLines="20" w:after="48" w:line="240" w:lineRule="auto"/>
        <w:ind w:left="567" w:hanging="567"/>
        <w:rPr>
          <w:rFonts w:ascii="Bookman Old Style" w:hAnsi="Bookman Old Style"/>
          <w:color w:val="auto"/>
          <w:sz w:val="22"/>
          <w:szCs w:val="22"/>
          <w:lang w:val="en-AU"/>
        </w:rPr>
      </w:pPr>
    </w:p>
    <w:p w:rsidR="00083CC5" w:rsidRPr="00822BF0" w:rsidRDefault="008F7544" w:rsidP="00822BF0">
      <w:pPr>
        <w:spacing w:afterLines="20" w:after="48"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In this </w:t>
      </w:r>
      <w:r w:rsidR="00880B94" w:rsidRPr="00822BF0">
        <w:rPr>
          <w:rFonts w:ascii="Bookman Old Style" w:hAnsi="Bookman Old Style"/>
          <w:color w:val="auto"/>
          <w:sz w:val="22"/>
          <w:szCs w:val="22"/>
          <w:lang w:val="en-AU"/>
        </w:rPr>
        <w:t>D</w:t>
      </w:r>
      <w:r w:rsidRPr="00822BF0">
        <w:rPr>
          <w:rFonts w:ascii="Bookman Old Style" w:hAnsi="Bookman Old Style"/>
          <w:color w:val="auto"/>
          <w:sz w:val="22"/>
          <w:szCs w:val="22"/>
          <w:lang w:val="en-AU"/>
        </w:rPr>
        <w:t xml:space="preserve">eed: </w:t>
      </w:r>
    </w:p>
    <w:p w:rsidR="006C6B75" w:rsidRPr="00822BF0" w:rsidRDefault="0054710D"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Approved Benefit Arrangement</w:t>
      </w:r>
      <w:r w:rsidRPr="00822BF0">
        <w:rPr>
          <w:rFonts w:ascii="Bookman Old Style" w:hAnsi="Bookman Old Style"/>
          <w:color w:val="auto"/>
          <w:kern w:val="0"/>
          <w:sz w:val="22"/>
          <w:szCs w:val="22"/>
          <w:lang w:val="en-AU"/>
        </w:rPr>
        <w:t xml:space="preserve"> </w:t>
      </w:r>
      <w:r w:rsidR="006C6B75" w:rsidRPr="00822BF0">
        <w:rPr>
          <w:rFonts w:ascii="Bookman Old Style" w:hAnsi="Bookman Old Style"/>
          <w:color w:val="auto"/>
          <w:kern w:val="0"/>
          <w:sz w:val="22"/>
          <w:szCs w:val="22"/>
          <w:lang w:val="en-AU"/>
        </w:rPr>
        <w:t xml:space="preserve">means an arrangement into which or from which assets of </w:t>
      </w:r>
      <w:r w:rsidR="008C41DF" w:rsidRPr="00822BF0">
        <w:rPr>
          <w:rFonts w:ascii="Bookman Old Style" w:hAnsi="Bookman Old Style"/>
          <w:color w:val="auto"/>
          <w:kern w:val="0"/>
          <w:sz w:val="22"/>
          <w:szCs w:val="22"/>
          <w:lang w:val="en-AU"/>
        </w:rPr>
        <w:t>the Fund</w:t>
      </w:r>
      <w:r w:rsidR="006C6B75" w:rsidRPr="00822BF0">
        <w:rPr>
          <w:rFonts w:ascii="Bookman Old Style" w:hAnsi="Bookman Old Style"/>
          <w:color w:val="auto"/>
          <w:kern w:val="0"/>
          <w:sz w:val="22"/>
          <w:szCs w:val="22"/>
          <w:lang w:val="en-AU"/>
        </w:rPr>
        <w:t xml:space="preserve"> can be transferred without a breach of superannuation law.  It includes a roll over fund, a complying superannuation fund, an approved deposit fund and an annuity arrangement.</w:t>
      </w:r>
    </w:p>
    <w:p w:rsidR="006C6B75" w:rsidRPr="00822BF0" w:rsidRDefault="0054710D"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Approved Deposit Fund</w:t>
      </w:r>
      <w:r w:rsidRPr="00822BF0">
        <w:rPr>
          <w:rFonts w:ascii="Bookman Old Style" w:hAnsi="Bookman Old Style"/>
          <w:color w:val="auto"/>
          <w:kern w:val="0"/>
          <w:sz w:val="22"/>
          <w:szCs w:val="22"/>
          <w:lang w:val="en-AU"/>
        </w:rPr>
        <w:t xml:space="preserve"> </w:t>
      </w:r>
      <w:r w:rsidR="006C6B75" w:rsidRPr="00822BF0">
        <w:rPr>
          <w:rFonts w:ascii="Bookman Old Style" w:hAnsi="Bookman Old Style"/>
          <w:color w:val="auto"/>
          <w:kern w:val="0"/>
          <w:sz w:val="22"/>
          <w:szCs w:val="22"/>
          <w:lang w:val="en-AU"/>
        </w:rPr>
        <w:t xml:space="preserve">means a fund which is a complying ADF under the </w:t>
      </w:r>
      <w:r w:rsidR="006C6B75" w:rsidRPr="00822BF0">
        <w:rPr>
          <w:rFonts w:ascii="Bookman Old Style" w:hAnsi="Bookman Old Style"/>
          <w:iCs/>
          <w:color w:val="auto"/>
          <w:kern w:val="0"/>
          <w:sz w:val="22"/>
          <w:szCs w:val="22"/>
          <w:lang w:val="en-AU"/>
        </w:rPr>
        <w:t>Tax Act</w:t>
      </w:r>
      <w:r w:rsidR="006C6B75" w:rsidRPr="00822BF0">
        <w:rPr>
          <w:rFonts w:ascii="Bookman Old Style" w:hAnsi="Bookman Old Style"/>
          <w:color w:val="auto"/>
          <w:kern w:val="0"/>
          <w:sz w:val="22"/>
          <w:szCs w:val="22"/>
          <w:lang w:val="en-AU"/>
        </w:rPr>
        <w:t>.</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Assets</w:t>
      </w:r>
      <w:r w:rsidRPr="00822BF0">
        <w:rPr>
          <w:rFonts w:ascii="Bookman Old Style" w:hAnsi="Bookman Old Style"/>
          <w:color w:val="auto"/>
          <w:kern w:val="0"/>
          <w:sz w:val="22"/>
          <w:szCs w:val="22"/>
          <w:lang w:val="en-AU"/>
        </w:rPr>
        <w:t xml:space="preserve"> means the cash, investments and other property of </w:t>
      </w:r>
      <w:r w:rsidR="008C41DF" w:rsidRPr="00822BF0">
        <w:rPr>
          <w:rFonts w:ascii="Bookman Old Style" w:hAnsi="Bookman Old Style"/>
          <w:color w:val="auto"/>
          <w:kern w:val="0"/>
          <w:sz w:val="22"/>
          <w:szCs w:val="22"/>
          <w:lang w:val="en-AU"/>
        </w:rPr>
        <w:t>the Fund</w:t>
      </w:r>
      <w:r w:rsidRPr="00822BF0">
        <w:rPr>
          <w:rFonts w:ascii="Bookman Old Style" w:hAnsi="Bookman Old Style"/>
          <w:color w:val="auto"/>
          <w:kern w:val="0"/>
          <w:sz w:val="22"/>
          <w:szCs w:val="22"/>
          <w:lang w:val="en-AU"/>
        </w:rPr>
        <w:t xml:space="preserve"> held by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 (or by a nominee or custodian for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 on </w:t>
      </w:r>
      <w:r w:rsidR="00743D0C" w:rsidRPr="00822BF0">
        <w:rPr>
          <w:rFonts w:ascii="Bookman Old Style" w:hAnsi="Bookman Old Style"/>
          <w:color w:val="auto"/>
          <w:kern w:val="0"/>
          <w:sz w:val="22"/>
          <w:szCs w:val="22"/>
          <w:lang w:val="en-AU"/>
        </w:rPr>
        <w:t>the Fund</w:t>
      </w:r>
      <w:r w:rsidRPr="00822BF0">
        <w:rPr>
          <w:rFonts w:ascii="Bookman Old Style" w:hAnsi="Bookman Old Style"/>
          <w:color w:val="auto"/>
          <w:kern w:val="0"/>
          <w:sz w:val="22"/>
          <w:szCs w:val="22"/>
          <w:lang w:val="en-AU"/>
        </w:rPr>
        <w:t xml:space="preserve"> established by or under this </w:t>
      </w:r>
      <w:r w:rsidR="00BA5B23" w:rsidRPr="00822BF0">
        <w:rPr>
          <w:rFonts w:ascii="Bookman Old Style" w:hAnsi="Bookman Old Style"/>
          <w:color w:val="auto"/>
          <w:kern w:val="0"/>
          <w:sz w:val="22"/>
          <w:szCs w:val="22"/>
          <w:lang w:val="en-AU"/>
        </w:rPr>
        <w:t>Deed</w:t>
      </w:r>
      <w:r w:rsidRPr="00822BF0">
        <w:rPr>
          <w:rFonts w:ascii="Bookman Old Style" w:hAnsi="Bookman Old Style"/>
          <w:color w:val="auto"/>
          <w:kern w:val="0"/>
          <w:sz w:val="22"/>
          <w:szCs w:val="22"/>
          <w:lang w:val="en-AU"/>
        </w:rPr>
        <w:t>, including:</w:t>
      </w:r>
    </w:p>
    <w:p w:rsidR="006C6B75" w:rsidRPr="00822BF0" w:rsidRDefault="006C6B75" w:rsidP="00C46ED1">
      <w:pPr>
        <w:pStyle w:val="ListParagraph"/>
        <w:numPr>
          <w:ilvl w:val="0"/>
          <w:numId w:val="72"/>
        </w:numPr>
        <w:tabs>
          <w:tab w:val="left" w:pos="567"/>
          <w:tab w:val="left" w:pos="1701"/>
        </w:tabs>
        <w:spacing w:afterLines="20" w:after="48" w:line="240" w:lineRule="auto"/>
        <w:ind w:left="567" w:hanging="567"/>
        <w:rPr>
          <w:rFonts w:ascii="Bookman Old Style" w:hAnsi="Bookman Old Style"/>
          <w:color w:val="auto"/>
          <w:kern w:val="0"/>
          <w:sz w:val="22"/>
          <w:szCs w:val="22"/>
        </w:rPr>
      </w:pPr>
      <w:r w:rsidRPr="00822BF0">
        <w:rPr>
          <w:rFonts w:ascii="Bookman Old Style" w:hAnsi="Bookman Old Style"/>
          <w:color w:val="auto"/>
          <w:kern w:val="0"/>
          <w:sz w:val="22"/>
          <w:szCs w:val="22"/>
          <w:lang w:val="en-AU"/>
        </w:rPr>
        <w:t xml:space="preserve">any amount standing to the credit of </w:t>
      </w:r>
      <w:r w:rsidR="008C41DF" w:rsidRPr="00822BF0">
        <w:rPr>
          <w:rFonts w:ascii="Bookman Old Style" w:hAnsi="Bookman Old Style"/>
          <w:color w:val="auto"/>
          <w:kern w:val="0"/>
          <w:sz w:val="22"/>
          <w:szCs w:val="22"/>
          <w:lang w:val="en-AU"/>
        </w:rPr>
        <w:t>the Fund</w:t>
      </w:r>
      <w:r w:rsidRPr="00822BF0">
        <w:rPr>
          <w:rFonts w:ascii="Bookman Old Style" w:hAnsi="Bookman Old Style"/>
          <w:color w:val="auto"/>
          <w:kern w:val="0"/>
          <w:sz w:val="22"/>
          <w:szCs w:val="22"/>
          <w:lang w:val="en-AU"/>
        </w:rPr>
        <w:t xml:space="preserve"> on or after the date when this </w:t>
      </w:r>
      <w:r w:rsidR="00BA5B23" w:rsidRPr="00822BF0">
        <w:rPr>
          <w:rFonts w:ascii="Bookman Old Style" w:hAnsi="Bookman Old Style"/>
          <w:color w:val="auto"/>
          <w:kern w:val="0"/>
          <w:sz w:val="22"/>
          <w:szCs w:val="22"/>
          <w:lang w:val="en-AU"/>
        </w:rPr>
        <w:t>Deed</w:t>
      </w:r>
      <w:r w:rsidRPr="00822BF0">
        <w:rPr>
          <w:rFonts w:ascii="Bookman Old Style" w:hAnsi="Bookman Old Style"/>
          <w:color w:val="auto"/>
          <w:kern w:val="0"/>
          <w:sz w:val="22"/>
          <w:szCs w:val="22"/>
          <w:lang w:val="en-AU"/>
        </w:rPr>
        <w:t xml:space="preserve"> commences</w:t>
      </w:r>
      <w:r w:rsidR="0057152B" w:rsidRPr="00822BF0">
        <w:rPr>
          <w:rFonts w:ascii="Bookman Old Style" w:hAnsi="Bookman Old Style"/>
          <w:color w:val="auto"/>
          <w:kern w:val="0"/>
          <w:sz w:val="22"/>
          <w:szCs w:val="22"/>
          <w:lang w:val="en-AU"/>
        </w:rPr>
        <w:t>;</w:t>
      </w:r>
    </w:p>
    <w:p w:rsidR="006C6B75" w:rsidRPr="00822BF0" w:rsidRDefault="006C6B75" w:rsidP="00C46ED1">
      <w:pPr>
        <w:pStyle w:val="ListParagraph"/>
        <w:numPr>
          <w:ilvl w:val="0"/>
          <w:numId w:val="72"/>
        </w:numPr>
        <w:tabs>
          <w:tab w:val="left" w:pos="567"/>
          <w:tab w:val="left" w:pos="1701"/>
        </w:tabs>
        <w:spacing w:afterLines="20" w:after="48" w:line="240" w:lineRule="auto"/>
        <w:ind w:left="567" w:hanging="567"/>
        <w:rPr>
          <w:rFonts w:ascii="Bookman Old Style" w:hAnsi="Bookman Old Style"/>
          <w:color w:val="auto"/>
          <w:kern w:val="0"/>
          <w:sz w:val="22"/>
          <w:szCs w:val="22"/>
          <w:lang w:val="en-AU"/>
        </w:rPr>
      </w:pPr>
      <w:r w:rsidRPr="00822BF0">
        <w:rPr>
          <w:rFonts w:ascii="Bookman Old Style" w:hAnsi="Bookman Old Style"/>
          <w:color w:val="auto"/>
          <w:kern w:val="0"/>
          <w:sz w:val="22"/>
          <w:szCs w:val="22"/>
          <w:lang w:val="en-AU"/>
        </w:rPr>
        <w:t xml:space="preserve">contributions made by a </w:t>
      </w:r>
      <w:r w:rsidR="00427671" w:rsidRPr="00822BF0">
        <w:rPr>
          <w:rFonts w:ascii="Bookman Old Style" w:hAnsi="Bookman Old Style"/>
          <w:color w:val="auto"/>
          <w:kern w:val="0"/>
          <w:sz w:val="22"/>
          <w:szCs w:val="22"/>
          <w:lang w:val="en-AU"/>
        </w:rPr>
        <w:t>Member</w:t>
      </w:r>
      <w:r w:rsidR="0057152B" w:rsidRPr="00822BF0">
        <w:rPr>
          <w:rFonts w:ascii="Bookman Old Style" w:hAnsi="Bookman Old Style"/>
          <w:color w:val="auto"/>
          <w:kern w:val="0"/>
          <w:sz w:val="22"/>
          <w:szCs w:val="22"/>
          <w:lang w:val="en-AU"/>
        </w:rPr>
        <w:t>;</w:t>
      </w:r>
    </w:p>
    <w:p w:rsidR="006C6B75" w:rsidRPr="00822BF0" w:rsidRDefault="006C6B75" w:rsidP="00C46ED1">
      <w:pPr>
        <w:pStyle w:val="ListParagraph"/>
        <w:numPr>
          <w:ilvl w:val="0"/>
          <w:numId w:val="72"/>
        </w:numPr>
        <w:tabs>
          <w:tab w:val="left" w:pos="567"/>
          <w:tab w:val="left" w:pos="1701"/>
        </w:tabs>
        <w:spacing w:afterLines="20" w:after="48" w:line="240" w:lineRule="auto"/>
        <w:ind w:left="567" w:hanging="567"/>
        <w:rPr>
          <w:rFonts w:ascii="Bookman Old Style" w:hAnsi="Bookman Old Style"/>
          <w:color w:val="auto"/>
          <w:kern w:val="0"/>
          <w:sz w:val="22"/>
          <w:szCs w:val="22"/>
          <w:lang w:val="en-AU"/>
        </w:rPr>
      </w:pPr>
      <w:r w:rsidRPr="00822BF0">
        <w:rPr>
          <w:rFonts w:ascii="Bookman Old Style" w:hAnsi="Bookman Old Style"/>
          <w:color w:val="auto"/>
          <w:kern w:val="0"/>
          <w:sz w:val="22"/>
          <w:szCs w:val="22"/>
          <w:lang w:val="en-AU"/>
        </w:rPr>
        <w:t>contributions made by an employer</w:t>
      </w:r>
      <w:r w:rsidR="0057152B" w:rsidRPr="00822BF0">
        <w:rPr>
          <w:rFonts w:ascii="Bookman Old Style" w:hAnsi="Bookman Old Style"/>
          <w:color w:val="auto"/>
          <w:kern w:val="0"/>
          <w:sz w:val="22"/>
          <w:szCs w:val="22"/>
          <w:lang w:val="en-AU"/>
        </w:rPr>
        <w:t>;</w:t>
      </w:r>
    </w:p>
    <w:p w:rsidR="006C6B75" w:rsidRPr="00822BF0" w:rsidRDefault="006C6B75" w:rsidP="00C46ED1">
      <w:pPr>
        <w:pStyle w:val="ListParagraph"/>
        <w:numPr>
          <w:ilvl w:val="0"/>
          <w:numId w:val="72"/>
        </w:numPr>
        <w:tabs>
          <w:tab w:val="left" w:pos="567"/>
          <w:tab w:val="left" w:pos="1701"/>
        </w:tabs>
        <w:spacing w:afterLines="20" w:after="48" w:line="240" w:lineRule="auto"/>
        <w:ind w:left="567" w:hanging="567"/>
        <w:rPr>
          <w:rFonts w:ascii="Bookman Old Style" w:hAnsi="Bookman Old Style"/>
          <w:color w:val="auto"/>
          <w:kern w:val="0"/>
          <w:sz w:val="22"/>
          <w:szCs w:val="22"/>
          <w:lang w:val="en-AU"/>
        </w:rPr>
      </w:pPr>
      <w:r w:rsidRPr="00822BF0">
        <w:rPr>
          <w:rFonts w:ascii="Bookman Old Style" w:hAnsi="Bookman Old Style"/>
          <w:color w:val="auto"/>
          <w:kern w:val="0"/>
          <w:sz w:val="22"/>
          <w:szCs w:val="22"/>
          <w:lang w:val="en-AU"/>
        </w:rPr>
        <w:t xml:space="preserve">contributions allowed by this </w:t>
      </w:r>
      <w:r w:rsidR="00BA5B23" w:rsidRPr="00822BF0">
        <w:rPr>
          <w:rFonts w:ascii="Bookman Old Style" w:hAnsi="Bookman Old Style"/>
          <w:color w:val="auto"/>
          <w:kern w:val="0"/>
          <w:sz w:val="22"/>
          <w:szCs w:val="22"/>
          <w:lang w:val="en-AU"/>
        </w:rPr>
        <w:t>Deed</w:t>
      </w:r>
      <w:r w:rsidRPr="00822BF0">
        <w:rPr>
          <w:rFonts w:ascii="Bookman Old Style" w:hAnsi="Bookman Old Style"/>
          <w:color w:val="auto"/>
          <w:kern w:val="0"/>
          <w:sz w:val="22"/>
          <w:szCs w:val="22"/>
          <w:lang w:val="en-AU"/>
        </w:rPr>
        <w:t xml:space="preserve"> that are superannuation lawfully made by another person</w:t>
      </w:r>
      <w:r w:rsidR="0057152B" w:rsidRPr="00822BF0">
        <w:rPr>
          <w:rFonts w:ascii="Bookman Old Style" w:hAnsi="Bookman Old Style"/>
          <w:color w:val="auto"/>
          <w:kern w:val="0"/>
          <w:sz w:val="22"/>
          <w:szCs w:val="22"/>
          <w:lang w:val="en-AU"/>
        </w:rPr>
        <w:t>;</w:t>
      </w:r>
    </w:p>
    <w:p w:rsidR="006C6B75" w:rsidRPr="00822BF0" w:rsidRDefault="006C6B75" w:rsidP="00C46ED1">
      <w:pPr>
        <w:pStyle w:val="ListParagraph"/>
        <w:numPr>
          <w:ilvl w:val="0"/>
          <w:numId w:val="72"/>
        </w:numPr>
        <w:tabs>
          <w:tab w:val="left" w:pos="567"/>
          <w:tab w:val="left" w:pos="1701"/>
        </w:tabs>
        <w:spacing w:afterLines="20" w:after="48" w:line="240" w:lineRule="auto"/>
        <w:ind w:left="567" w:hanging="567"/>
        <w:rPr>
          <w:rFonts w:ascii="Bookman Old Style" w:hAnsi="Bookman Old Style"/>
          <w:color w:val="auto"/>
          <w:kern w:val="0"/>
          <w:sz w:val="22"/>
          <w:szCs w:val="22"/>
        </w:rPr>
      </w:pPr>
      <w:r w:rsidRPr="00822BF0">
        <w:rPr>
          <w:rFonts w:ascii="Bookman Old Style" w:hAnsi="Bookman Old Style"/>
          <w:color w:val="auto"/>
          <w:kern w:val="0"/>
          <w:sz w:val="22"/>
          <w:szCs w:val="22"/>
          <w:lang w:val="en-AU"/>
        </w:rPr>
        <w:t>interest, dividends, distributions, profits and other benefits of any kind arising from investments and accumulation of income</w:t>
      </w:r>
      <w:r w:rsidR="0057152B" w:rsidRPr="00822BF0">
        <w:rPr>
          <w:rFonts w:ascii="Bookman Old Style" w:hAnsi="Bookman Old Style"/>
          <w:color w:val="auto"/>
          <w:kern w:val="0"/>
          <w:sz w:val="22"/>
          <w:szCs w:val="22"/>
          <w:lang w:val="en-AU"/>
        </w:rPr>
        <w:t>;</w:t>
      </w:r>
    </w:p>
    <w:p w:rsidR="006C6B75" w:rsidRPr="00822BF0" w:rsidRDefault="006C6B75" w:rsidP="00C46ED1">
      <w:pPr>
        <w:pStyle w:val="ListParagraph"/>
        <w:numPr>
          <w:ilvl w:val="0"/>
          <w:numId w:val="72"/>
        </w:numPr>
        <w:tabs>
          <w:tab w:val="left" w:pos="567"/>
          <w:tab w:val="left" w:pos="1701"/>
        </w:tabs>
        <w:spacing w:afterLines="20" w:after="48" w:line="240" w:lineRule="auto"/>
        <w:ind w:left="567" w:hanging="567"/>
        <w:rPr>
          <w:rFonts w:ascii="Bookman Old Style" w:hAnsi="Bookman Old Style"/>
          <w:color w:val="auto"/>
          <w:kern w:val="0"/>
          <w:sz w:val="22"/>
          <w:szCs w:val="22"/>
          <w:lang w:val="en-AU"/>
        </w:rPr>
      </w:pPr>
      <w:r w:rsidRPr="00822BF0">
        <w:rPr>
          <w:rFonts w:ascii="Bookman Old Style" w:hAnsi="Bookman Old Style"/>
          <w:color w:val="auto"/>
          <w:kern w:val="0"/>
          <w:sz w:val="22"/>
          <w:szCs w:val="22"/>
          <w:lang w:val="en-AU"/>
        </w:rPr>
        <w:t xml:space="preserve">the proceeds of any annuity or insurance policy effected by the </w:t>
      </w:r>
      <w:r w:rsidR="002E67C3" w:rsidRPr="00822BF0">
        <w:rPr>
          <w:rFonts w:ascii="Bookman Old Style" w:hAnsi="Bookman Old Style"/>
          <w:color w:val="auto"/>
          <w:kern w:val="0"/>
          <w:sz w:val="22"/>
          <w:szCs w:val="22"/>
          <w:lang w:val="en-AU"/>
        </w:rPr>
        <w:t>Trustee</w:t>
      </w:r>
      <w:r w:rsidR="0057152B" w:rsidRPr="00822BF0">
        <w:rPr>
          <w:rFonts w:ascii="Bookman Old Style" w:hAnsi="Bookman Old Style"/>
          <w:color w:val="auto"/>
          <w:kern w:val="0"/>
          <w:sz w:val="22"/>
          <w:szCs w:val="22"/>
          <w:lang w:val="en-AU"/>
        </w:rPr>
        <w:t>;</w:t>
      </w:r>
    </w:p>
    <w:p w:rsidR="006C6B75" w:rsidRPr="00822BF0" w:rsidRDefault="006C6B75" w:rsidP="00C46ED1">
      <w:pPr>
        <w:pStyle w:val="ListParagraph"/>
        <w:numPr>
          <w:ilvl w:val="0"/>
          <w:numId w:val="72"/>
        </w:numPr>
        <w:tabs>
          <w:tab w:val="left" w:pos="567"/>
          <w:tab w:val="left" w:pos="1701"/>
        </w:tabs>
        <w:spacing w:afterLines="20" w:after="48" w:line="240" w:lineRule="auto"/>
        <w:ind w:left="567" w:hanging="567"/>
        <w:rPr>
          <w:rFonts w:ascii="Bookman Old Style" w:hAnsi="Bookman Old Style"/>
          <w:color w:val="auto"/>
          <w:kern w:val="0"/>
          <w:sz w:val="22"/>
          <w:szCs w:val="22"/>
          <w:lang w:val="en-AU"/>
        </w:rPr>
      </w:pPr>
      <w:r w:rsidRPr="00822BF0">
        <w:rPr>
          <w:rFonts w:ascii="Bookman Old Style" w:hAnsi="Bookman Old Style"/>
          <w:color w:val="auto"/>
          <w:kern w:val="0"/>
          <w:sz w:val="22"/>
          <w:szCs w:val="22"/>
          <w:lang w:val="en-AU"/>
        </w:rPr>
        <w:t xml:space="preserve">the value of any annuity or insurance policy effected by the </w:t>
      </w:r>
      <w:r w:rsidR="002E67C3" w:rsidRPr="00822BF0">
        <w:rPr>
          <w:rFonts w:ascii="Bookman Old Style" w:hAnsi="Bookman Old Style"/>
          <w:color w:val="auto"/>
          <w:kern w:val="0"/>
          <w:sz w:val="22"/>
          <w:szCs w:val="22"/>
          <w:lang w:val="en-AU"/>
        </w:rPr>
        <w:t>Trustee</w:t>
      </w:r>
      <w:r w:rsidR="0057152B" w:rsidRPr="00822BF0">
        <w:rPr>
          <w:rFonts w:ascii="Bookman Old Style" w:hAnsi="Bookman Old Style"/>
          <w:color w:val="auto"/>
          <w:kern w:val="0"/>
          <w:sz w:val="22"/>
          <w:szCs w:val="22"/>
          <w:lang w:val="en-AU"/>
        </w:rPr>
        <w:t>;</w:t>
      </w:r>
    </w:p>
    <w:p w:rsidR="006C6B75" w:rsidRPr="00822BF0" w:rsidRDefault="006C6B75" w:rsidP="00C46ED1">
      <w:pPr>
        <w:pStyle w:val="ListParagraph"/>
        <w:numPr>
          <w:ilvl w:val="0"/>
          <w:numId w:val="72"/>
        </w:numPr>
        <w:tabs>
          <w:tab w:val="left" w:pos="567"/>
          <w:tab w:val="left" w:pos="1701"/>
        </w:tabs>
        <w:spacing w:afterLines="20" w:after="48" w:line="240" w:lineRule="auto"/>
        <w:ind w:left="567" w:hanging="567"/>
        <w:rPr>
          <w:rFonts w:ascii="Bookman Old Style" w:hAnsi="Bookman Old Style"/>
          <w:color w:val="auto"/>
          <w:kern w:val="0"/>
          <w:sz w:val="22"/>
          <w:szCs w:val="22"/>
          <w:lang w:val="en-AU"/>
        </w:rPr>
      </w:pPr>
      <w:r w:rsidRPr="00822BF0">
        <w:rPr>
          <w:rFonts w:ascii="Bookman Old Style" w:hAnsi="Bookman Old Style"/>
          <w:color w:val="auto"/>
          <w:kern w:val="0"/>
          <w:sz w:val="22"/>
          <w:szCs w:val="22"/>
          <w:lang w:val="en-AU"/>
        </w:rPr>
        <w:t xml:space="preserve">money, investments and other property received by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 as a roll over payment</w:t>
      </w:r>
      <w:r w:rsidR="0057152B" w:rsidRPr="00822BF0">
        <w:rPr>
          <w:rFonts w:ascii="Bookman Old Style" w:hAnsi="Bookman Old Style"/>
          <w:color w:val="auto"/>
          <w:kern w:val="0"/>
          <w:sz w:val="22"/>
          <w:szCs w:val="22"/>
          <w:lang w:val="en-AU"/>
        </w:rPr>
        <w:t>;</w:t>
      </w:r>
    </w:p>
    <w:p w:rsidR="006C6B75" w:rsidRPr="00822BF0" w:rsidRDefault="006C6B75" w:rsidP="00C46ED1">
      <w:pPr>
        <w:pStyle w:val="ListParagraph"/>
        <w:numPr>
          <w:ilvl w:val="0"/>
          <w:numId w:val="72"/>
        </w:numPr>
        <w:tabs>
          <w:tab w:val="left" w:pos="567"/>
          <w:tab w:val="left" w:pos="1701"/>
        </w:tabs>
        <w:spacing w:afterLines="20" w:after="48" w:line="240" w:lineRule="auto"/>
        <w:ind w:left="567" w:hanging="567"/>
        <w:rPr>
          <w:rFonts w:ascii="Bookman Old Style" w:hAnsi="Bookman Old Style"/>
          <w:color w:val="auto"/>
          <w:kern w:val="0"/>
          <w:sz w:val="22"/>
          <w:szCs w:val="22"/>
        </w:rPr>
      </w:pPr>
      <w:proofErr w:type="gramStart"/>
      <w:r w:rsidRPr="00822BF0">
        <w:rPr>
          <w:rFonts w:ascii="Bookman Old Style" w:hAnsi="Bookman Old Style"/>
          <w:color w:val="auto"/>
          <w:kern w:val="0"/>
          <w:sz w:val="22"/>
          <w:szCs w:val="22"/>
          <w:lang w:val="en-AU"/>
        </w:rPr>
        <w:t>shortfall</w:t>
      </w:r>
      <w:proofErr w:type="gramEnd"/>
      <w:r w:rsidRPr="00822BF0">
        <w:rPr>
          <w:rFonts w:ascii="Bookman Old Style" w:hAnsi="Bookman Old Style"/>
          <w:color w:val="auto"/>
          <w:kern w:val="0"/>
          <w:sz w:val="22"/>
          <w:szCs w:val="22"/>
          <w:lang w:val="en-AU"/>
        </w:rPr>
        <w:t xml:space="preserve"> components and financial assistance received by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w:t>
      </w:r>
    </w:p>
    <w:p w:rsidR="0009577C"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color w:val="auto"/>
          <w:kern w:val="0"/>
          <w:sz w:val="22"/>
          <w:szCs w:val="22"/>
          <w:lang w:val="en-AU"/>
        </w:rPr>
        <w:t xml:space="preserve">ATO </w:t>
      </w:r>
      <w:r w:rsidR="0054710D" w:rsidRPr="00822BF0">
        <w:rPr>
          <w:rFonts w:ascii="Bookman Old Style" w:hAnsi="Bookman Old Style"/>
          <w:b/>
          <w:color w:val="auto"/>
          <w:kern w:val="0"/>
          <w:sz w:val="22"/>
          <w:szCs w:val="22"/>
          <w:lang w:val="en-AU"/>
        </w:rPr>
        <w:t xml:space="preserve">Release Authority </w:t>
      </w:r>
      <w:r w:rsidRPr="00822BF0">
        <w:rPr>
          <w:rFonts w:ascii="Bookman Old Style" w:hAnsi="Bookman Old Style"/>
          <w:color w:val="auto"/>
          <w:kern w:val="0"/>
          <w:sz w:val="22"/>
          <w:szCs w:val="22"/>
          <w:lang w:val="en-AU"/>
        </w:rPr>
        <w:t xml:space="preserve">means a written authority given by the Commissioner of Taxation to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 to release </w:t>
      </w:r>
      <w:r w:rsidR="00743D0C" w:rsidRPr="00822BF0">
        <w:rPr>
          <w:rFonts w:ascii="Bookman Old Style" w:hAnsi="Bookman Old Style"/>
          <w:color w:val="auto"/>
          <w:kern w:val="0"/>
          <w:sz w:val="22"/>
          <w:szCs w:val="22"/>
          <w:lang w:val="en-AU"/>
        </w:rPr>
        <w:t>the Fund</w:t>
      </w:r>
      <w:r w:rsidRPr="00822BF0">
        <w:rPr>
          <w:rFonts w:ascii="Bookman Old Style" w:hAnsi="Bookman Old Style"/>
          <w:color w:val="auto"/>
          <w:kern w:val="0"/>
          <w:sz w:val="22"/>
          <w:szCs w:val="22"/>
          <w:lang w:val="en-AU"/>
        </w:rPr>
        <w:t xml:space="preserve"> in accordance with section 292-410 of the Tax Act.</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Beneficiary</w:t>
      </w:r>
      <w:r w:rsidRPr="00822BF0">
        <w:rPr>
          <w:rFonts w:ascii="Bookman Old Style" w:hAnsi="Bookman Old Style"/>
          <w:color w:val="auto"/>
          <w:kern w:val="0"/>
          <w:sz w:val="22"/>
          <w:szCs w:val="22"/>
          <w:lang w:val="en-AU"/>
        </w:rPr>
        <w:t xml:space="preserve"> means a person immediately and absolutely entitled to a benefit under this </w:t>
      </w:r>
      <w:r w:rsidR="00BA5B23" w:rsidRPr="00822BF0">
        <w:rPr>
          <w:rFonts w:ascii="Bookman Old Style" w:hAnsi="Bookman Old Style"/>
          <w:color w:val="auto"/>
          <w:kern w:val="0"/>
          <w:sz w:val="22"/>
          <w:szCs w:val="22"/>
          <w:lang w:val="en-AU"/>
        </w:rPr>
        <w:t>Deed</w:t>
      </w:r>
      <w:r w:rsidRPr="00822BF0">
        <w:rPr>
          <w:rFonts w:ascii="Bookman Old Style" w:hAnsi="Bookman Old Style"/>
          <w:color w:val="auto"/>
          <w:kern w:val="0"/>
          <w:sz w:val="22"/>
          <w:szCs w:val="22"/>
          <w:lang w:val="en-AU"/>
        </w:rPr>
        <w:t xml:space="preserve"> in respect of </w:t>
      </w:r>
      <w:r w:rsidR="002C63A6" w:rsidRPr="00822BF0">
        <w:rPr>
          <w:rFonts w:ascii="Bookman Old Style" w:hAnsi="Bookman Old Style"/>
          <w:color w:val="auto"/>
          <w:kern w:val="0"/>
          <w:sz w:val="22"/>
          <w:szCs w:val="22"/>
          <w:lang w:val="en-AU"/>
        </w:rPr>
        <w:t xml:space="preserve">a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xml:space="preserve">.  It does not include </w:t>
      </w:r>
      <w:r w:rsidR="002C63A6" w:rsidRPr="00822BF0">
        <w:rPr>
          <w:rFonts w:ascii="Bookman Old Style" w:hAnsi="Bookman Old Style"/>
          <w:color w:val="auto"/>
          <w:kern w:val="0"/>
          <w:sz w:val="22"/>
          <w:szCs w:val="22"/>
          <w:lang w:val="en-AU"/>
        </w:rPr>
        <w:t xml:space="preserve">a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xml:space="preserve"> except where that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xml:space="preserve"> is immediately and absolutely entitled to a benefit under this </w:t>
      </w:r>
      <w:r w:rsidR="00BA5B23" w:rsidRPr="00822BF0">
        <w:rPr>
          <w:rFonts w:ascii="Bookman Old Style" w:hAnsi="Bookman Old Style"/>
          <w:color w:val="auto"/>
          <w:kern w:val="0"/>
          <w:sz w:val="22"/>
          <w:szCs w:val="22"/>
          <w:lang w:val="en-AU"/>
        </w:rPr>
        <w:t>Deed</w:t>
      </w:r>
      <w:r w:rsidRPr="00822BF0">
        <w:rPr>
          <w:rFonts w:ascii="Bookman Old Style" w:hAnsi="Bookman Old Style"/>
          <w:color w:val="auto"/>
          <w:kern w:val="0"/>
          <w:sz w:val="22"/>
          <w:szCs w:val="22"/>
          <w:lang w:val="en-AU"/>
        </w:rPr>
        <w:t xml:space="preserve"> in respect of another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Benefit</w:t>
      </w:r>
      <w:r w:rsidRPr="00822BF0">
        <w:rPr>
          <w:rFonts w:ascii="Bookman Old Style" w:hAnsi="Bookman Old Style"/>
          <w:color w:val="auto"/>
          <w:kern w:val="0"/>
          <w:sz w:val="22"/>
          <w:szCs w:val="22"/>
          <w:lang w:val="en-AU"/>
        </w:rPr>
        <w:t xml:space="preserve"> means an amount payable out of</w:t>
      </w:r>
      <w:r w:rsidR="00743D0C" w:rsidRPr="00822BF0">
        <w:rPr>
          <w:rFonts w:ascii="Bookman Old Style" w:hAnsi="Bookman Old Style"/>
          <w:color w:val="auto"/>
          <w:kern w:val="0"/>
          <w:sz w:val="22"/>
          <w:szCs w:val="22"/>
          <w:lang w:val="en-AU"/>
        </w:rPr>
        <w:t xml:space="preserve"> the F</w:t>
      </w:r>
      <w:r w:rsidRPr="00822BF0">
        <w:rPr>
          <w:rFonts w:ascii="Bookman Old Style" w:hAnsi="Bookman Old Style"/>
          <w:color w:val="auto"/>
          <w:kern w:val="0"/>
          <w:sz w:val="22"/>
          <w:szCs w:val="22"/>
          <w:lang w:val="en-AU"/>
        </w:rPr>
        <w:t xml:space="preserve">und to or in respect of </w:t>
      </w:r>
      <w:r w:rsidR="002C63A6" w:rsidRPr="00822BF0">
        <w:rPr>
          <w:rFonts w:ascii="Bookman Old Style" w:hAnsi="Bookman Old Style"/>
          <w:color w:val="auto"/>
          <w:kern w:val="0"/>
          <w:sz w:val="22"/>
          <w:szCs w:val="22"/>
          <w:lang w:val="en-AU"/>
        </w:rPr>
        <w:t xml:space="preserve">a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xml:space="preserve"> or </w:t>
      </w:r>
      <w:r w:rsidR="00743D0C" w:rsidRPr="00822BF0">
        <w:rPr>
          <w:rFonts w:ascii="Bookman Old Style" w:hAnsi="Bookman Old Style"/>
          <w:color w:val="auto"/>
          <w:kern w:val="0"/>
          <w:sz w:val="22"/>
          <w:szCs w:val="22"/>
          <w:lang w:val="en-AU"/>
        </w:rPr>
        <w:t>B</w:t>
      </w:r>
      <w:r w:rsidRPr="00822BF0">
        <w:rPr>
          <w:rFonts w:ascii="Bookman Old Style" w:hAnsi="Bookman Old Style"/>
          <w:color w:val="auto"/>
          <w:kern w:val="0"/>
          <w:sz w:val="22"/>
          <w:szCs w:val="22"/>
          <w:lang w:val="en-AU"/>
        </w:rPr>
        <w:t>eneficiary.</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 xml:space="preserve">Benefit </w:t>
      </w:r>
      <w:r w:rsidR="0054710D" w:rsidRPr="00822BF0">
        <w:rPr>
          <w:rFonts w:ascii="Bookman Old Style" w:hAnsi="Bookman Old Style"/>
          <w:b/>
          <w:bCs/>
          <w:color w:val="auto"/>
          <w:kern w:val="0"/>
          <w:sz w:val="22"/>
          <w:szCs w:val="22"/>
          <w:lang w:val="en-AU"/>
        </w:rPr>
        <w:t>Entitlement</w:t>
      </w:r>
      <w:r w:rsidRPr="00822BF0">
        <w:rPr>
          <w:rFonts w:ascii="Bookman Old Style" w:hAnsi="Bookman Old Style"/>
          <w:color w:val="auto"/>
          <w:kern w:val="0"/>
          <w:sz w:val="22"/>
          <w:szCs w:val="22"/>
          <w:lang w:val="en-AU"/>
        </w:rPr>
        <w:t xml:space="preserve"> means an amount in the </w:t>
      </w:r>
      <w:r w:rsidR="00743D0C" w:rsidRPr="00822BF0">
        <w:rPr>
          <w:rFonts w:ascii="Bookman Old Style" w:hAnsi="Bookman Old Style"/>
          <w:color w:val="auto"/>
          <w:kern w:val="0"/>
          <w:sz w:val="22"/>
          <w:szCs w:val="22"/>
          <w:lang w:val="en-AU"/>
        </w:rPr>
        <w:t>F</w:t>
      </w:r>
      <w:r w:rsidRPr="00822BF0">
        <w:rPr>
          <w:rFonts w:ascii="Bookman Old Style" w:hAnsi="Bookman Old Style"/>
          <w:color w:val="auto"/>
          <w:kern w:val="0"/>
          <w:sz w:val="22"/>
          <w:szCs w:val="22"/>
          <w:lang w:val="en-AU"/>
        </w:rPr>
        <w:t xml:space="preserve">und which may become payable to </w:t>
      </w:r>
      <w:r w:rsidR="002C63A6" w:rsidRPr="00822BF0">
        <w:rPr>
          <w:rFonts w:ascii="Bookman Old Style" w:hAnsi="Bookman Old Style"/>
          <w:color w:val="auto"/>
          <w:kern w:val="0"/>
          <w:sz w:val="22"/>
          <w:szCs w:val="22"/>
          <w:lang w:val="en-AU"/>
        </w:rPr>
        <w:t xml:space="preserve">a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xml:space="preserve">, </w:t>
      </w:r>
      <w:r w:rsidR="00743D0C" w:rsidRPr="00822BF0">
        <w:rPr>
          <w:rFonts w:ascii="Bookman Old Style" w:hAnsi="Bookman Old Style"/>
          <w:color w:val="auto"/>
          <w:kern w:val="0"/>
          <w:sz w:val="22"/>
          <w:szCs w:val="22"/>
          <w:lang w:val="en-AU"/>
        </w:rPr>
        <w:t>D</w:t>
      </w:r>
      <w:r w:rsidRPr="00822BF0">
        <w:rPr>
          <w:rFonts w:ascii="Bookman Old Style" w:hAnsi="Bookman Old Style"/>
          <w:color w:val="auto"/>
          <w:kern w:val="0"/>
          <w:sz w:val="22"/>
          <w:szCs w:val="22"/>
          <w:lang w:val="en-AU"/>
        </w:rPr>
        <w:t xml:space="preserve">ependant or </w:t>
      </w:r>
      <w:r w:rsidR="00743D0C" w:rsidRPr="00822BF0">
        <w:rPr>
          <w:rFonts w:ascii="Bookman Old Style" w:hAnsi="Bookman Old Style"/>
          <w:color w:val="auto"/>
          <w:kern w:val="0"/>
          <w:sz w:val="22"/>
          <w:szCs w:val="22"/>
          <w:lang w:val="en-AU"/>
        </w:rPr>
        <w:t>B</w:t>
      </w:r>
      <w:r w:rsidRPr="00822BF0">
        <w:rPr>
          <w:rFonts w:ascii="Bookman Old Style" w:hAnsi="Bookman Old Style"/>
          <w:color w:val="auto"/>
          <w:kern w:val="0"/>
          <w:sz w:val="22"/>
          <w:szCs w:val="22"/>
          <w:lang w:val="en-AU"/>
        </w:rPr>
        <w:t>eneficiary, but to which that person has not become absolutely entitled.  It includes a contingent right to payment.</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 xml:space="preserve">Binding </w:t>
      </w:r>
      <w:r w:rsidR="0054710D" w:rsidRPr="00822BF0">
        <w:rPr>
          <w:rFonts w:ascii="Bookman Old Style" w:hAnsi="Bookman Old Style"/>
          <w:b/>
          <w:bCs/>
          <w:color w:val="auto"/>
          <w:kern w:val="0"/>
          <w:sz w:val="22"/>
          <w:szCs w:val="22"/>
          <w:lang w:val="en-AU"/>
        </w:rPr>
        <w:t>Death Benefit Notice</w:t>
      </w:r>
      <w:r w:rsidR="0054710D" w:rsidRPr="00822BF0">
        <w:rPr>
          <w:rFonts w:ascii="Bookman Old Style" w:hAnsi="Bookman Old Style"/>
          <w:color w:val="auto"/>
          <w:kern w:val="0"/>
          <w:sz w:val="22"/>
          <w:szCs w:val="22"/>
          <w:lang w:val="en-AU"/>
        </w:rPr>
        <w:t xml:space="preserve"> </w:t>
      </w:r>
      <w:r w:rsidRPr="00822BF0">
        <w:rPr>
          <w:rFonts w:ascii="Bookman Old Style" w:hAnsi="Bookman Old Style"/>
          <w:color w:val="auto"/>
          <w:kern w:val="0"/>
          <w:sz w:val="22"/>
          <w:szCs w:val="22"/>
          <w:lang w:val="en-AU"/>
        </w:rPr>
        <w:t xml:space="preserve">means a notice given by </w:t>
      </w:r>
      <w:r w:rsidR="002C63A6" w:rsidRPr="00822BF0">
        <w:rPr>
          <w:rFonts w:ascii="Bookman Old Style" w:hAnsi="Bookman Old Style"/>
          <w:color w:val="auto"/>
          <w:kern w:val="0"/>
          <w:sz w:val="22"/>
          <w:szCs w:val="22"/>
          <w:lang w:val="en-AU"/>
        </w:rPr>
        <w:t xml:space="preserve">a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xml:space="preserve"> or </w:t>
      </w:r>
      <w:r w:rsidR="00743D0C" w:rsidRPr="00822BF0">
        <w:rPr>
          <w:rFonts w:ascii="Bookman Old Style" w:hAnsi="Bookman Old Style"/>
          <w:color w:val="auto"/>
          <w:kern w:val="0"/>
          <w:sz w:val="22"/>
          <w:szCs w:val="22"/>
          <w:lang w:val="en-AU"/>
        </w:rPr>
        <w:t>B</w:t>
      </w:r>
      <w:r w:rsidRPr="00822BF0">
        <w:rPr>
          <w:rFonts w:ascii="Bookman Old Style" w:hAnsi="Bookman Old Style"/>
          <w:color w:val="auto"/>
          <w:kern w:val="0"/>
          <w:sz w:val="22"/>
          <w:szCs w:val="22"/>
          <w:lang w:val="en-AU"/>
        </w:rPr>
        <w:t xml:space="preserve">eneficiary to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 in accordance with </w:t>
      </w:r>
      <w:r w:rsidR="00743D0C" w:rsidRPr="00822BF0">
        <w:rPr>
          <w:rFonts w:ascii="Bookman Old Style" w:hAnsi="Bookman Old Style"/>
          <w:color w:val="auto"/>
          <w:kern w:val="0"/>
          <w:sz w:val="22"/>
          <w:szCs w:val="22"/>
          <w:lang w:val="en-AU"/>
        </w:rPr>
        <w:t>R</w:t>
      </w:r>
      <w:r w:rsidRPr="00822BF0">
        <w:rPr>
          <w:rFonts w:ascii="Bookman Old Style" w:hAnsi="Bookman Old Style"/>
          <w:color w:val="auto"/>
          <w:kern w:val="0"/>
          <w:sz w:val="22"/>
          <w:szCs w:val="22"/>
          <w:lang w:val="en-AU"/>
        </w:rPr>
        <w:t xml:space="preserve">egulation 6.17A of the SIS Regulations and with this </w:t>
      </w:r>
      <w:r w:rsidR="00BA5B23" w:rsidRPr="00822BF0">
        <w:rPr>
          <w:rFonts w:ascii="Bookman Old Style" w:hAnsi="Bookman Old Style"/>
          <w:color w:val="auto"/>
          <w:kern w:val="0"/>
          <w:sz w:val="22"/>
          <w:szCs w:val="22"/>
          <w:lang w:val="en-AU"/>
        </w:rPr>
        <w:t>Deed</w:t>
      </w:r>
      <w:r w:rsidRPr="00822BF0">
        <w:rPr>
          <w:rFonts w:ascii="Bookman Old Style" w:hAnsi="Bookman Old Style"/>
          <w:color w:val="auto"/>
          <w:kern w:val="0"/>
          <w:sz w:val="22"/>
          <w:szCs w:val="22"/>
          <w:lang w:val="en-AU"/>
        </w:rPr>
        <w:t>.</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 xml:space="preserve">Business </w:t>
      </w:r>
      <w:r w:rsidR="0054710D" w:rsidRPr="00822BF0">
        <w:rPr>
          <w:rFonts w:ascii="Bookman Old Style" w:hAnsi="Bookman Old Style"/>
          <w:b/>
          <w:bCs/>
          <w:color w:val="auto"/>
          <w:kern w:val="0"/>
          <w:sz w:val="22"/>
          <w:szCs w:val="22"/>
          <w:lang w:val="en-AU"/>
        </w:rPr>
        <w:t>Day</w:t>
      </w:r>
      <w:r w:rsidRPr="00822BF0">
        <w:rPr>
          <w:rFonts w:ascii="Bookman Old Style" w:hAnsi="Bookman Old Style"/>
          <w:color w:val="auto"/>
          <w:kern w:val="0"/>
          <w:sz w:val="22"/>
          <w:szCs w:val="22"/>
          <w:lang w:val="en-AU"/>
        </w:rPr>
        <w:t xml:space="preserve"> means Monday to Friday excluding public holidays in the state or territory </w:t>
      </w:r>
      <w:r w:rsidR="005A77BD" w:rsidRPr="00822BF0">
        <w:rPr>
          <w:rFonts w:ascii="Bookman Old Style" w:hAnsi="Bookman Old Style"/>
          <w:color w:val="auto"/>
          <w:kern w:val="0"/>
          <w:sz w:val="22"/>
          <w:szCs w:val="22"/>
          <w:lang w:val="en-AU"/>
        </w:rPr>
        <w:t xml:space="preserve">in which the </w:t>
      </w:r>
      <w:r w:rsidR="00BA5B23" w:rsidRPr="00822BF0">
        <w:rPr>
          <w:rFonts w:ascii="Bookman Old Style" w:hAnsi="Bookman Old Style"/>
          <w:color w:val="auto"/>
          <w:kern w:val="0"/>
          <w:sz w:val="22"/>
          <w:szCs w:val="22"/>
          <w:lang w:val="en-AU"/>
        </w:rPr>
        <w:t>Deed</w:t>
      </w:r>
      <w:r w:rsidR="005A77BD" w:rsidRPr="00822BF0">
        <w:rPr>
          <w:rFonts w:ascii="Bookman Old Style" w:hAnsi="Bookman Old Style"/>
          <w:color w:val="auto"/>
          <w:kern w:val="0"/>
          <w:sz w:val="22"/>
          <w:szCs w:val="22"/>
          <w:lang w:val="en-AU"/>
        </w:rPr>
        <w:t xml:space="preserve"> is executed. </w:t>
      </w:r>
    </w:p>
    <w:p w:rsidR="006C6B75" w:rsidRPr="00822BF0" w:rsidRDefault="006C6B75" w:rsidP="00822BF0">
      <w:pPr>
        <w:spacing w:afterLines="20" w:after="48" w:line="240" w:lineRule="auto"/>
        <w:rPr>
          <w:rFonts w:ascii="Bookman Old Style" w:hAnsi="Bookman Old Style"/>
          <w:color w:val="auto"/>
          <w:kern w:val="0"/>
          <w:sz w:val="22"/>
          <w:szCs w:val="22"/>
        </w:rPr>
      </w:pPr>
      <w:proofErr w:type="gramStart"/>
      <w:r w:rsidRPr="00822BF0">
        <w:rPr>
          <w:rFonts w:ascii="Bookman Old Style" w:hAnsi="Bookman Old Style"/>
          <w:b/>
          <w:bCs/>
          <w:color w:val="auto"/>
          <w:kern w:val="0"/>
          <w:sz w:val="22"/>
          <w:szCs w:val="22"/>
          <w:lang w:val="en-AU"/>
        </w:rPr>
        <w:t xml:space="preserve">Business </w:t>
      </w:r>
      <w:r w:rsidR="0054710D" w:rsidRPr="00822BF0">
        <w:rPr>
          <w:rFonts w:ascii="Bookman Old Style" w:hAnsi="Bookman Old Style"/>
          <w:b/>
          <w:bCs/>
          <w:color w:val="auto"/>
          <w:kern w:val="0"/>
          <w:sz w:val="22"/>
          <w:szCs w:val="22"/>
          <w:lang w:val="en-AU"/>
        </w:rPr>
        <w:t xml:space="preserve">Hours </w:t>
      </w:r>
      <w:r w:rsidRPr="00822BF0">
        <w:rPr>
          <w:rFonts w:ascii="Bookman Old Style" w:hAnsi="Bookman Old Style"/>
          <w:color w:val="auto"/>
          <w:kern w:val="0"/>
          <w:sz w:val="22"/>
          <w:szCs w:val="22"/>
          <w:lang w:val="en-AU"/>
        </w:rPr>
        <w:t>means between 9:00 am and 5:00 pm on a business day.</w:t>
      </w:r>
      <w:proofErr w:type="gramEnd"/>
    </w:p>
    <w:p w:rsidR="006C6B75" w:rsidRPr="00822BF0" w:rsidRDefault="006C6B75" w:rsidP="00822BF0">
      <w:pPr>
        <w:spacing w:afterLines="20" w:after="48" w:line="240" w:lineRule="auto"/>
        <w:rPr>
          <w:rFonts w:ascii="Bookman Old Style" w:hAnsi="Bookman Old Style"/>
          <w:color w:val="auto"/>
          <w:kern w:val="0"/>
          <w:sz w:val="22"/>
          <w:szCs w:val="22"/>
          <w:lang w:val="en-AU"/>
        </w:rPr>
      </w:pPr>
      <w:proofErr w:type="gramStart"/>
      <w:r w:rsidRPr="00822BF0">
        <w:rPr>
          <w:rFonts w:ascii="Bookman Old Style" w:hAnsi="Bookman Old Style"/>
          <w:b/>
          <w:bCs/>
          <w:color w:val="auto"/>
          <w:kern w:val="0"/>
          <w:sz w:val="22"/>
          <w:szCs w:val="22"/>
          <w:lang w:val="en-AU"/>
        </w:rPr>
        <w:t>Contributions</w:t>
      </w:r>
      <w:r w:rsidRPr="00822BF0">
        <w:rPr>
          <w:rFonts w:ascii="Bookman Old Style" w:hAnsi="Bookman Old Style"/>
          <w:color w:val="auto"/>
          <w:kern w:val="0"/>
          <w:sz w:val="22"/>
          <w:szCs w:val="22"/>
          <w:lang w:val="en-AU"/>
        </w:rPr>
        <w:t xml:space="preserve"> means</w:t>
      </w:r>
      <w:proofErr w:type="gramEnd"/>
      <w:r w:rsidRPr="00822BF0">
        <w:rPr>
          <w:rFonts w:ascii="Bookman Old Style" w:hAnsi="Bookman Old Style"/>
          <w:color w:val="auto"/>
          <w:kern w:val="0"/>
          <w:sz w:val="22"/>
          <w:szCs w:val="22"/>
          <w:lang w:val="en-AU"/>
        </w:rPr>
        <w:t xml:space="preserve"> gross contributions made to the </w:t>
      </w:r>
      <w:r w:rsidR="00743D0C" w:rsidRPr="00822BF0">
        <w:rPr>
          <w:rFonts w:ascii="Bookman Old Style" w:hAnsi="Bookman Old Style"/>
          <w:color w:val="auto"/>
          <w:kern w:val="0"/>
          <w:sz w:val="22"/>
          <w:szCs w:val="22"/>
          <w:lang w:val="en-AU"/>
        </w:rPr>
        <w:t>F</w:t>
      </w:r>
      <w:r w:rsidRPr="00822BF0">
        <w:rPr>
          <w:rFonts w:ascii="Bookman Old Style" w:hAnsi="Bookman Old Style"/>
          <w:color w:val="auto"/>
          <w:kern w:val="0"/>
          <w:sz w:val="22"/>
          <w:szCs w:val="22"/>
          <w:lang w:val="en-AU"/>
        </w:rPr>
        <w:t xml:space="preserve">und before tax in accordance with this </w:t>
      </w:r>
      <w:r w:rsidR="00BA5B23" w:rsidRPr="00822BF0">
        <w:rPr>
          <w:rFonts w:ascii="Bookman Old Style" w:hAnsi="Bookman Old Style"/>
          <w:color w:val="auto"/>
          <w:kern w:val="0"/>
          <w:sz w:val="22"/>
          <w:szCs w:val="22"/>
          <w:lang w:val="en-AU"/>
        </w:rPr>
        <w:t>Deed</w:t>
      </w:r>
      <w:r w:rsidRPr="00822BF0">
        <w:rPr>
          <w:rFonts w:ascii="Bookman Old Style" w:hAnsi="Bookman Old Style"/>
          <w:color w:val="auto"/>
          <w:kern w:val="0"/>
          <w:sz w:val="22"/>
          <w:szCs w:val="22"/>
          <w:lang w:val="en-AU"/>
        </w:rPr>
        <w:t>.</w:t>
      </w:r>
    </w:p>
    <w:p w:rsidR="008B292A" w:rsidRPr="00822BF0" w:rsidRDefault="008B292A" w:rsidP="00822BF0">
      <w:pPr>
        <w:spacing w:afterLines="20" w:after="48" w:line="240" w:lineRule="auto"/>
        <w:rPr>
          <w:rFonts w:ascii="Bookman Old Style" w:hAnsi="Bookman Old Style"/>
          <w:color w:val="auto"/>
          <w:kern w:val="0"/>
          <w:sz w:val="22"/>
          <w:szCs w:val="22"/>
          <w:lang w:val="en-AU"/>
        </w:rPr>
      </w:pPr>
      <w:r w:rsidRPr="00822BF0">
        <w:rPr>
          <w:rFonts w:ascii="Bookman Old Style" w:hAnsi="Bookman Old Style"/>
          <w:b/>
          <w:color w:val="auto"/>
          <w:kern w:val="0"/>
          <w:sz w:val="22"/>
          <w:szCs w:val="22"/>
          <w:lang w:val="en-AU"/>
        </w:rPr>
        <w:t xml:space="preserve">Corporation </w:t>
      </w:r>
      <w:r w:rsidRPr="00822BF0">
        <w:rPr>
          <w:rFonts w:ascii="Bookman Old Style" w:hAnsi="Bookman Old Style"/>
          <w:color w:val="auto"/>
          <w:kern w:val="0"/>
          <w:sz w:val="22"/>
          <w:szCs w:val="22"/>
          <w:lang w:val="en-AU"/>
        </w:rPr>
        <w:t>means a constitutional corporation under superannuation law</w:t>
      </w:r>
      <w:r w:rsidR="00C93DC6" w:rsidRPr="00822BF0">
        <w:rPr>
          <w:rFonts w:ascii="Bookman Old Style" w:hAnsi="Bookman Old Style"/>
          <w:color w:val="auto"/>
          <w:kern w:val="0"/>
          <w:sz w:val="22"/>
          <w:szCs w:val="22"/>
          <w:lang w:val="en-AU"/>
        </w:rPr>
        <w:t xml:space="preserve"> registered with ASIC</w:t>
      </w:r>
      <w:r w:rsidRPr="00822BF0">
        <w:rPr>
          <w:rFonts w:ascii="Bookman Old Style" w:hAnsi="Bookman Old Style"/>
          <w:color w:val="auto"/>
          <w:kern w:val="0"/>
          <w:sz w:val="22"/>
          <w:szCs w:val="22"/>
          <w:lang w:val="en-AU"/>
        </w:rPr>
        <w:t>.</w:t>
      </w:r>
    </w:p>
    <w:p w:rsidR="00B2758C" w:rsidRPr="00822BF0" w:rsidRDefault="008B292A" w:rsidP="00822BF0">
      <w:pPr>
        <w:spacing w:afterLines="20" w:after="48" w:line="240" w:lineRule="auto"/>
        <w:rPr>
          <w:rFonts w:ascii="Bookman Old Style" w:hAnsi="Bookman Old Style"/>
          <w:color w:val="auto"/>
          <w:kern w:val="0"/>
          <w:sz w:val="22"/>
          <w:szCs w:val="22"/>
          <w:lang w:val="en-AU"/>
        </w:rPr>
      </w:pPr>
      <w:r w:rsidRPr="00822BF0">
        <w:rPr>
          <w:rFonts w:ascii="Bookman Old Style" w:hAnsi="Bookman Old Style"/>
          <w:b/>
          <w:color w:val="auto"/>
          <w:kern w:val="0"/>
          <w:sz w:val="22"/>
          <w:szCs w:val="22"/>
          <w:lang w:val="en-AU"/>
        </w:rPr>
        <w:t>Death Benefit Agreement</w:t>
      </w:r>
      <w:r w:rsidRPr="00822BF0">
        <w:rPr>
          <w:rFonts w:ascii="Bookman Old Style" w:hAnsi="Bookman Old Style"/>
          <w:color w:val="auto"/>
          <w:kern w:val="0"/>
          <w:sz w:val="22"/>
          <w:szCs w:val="22"/>
          <w:lang w:val="en-AU"/>
        </w:rPr>
        <w:t xml:space="preserve"> means all, or that part of, an agreement describing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's obligations concerning the payment of benefits on </w:t>
      </w:r>
      <w:r w:rsidR="002C63A6" w:rsidRPr="00822BF0">
        <w:rPr>
          <w:rFonts w:ascii="Bookman Old Style" w:hAnsi="Bookman Old Style"/>
          <w:color w:val="auto"/>
          <w:kern w:val="0"/>
          <w:sz w:val="22"/>
          <w:szCs w:val="22"/>
          <w:lang w:val="en-AU"/>
        </w:rPr>
        <w:t xml:space="preserve">a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's death which:</w:t>
      </w:r>
    </w:p>
    <w:p w:rsidR="008B292A" w:rsidRPr="00822BF0" w:rsidRDefault="008B292A" w:rsidP="00C46ED1">
      <w:pPr>
        <w:numPr>
          <w:ilvl w:val="0"/>
          <w:numId w:val="73"/>
        </w:numPr>
        <w:tabs>
          <w:tab w:val="left" w:pos="567"/>
          <w:tab w:val="left" w:pos="1701"/>
        </w:tabs>
        <w:spacing w:afterLines="20" w:after="48"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lastRenderedPageBreak/>
        <w:t xml:space="preserve">directs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to pay the benefits to a person to whom those benefits may be paid in accordance with superannuation law;</w:t>
      </w:r>
    </w:p>
    <w:p w:rsidR="008B292A" w:rsidRPr="00822BF0" w:rsidRDefault="008B292A" w:rsidP="00C46ED1">
      <w:pPr>
        <w:numPr>
          <w:ilvl w:val="0"/>
          <w:numId w:val="73"/>
        </w:numPr>
        <w:tabs>
          <w:tab w:val="left" w:pos="567"/>
          <w:tab w:val="left" w:pos="1701"/>
        </w:tabs>
        <w:spacing w:afterLines="20" w:after="48"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has been executed by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and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and</w:t>
      </w:r>
    </w:p>
    <w:p w:rsidR="008B292A" w:rsidRPr="00822BF0" w:rsidRDefault="008B292A" w:rsidP="00C46ED1">
      <w:pPr>
        <w:numPr>
          <w:ilvl w:val="0"/>
          <w:numId w:val="73"/>
        </w:numPr>
        <w:tabs>
          <w:tab w:val="left" w:pos="567"/>
          <w:tab w:val="left" w:pos="1701"/>
        </w:tabs>
        <w:spacing w:afterLines="20" w:after="48"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has not later been: </w:t>
      </w:r>
    </w:p>
    <w:p w:rsidR="008B292A" w:rsidRPr="00822BF0" w:rsidRDefault="008B292A" w:rsidP="00822BF0">
      <w:pPr>
        <w:pStyle w:val="Bulletlist2"/>
        <w:tabs>
          <w:tab w:val="clear" w:pos="1701"/>
          <w:tab w:val="left" w:pos="567"/>
          <w:tab w:val="num" w:pos="1134"/>
        </w:tabs>
        <w:spacing w:before="0" w:afterLines="20" w:after="48" w:line="240" w:lineRule="auto"/>
        <w:ind w:left="1134" w:hanging="567"/>
        <w:rPr>
          <w:rFonts w:ascii="Bookman Old Style" w:hAnsi="Bookman Old Style" w:cs="Times New Roman"/>
          <w:noProof w:val="0"/>
          <w:sz w:val="22"/>
          <w:szCs w:val="22"/>
        </w:rPr>
      </w:pPr>
      <w:r w:rsidRPr="00822BF0">
        <w:rPr>
          <w:rFonts w:ascii="Bookman Old Style" w:hAnsi="Bookman Old Style" w:cs="Times New Roman"/>
          <w:noProof w:val="0"/>
          <w:sz w:val="22"/>
          <w:szCs w:val="22"/>
        </w:rPr>
        <w:t xml:space="preserve">terminated by the </w:t>
      </w:r>
      <w:r w:rsidR="00427671" w:rsidRPr="00822BF0">
        <w:rPr>
          <w:rFonts w:ascii="Bookman Old Style" w:hAnsi="Bookman Old Style" w:cs="Times New Roman"/>
          <w:noProof w:val="0"/>
          <w:sz w:val="22"/>
          <w:szCs w:val="22"/>
        </w:rPr>
        <w:t>Member</w:t>
      </w:r>
      <w:r w:rsidRPr="00822BF0">
        <w:rPr>
          <w:rFonts w:ascii="Bookman Old Style" w:hAnsi="Bookman Old Style" w:cs="Times New Roman"/>
          <w:noProof w:val="0"/>
          <w:sz w:val="22"/>
          <w:szCs w:val="22"/>
        </w:rPr>
        <w:t xml:space="preserve">; or </w:t>
      </w:r>
    </w:p>
    <w:p w:rsidR="002B6EF3" w:rsidRPr="00822BF0" w:rsidRDefault="002B6EF3" w:rsidP="00822BF0">
      <w:pPr>
        <w:pStyle w:val="Bulletlist2"/>
        <w:tabs>
          <w:tab w:val="clear" w:pos="1701"/>
          <w:tab w:val="left" w:pos="567"/>
          <w:tab w:val="num" w:pos="1134"/>
        </w:tabs>
        <w:spacing w:before="0" w:afterLines="20" w:after="48" w:line="240" w:lineRule="auto"/>
        <w:ind w:left="1134" w:hanging="567"/>
        <w:rPr>
          <w:rFonts w:ascii="Bookman Old Style" w:hAnsi="Bookman Old Style" w:cs="Times New Roman"/>
          <w:noProof w:val="0"/>
          <w:sz w:val="22"/>
          <w:szCs w:val="22"/>
        </w:rPr>
      </w:pPr>
      <w:proofErr w:type="gramStart"/>
      <w:r w:rsidRPr="00822BF0">
        <w:rPr>
          <w:rFonts w:ascii="Bookman Old Style" w:hAnsi="Bookman Old Style" w:cs="Times New Roman"/>
          <w:noProof w:val="0"/>
          <w:sz w:val="22"/>
          <w:szCs w:val="22"/>
        </w:rPr>
        <w:t>replaced</w:t>
      </w:r>
      <w:proofErr w:type="gramEnd"/>
      <w:r w:rsidRPr="00822BF0">
        <w:rPr>
          <w:rFonts w:ascii="Bookman Old Style" w:hAnsi="Bookman Old Style" w:cs="Times New Roman"/>
          <w:noProof w:val="0"/>
          <w:sz w:val="22"/>
          <w:szCs w:val="22"/>
        </w:rPr>
        <w:t xml:space="preserve"> by a separate death benefit agreement with the agreement of the </w:t>
      </w:r>
      <w:r w:rsidR="002E67C3" w:rsidRPr="00822BF0">
        <w:rPr>
          <w:rFonts w:ascii="Bookman Old Style" w:hAnsi="Bookman Old Style" w:cs="Times New Roman"/>
          <w:noProof w:val="0"/>
          <w:sz w:val="22"/>
          <w:szCs w:val="22"/>
        </w:rPr>
        <w:t>Trustee</w:t>
      </w:r>
      <w:r w:rsidRPr="00822BF0">
        <w:rPr>
          <w:rFonts w:ascii="Bookman Old Style" w:hAnsi="Bookman Old Style" w:cs="Times New Roman"/>
          <w:noProof w:val="0"/>
          <w:sz w:val="22"/>
          <w:szCs w:val="22"/>
        </w:rPr>
        <w:t xml:space="preserve"> and the </w:t>
      </w:r>
      <w:r w:rsidR="00427671" w:rsidRPr="00822BF0">
        <w:rPr>
          <w:rFonts w:ascii="Bookman Old Style" w:hAnsi="Bookman Old Style" w:cs="Times New Roman"/>
          <w:noProof w:val="0"/>
          <w:sz w:val="22"/>
          <w:szCs w:val="22"/>
        </w:rPr>
        <w:t>Member</w:t>
      </w:r>
      <w:r w:rsidR="006E7746" w:rsidRPr="00822BF0">
        <w:rPr>
          <w:rFonts w:ascii="Bookman Old Style" w:hAnsi="Bookman Old Style" w:cs="Times New Roman"/>
          <w:noProof w:val="0"/>
          <w:sz w:val="22"/>
          <w:szCs w:val="22"/>
        </w:rPr>
        <w:t>.</w:t>
      </w:r>
    </w:p>
    <w:p w:rsidR="00142BFF" w:rsidRPr="00822BF0" w:rsidRDefault="00142BFF" w:rsidP="00822BF0">
      <w:pPr>
        <w:widowControl w:val="0"/>
        <w:spacing w:afterLines="20" w:after="48" w:line="240" w:lineRule="auto"/>
        <w:rPr>
          <w:rFonts w:ascii="Bookman Old Style" w:hAnsi="Bookman Old Style"/>
          <w:color w:val="auto"/>
          <w:sz w:val="22"/>
          <w:szCs w:val="22"/>
        </w:rPr>
      </w:pPr>
      <w:r w:rsidRPr="00822BF0">
        <w:rPr>
          <w:rFonts w:ascii="Bookman Old Style" w:hAnsi="Bookman Old Style"/>
          <w:b/>
          <w:color w:val="auto"/>
          <w:sz w:val="22"/>
          <w:szCs w:val="22"/>
        </w:rPr>
        <w:t>"</w:t>
      </w:r>
      <w:r w:rsidR="0054710D" w:rsidRPr="00822BF0">
        <w:rPr>
          <w:rFonts w:ascii="Bookman Old Style" w:hAnsi="Bookman Old Style"/>
          <w:b/>
          <w:color w:val="auto"/>
          <w:sz w:val="22"/>
          <w:szCs w:val="22"/>
        </w:rPr>
        <w:t>D</w:t>
      </w:r>
      <w:r w:rsidRPr="00822BF0">
        <w:rPr>
          <w:rFonts w:ascii="Bookman Old Style" w:hAnsi="Bookman Old Style"/>
          <w:b/>
          <w:color w:val="auto"/>
          <w:sz w:val="22"/>
          <w:szCs w:val="22"/>
        </w:rPr>
        <w:t>ollars or $"</w:t>
      </w:r>
      <w:r w:rsidRPr="00822BF0">
        <w:rPr>
          <w:rFonts w:ascii="Bookman Old Style" w:hAnsi="Bookman Old Style"/>
          <w:color w:val="auto"/>
          <w:sz w:val="22"/>
          <w:szCs w:val="22"/>
        </w:rPr>
        <w:t xml:space="preserve"> A reference to an amount in dollars by either the word dollars, or by the use of the sign, "$" is a reference to that amount in Australian currency. </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Dependant,</w:t>
      </w:r>
      <w:r w:rsidRPr="00822BF0">
        <w:rPr>
          <w:rFonts w:ascii="Bookman Old Style" w:hAnsi="Bookman Old Style"/>
          <w:color w:val="auto"/>
          <w:kern w:val="0"/>
          <w:sz w:val="22"/>
          <w:szCs w:val="22"/>
          <w:lang w:val="en-AU"/>
        </w:rPr>
        <w:t xml:space="preserve"> </w:t>
      </w:r>
      <w:r w:rsidRPr="00822BF0">
        <w:rPr>
          <w:rFonts w:ascii="Bookman Old Style" w:hAnsi="Bookman Old Style"/>
          <w:iCs/>
          <w:color w:val="auto"/>
          <w:kern w:val="0"/>
          <w:sz w:val="22"/>
          <w:szCs w:val="22"/>
          <w:lang w:val="en-AU"/>
        </w:rPr>
        <w:t xml:space="preserve">in relation to </w:t>
      </w:r>
      <w:r w:rsidR="002C63A6" w:rsidRPr="00822BF0">
        <w:rPr>
          <w:rFonts w:ascii="Bookman Old Style" w:hAnsi="Bookman Old Style"/>
          <w:iCs/>
          <w:color w:val="auto"/>
          <w:kern w:val="0"/>
          <w:sz w:val="22"/>
          <w:szCs w:val="22"/>
          <w:lang w:val="en-AU"/>
        </w:rPr>
        <w:t xml:space="preserve">a </w:t>
      </w:r>
      <w:r w:rsidR="00427671" w:rsidRPr="00822BF0">
        <w:rPr>
          <w:rFonts w:ascii="Bookman Old Style" w:hAnsi="Bookman Old Style"/>
          <w:iCs/>
          <w:color w:val="auto"/>
          <w:kern w:val="0"/>
          <w:sz w:val="22"/>
          <w:szCs w:val="22"/>
          <w:lang w:val="en-AU"/>
        </w:rPr>
        <w:t>Member</w:t>
      </w:r>
      <w:r w:rsidRPr="00822BF0">
        <w:rPr>
          <w:rFonts w:ascii="Bookman Old Style" w:hAnsi="Bookman Old Style"/>
          <w:iCs/>
          <w:color w:val="auto"/>
          <w:kern w:val="0"/>
          <w:sz w:val="22"/>
          <w:szCs w:val="22"/>
          <w:lang w:val="en-AU"/>
        </w:rPr>
        <w:t xml:space="preserve">, former </w:t>
      </w:r>
      <w:r w:rsidR="00427671" w:rsidRPr="00822BF0">
        <w:rPr>
          <w:rFonts w:ascii="Bookman Old Style" w:hAnsi="Bookman Old Style"/>
          <w:iCs/>
          <w:color w:val="auto"/>
          <w:kern w:val="0"/>
          <w:sz w:val="22"/>
          <w:szCs w:val="22"/>
          <w:lang w:val="en-AU"/>
        </w:rPr>
        <w:t>Member</w:t>
      </w:r>
      <w:r w:rsidRPr="00822BF0">
        <w:rPr>
          <w:rFonts w:ascii="Bookman Old Style" w:hAnsi="Bookman Old Style"/>
          <w:iCs/>
          <w:color w:val="auto"/>
          <w:kern w:val="0"/>
          <w:sz w:val="22"/>
          <w:szCs w:val="22"/>
          <w:lang w:val="en-AU"/>
        </w:rPr>
        <w:t xml:space="preserve"> or </w:t>
      </w:r>
      <w:r w:rsidR="005F5A6B" w:rsidRPr="00822BF0">
        <w:rPr>
          <w:rFonts w:ascii="Bookman Old Style" w:hAnsi="Bookman Old Style"/>
          <w:iCs/>
          <w:color w:val="auto"/>
          <w:kern w:val="0"/>
          <w:sz w:val="22"/>
          <w:szCs w:val="22"/>
          <w:lang w:val="en-AU"/>
        </w:rPr>
        <w:t>B</w:t>
      </w:r>
      <w:r w:rsidRPr="00822BF0">
        <w:rPr>
          <w:rFonts w:ascii="Bookman Old Style" w:hAnsi="Bookman Old Style"/>
          <w:iCs/>
          <w:color w:val="auto"/>
          <w:kern w:val="0"/>
          <w:sz w:val="22"/>
          <w:szCs w:val="22"/>
          <w:lang w:val="en-AU"/>
        </w:rPr>
        <w:t>eneficiary (the ‘primary person’)</w:t>
      </w:r>
      <w:r w:rsidRPr="00822BF0">
        <w:rPr>
          <w:rFonts w:ascii="Bookman Old Style" w:hAnsi="Bookman Old Style"/>
          <w:color w:val="auto"/>
          <w:kern w:val="0"/>
          <w:sz w:val="22"/>
          <w:szCs w:val="22"/>
          <w:lang w:val="en-AU"/>
        </w:rPr>
        <w:t>, means each of the following:</w:t>
      </w:r>
    </w:p>
    <w:p w:rsidR="006C6B75" w:rsidRPr="00822BF0" w:rsidRDefault="006C6B75" w:rsidP="00C46ED1">
      <w:pPr>
        <w:pStyle w:val="ListParagraph"/>
        <w:numPr>
          <w:ilvl w:val="0"/>
          <w:numId w:val="74"/>
        </w:numPr>
        <w:tabs>
          <w:tab w:val="left" w:pos="567"/>
          <w:tab w:val="left" w:pos="1701"/>
        </w:tabs>
        <w:spacing w:afterLines="20" w:after="48" w:line="240" w:lineRule="auto"/>
        <w:ind w:left="567" w:hanging="567"/>
        <w:rPr>
          <w:rFonts w:ascii="Bookman Old Style" w:hAnsi="Bookman Old Style"/>
          <w:color w:val="auto"/>
          <w:kern w:val="0"/>
          <w:sz w:val="22"/>
          <w:szCs w:val="22"/>
        </w:rPr>
      </w:pPr>
      <w:r w:rsidRPr="00822BF0">
        <w:rPr>
          <w:rFonts w:ascii="Bookman Old Style" w:hAnsi="Bookman Old Style"/>
          <w:color w:val="auto"/>
          <w:kern w:val="0"/>
          <w:sz w:val="22"/>
          <w:szCs w:val="22"/>
          <w:lang w:val="en-AU"/>
        </w:rPr>
        <w:t>the spouse or widow or</w:t>
      </w:r>
      <w:r w:rsidR="0057152B" w:rsidRPr="00822BF0">
        <w:rPr>
          <w:rFonts w:ascii="Bookman Old Style" w:hAnsi="Bookman Old Style"/>
          <w:color w:val="auto"/>
          <w:kern w:val="0"/>
          <w:sz w:val="22"/>
          <w:szCs w:val="22"/>
          <w:lang w:val="en-AU"/>
        </w:rPr>
        <w:t xml:space="preserve"> widower of that primary person;</w:t>
      </w:r>
    </w:p>
    <w:p w:rsidR="0057152B" w:rsidRPr="00822BF0" w:rsidRDefault="006C6B75" w:rsidP="00C46ED1">
      <w:pPr>
        <w:pStyle w:val="ListParagraph"/>
        <w:numPr>
          <w:ilvl w:val="0"/>
          <w:numId w:val="74"/>
        </w:numPr>
        <w:tabs>
          <w:tab w:val="left" w:pos="567"/>
          <w:tab w:val="left" w:pos="1701"/>
        </w:tabs>
        <w:spacing w:afterLines="20" w:after="48" w:line="240" w:lineRule="auto"/>
        <w:ind w:left="567" w:hanging="567"/>
        <w:rPr>
          <w:rFonts w:ascii="Bookman Old Style" w:hAnsi="Bookman Old Style"/>
          <w:color w:val="auto"/>
          <w:kern w:val="0"/>
          <w:sz w:val="22"/>
          <w:szCs w:val="22"/>
        </w:rPr>
      </w:pPr>
      <w:r w:rsidRPr="00822BF0">
        <w:rPr>
          <w:rFonts w:ascii="Bookman Old Style" w:hAnsi="Bookman Old Style"/>
          <w:color w:val="auto"/>
          <w:kern w:val="0"/>
          <w:sz w:val="22"/>
          <w:szCs w:val="22"/>
          <w:lang w:val="en-AU"/>
        </w:rPr>
        <w:t xml:space="preserve">any child of that primary person, including a person who, in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’s </w:t>
      </w:r>
      <w:r w:rsidR="00C93DC6" w:rsidRPr="00822BF0">
        <w:rPr>
          <w:rFonts w:ascii="Bookman Old Style" w:hAnsi="Bookman Old Style"/>
          <w:color w:val="auto"/>
          <w:kern w:val="0"/>
          <w:sz w:val="22"/>
          <w:szCs w:val="22"/>
          <w:lang w:val="en-AU"/>
        </w:rPr>
        <w:t xml:space="preserve">reasonable </w:t>
      </w:r>
      <w:r w:rsidRPr="00822BF0">
        <w:rPr>
          <w:rFonts w:ascii="Bookman Old Style" w:hAnsi="Bookman Old Style"/>
          <w:color w:val="auto"/>
          <w:kern w:val="0"/>
          <w:sz w:val="22"/>
          <w:szCs w:val="22"/>
          <w:lang w:val="en-AU"/>
        </w:rPr>
        <w:t xml:space="preserve">opinion, is or was actually maintained by the primary person as </w:t>
      </w:r>
      <w:r w:rsidR="00C93DC6" w:rsidRPr="00822BF0">
        <w:rPr>
          <w:rFonts w:ascii="Bookman Old Style" w:hAnsi="Bookman Old Style"/>
          <w:color w:val="auto"/>
          <w:kern w:val="0"/>
          <w:sz w:val="22"/>
          <w:szCs w:val="22"/>
          <w:lang w:val="en-AU"/>
        </w:rPr>
        <w:t>a</w:t>
      </w:r>
      <w:r w:rsidRPr="00822BF0">
        <w:rPr>
          <w:rFonts w:ascii="Bookman Old Style" w:hAnsi="Bookman Old Style"/>
          <w:color w:val="auto"/>
          <w:kern w:val="0"/>
          <w:sz w:val="22"/>
          <w:szCs w:val="22"/>
          <w:lang w:val="en-AU"/>
        </w:rPr>
        <w:t xml:space="preserve"> child of the primary person</w:t>
      </w:r>
      <w:r w:rsidR="0057152B" w:rsidRPr="00822BF0">
        <w:rPr>
          <w:rFonts w:ascii="Bookman Old Style" w:hAnsi="Bookman Old Style"/>
          <w:color w:val="auto"/>
          <w:kern w:val="0"/>
          <w:sz w:val="22"/>
          <w:szCs w:val="22"/>
          <w:lang w:val="en-AU"/>
        </w:rPr>
        <w:t>;</w:t>
      </w:r>
    </w:p>
    <w:p w:rsidR="006C6B75" w:rsidRPr="00822BF0" w:rsidRDefault="006C6B75" w:rsidP="00C46ED1">
      <w:pPr>
        <w:pStyle w:val="ListParagraph"/>
        <w:numPr>
          <w:ilvl w:val="0"/>
          <w:numId w:val="74"/>
        </w:numPr>
        <w:tabs>
          <w:tab w:val="left" w:pos="567"/>
          <w:tab w:val="left" w:pos="1701"/>
        </w:tabs>
        <w:spacing w:afterLines="20" w:after="48" w:line="240" w:lineRule="auto"/>
        <w:ind w:left="567" w:hanging="567"/>
        <w:rPr>
          <w:rFonts w:ascii="Bookman Old Style" w:hAnsi="Bookman Old Style"/>
          <w:color w:val="auto"/>
          <w:kern w:val="0"/>
          <w:sz w:val="22"/>
          <w:szCs w:val="22"/>
        </w:rPr>
      </w:pPr>
      <w:r w:rsidRPr="00822BF0">
        <w:rPr>
          <w:rFonts w:ascii="Bookman Old Style" w:hAnsi="Bookman Old Style"/>
          <w:color w:val="auto"/>
          <w:kern w:val="0"/>
          <w:sz w:val="22"/>
          <w:szCs w:val="22"/>
          <w:lang w:val="en-AU"/>
        </w:rPr>
        <w:t>any person with whom the primary person has an interdependency relationship</w:t>
      </w:r>
      <w:r w:rsidR="0057152B" w:rsidRPr="00822BF0">
        <w:rPr>
          <w:rFonts w:ascii="Bookman Old Style" w:hAnsi="Bookman Old Style"/>
          <w:color w:val="auto"/>
          <w:kern w:val="0"/>
          <w:sz w:val="22"/>
          <w:szCs w:val="22"/>
          <w:lang w:val="en-AU"/>
        </w:rPr>
        <w:t xml:space="preserve"> to the exten</w:t>
      </w:r>
      <w:r w:rsidR="00C93DC6" w:rsidRPr="00822BF0">
        <w:rPr>
          <w:rFonts w:ascii="Bookman Old Style" w:hAnsi="Bookman Old Style"/>
          <w:color w:val="auto"/>
          <w:kern w:val="0"/>
          <w:sz w:val="22"/>
          <w:szCs w:val="22"/>
          <w:lang w:val="en-AU"/>
        </w:rPr>
        <w:t>t that the person was "dependent" on the primary person</w:t>
      </w:r>
      <w:r w:rsidR="0057152B" w:rsidRPr="00822BF0">
        <w:rPr>
          <w:rFonts w:ascii="Bookman Old Style" w:hAnsi="Bookman Old Style"/>
          <w:color w:val="auto"/>
          <w:kern w:val="0"/>
          <w:sz w:val="22"/>
          <w:szCs w:val="22"/>
          <w:lang w:val="en-AU"/>
        </w:rPr>
        <w:t>;</w:t>
      </w:r>
    </w:p>
    <w:p w:rsidR="006C6B75" w:rsidRPr="00822BF0" w:rsidRDefault="006C6B75" w:rsidP="00C46ED1">
      <w:pPr>
        <w:pStyle w:val="ListParagraph"/>
        <w:numPr>
          <w:ilvl w:val="0"/>
          <w:numId w:val="74"/>
        </w:numPr>
        <w:tabs>
          <w:tab w:val="left" w:pos="567"/>
          <w:tab w:val="left" w:pos="1701"/>
        </w:tabs>
        <w:spacing w:afterLines="20" w:after="48" w:line="240" w:lineRule="auto"/>
        <w:ind w:left="567" w:hanging="567"/>
        <w:rPr>
          <w:rFonts w:ascii="Bookman Old Style" w:hAnsi="Bookman Old Style"/>
          <w:color w:val="auto"/>
          <w:kern w:val="0"/>
          <w:sz w:val="22"/>
          <w:szCs w:val="22"/>
        </w:rPr>
      </w:pPr>
      <w:proofErr w:type="gramStart"/>
      <w:r w:rsidRPr="00822BF0">
        <w:rPr>
          <w:rFonts w:ascii="Bookman Old Style" w:hAnsi="Bookman Old Style"/>
          <w:color w:val="auto"/>
          <w:kern w:val="0"/>
          <w:sz w:val="22"/>
          <w:szCs w:val="22"/>
          <w:lang w:val="en-AU"/>
        </w:rPr>
        <w:t>any</w:t>
      </w:r>
      <w:proofErr w:type="gramEnd"/>
      <w:r w:rsidRPr="00822BF0">
        <w:rPr>
          <w:rFonts w:ascii="Bookman Old Style" w:hAnsi="Bookman Old Style"/>
          <w:color w:val="auto"/>
          <w:kern w:val="0"/>
          <w:sz w:val="22"/>
          <w:szCs w:val="22"/>
          <w:lang w:val="en-AU"/>
        </w:rPr>
        <w:t xml:space="preserve"> other person who, in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’s opinion, was substantially dependent on the primary person at the relevant time.</w:t>
      </w:r>
    </w:p>
    <w:p w:rsidR="008B292A" w:rsidRPr="00822BF0" w:rsidRDefault="008B292A" w:rsidP="00822BF0">
      <w:pPr>
        <w:spacing w:afterLines="20" w:after="48" w:line="240" w:lineRule="auto"/>
        <w:rPr>
          <w:rFonts w:ascii="Bookman Old Style" w:hAnsi="Bookman Old Style"/>
          <w:bCs/>
          <w:color w:val="auto"/>
          <w:kern w:val="0"/>
          <w:sz w:val="22"/>
          <w:szCs w:val="22"/>
          <w:lang w:val="en-AU"/>
        </w:rPr>
      </w:pPr>
      <w:r w:rsidRPr="00822BF0">
        <w:rPr>
          <w:rFonts w:ascii="Bookman Old Style" w:hAnsi="Bookman Old Style"/>
          <w:b/>
          <w:bCs/>
          <w:color w:val="auto"/>
          <w:kern w:val="0"/>
          <w:sz w:val="22"/>
          <w:szCs w:val="22"/>
          <w:lang w:val="en-AU"/>
        </w:rPr>
        <w:t xml:space="preserve">Doctor </w:t>
      </w:r>
      <w:r w:rsidRPr="00822BF0">
        <w:rPr>
          <w:rFonts w:ascii="Bookman Old Style" w:hAnsi="Bookman Old Style"/>
          <w:bCs/>
          <w:color w:val="auto"/>
          <w:kern w:val="0"/>
          <w:sz w:val="22"/>
          <w:szCs w:val="22"/>
          <w:lang w:val="en-AU"/>
        </w:rPr>
        <w:t>means a registered medical practitioner.</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 xml:space="preserve">Eligible </w:t>
      </w:r>
      <w:r w:rsidR="0054710D" w:rsidRPr="00822BF0">
        <w:rPr>
          <w:rFonts w:ascii="Bookman Old Style" w:hAnsi="Bookman Old Style"/>
          <w:b/>
          <w:bCs/>
          <w:color w:val="auto"/>
          <w:kern w:val="0"/>
          <w:sz w:val="22"/>
          <w:szCs w:val="22"/>
          <w:lang w:val="en-AU"/>
        </w:rPr>
        <w:t xml:space="preserve">Roll </w:t>
      </w:r>
      <w:proofErr w:type="gramStart"/>
      <w:r w:rsidR="0054710D" w:rsidRPr="00822BF0">
        <w:rPr>
          <w:rFonts w:ascii="Bookman Old Style" w:hAnsi="Bookman Old Style"/>
          <w:b/>
          <w:bCs/>
          <w:color w:val="auto"/>
          <w:kern w:val="0"/>
          <w:sz w:val="22"/>
          <w:szCs w:val="22"/>
          <w:lang w:val="en-AU"/>
        </w:rPr>
        <w:t>Over</w:t>
      </w:r>
      <w:proofErr w:type="gramEnd"/>
      <w:r w:rsidR="0054710D" w:rsidRPr="00822BF0">
        <w:rPr>
          <w:rFonts w:ascii="Bookman Old Style" w:hAnsi="Bookman Old Style"/>
          <w:b/>
          <w:bCs/>
          <w:color w:val="auto"/>
          <w:kern w:val="0"/>
          <w:sz w:val="22"/>
          <w:szCs w:val="22"/>
          <w:lang w:val="en-AU"/>
        </w:rPr>
        <w:t xml:space="preserve"> Fund</w:t>
      </w:r>
      <w:r w:rsidR="0054710D" w:rsidRPr="00822BF0">
        <w:rPr>
          <w:rFonts w:ascii="Bookman Old Style" w:hAnsi="Bookman Old Style"/>
          <w:color w:val="auto"/>
          <w:kern w:val="0"/>
          <w:sz w:val="22"/>
          <w:szCs w:val="22"/>
          <w:lang w:val="en-AU"/>
        </w:rPr>
        <w:t xml:space="preserve"> </w:t>
      </w:r>
      <w:r w:rsidRPr="00822BF0">
        <w:rPr>
          <w:rFonts w:ascii="Bookman Old Style" w:hAnsi="Bookman Old Style"/>
          <w:color w:val="auto"/>
          <w:kern w:val="0"/>
          <w:sz w:val="22"/>
          <w:szCs w:val="22"/>
          <w:lang w:val="en-AU"/>
        </w:rPr>
        <w:t xml:space="preserve">means what it means in Part 24 of the </w:t>
      </w:r>
      <w:r w:rsidRPr="00822BF0">
        <w:rPr>
          <w:rFonts w:ascii="Bookman Old Style" w:hAnsi="Bookman Old Style"/>
          <w:iCs/>
          <w:color w:val="auto"/>
          <w:kern w:val="0"/>
          <w:sz w:val="22"/>
          <w:szCs w:val="22"/>
          <w:lang w:val="en-AU"/>
        </w:rPr>
        <w:t>SIS Act</w:t>
      </w:r>
      <w:r w:rsidRPr="00822BF0">
        <w:rPr>
          <w:rFonts w:ascii="Bookman Old Style" w:hAnsi="Bookman Old Style"/>
          <w:color w:val="auto"/>
          <w:kern w:val="0"/>
          <w:sz w:val="22"/>
          <w:szCs w:val="22"/>
          <w:lang w:val="en-AU"/>
        </w:rPr>
        <w:t>.</w:t>
      </w:r>
    </w:p>
    <w:p w:rsidR="006C6B75" w:rsidRPr="00822BF0" w:rsidRDefault="006C6B75" w:rsidP="00822BF0">
      <w:pPr>
        <w:spacing w:afterLines="20" w:after="48" w:line="240" w:lineRule="auto"/>
        <w:rPr>
          <w:rFonts w:ascii="Bookman Old Style" w:hAnsi="Bookman Old Style"/>
          <w:color w:val="auto"/>
          <w:kern w:val="0"/>
          <w:sz w:val="22"/>
          <w:szCs w:val="22"/>
          <w:lang w:val="en-AU"/>
        </w:rPr>
      </w:pPr>
      <w:r w:rsidRPr="00822BF0">
        <w:rPr>
          <w:rFonts w:ascii="Bookman Old Style" w:hAnsi="Bookman Old Style"/>
          <w:b/>
          <w:bCs/>
          <w:color w:val="auto"/>
          <w:kern w:val="0"/>
          <w:sz w:val="22"/>
          <w:szCs w:val="22"/>
          <w:lang w:val="en-AU"/>
        </w:rPr>
        <w:t>Employee</w:t>
      </w:r>
      <w:r w:rsidRPr="00822BF0">
        <w:rPr>
          <w:rFonts w:ascii="Bookman Old Style" w:hAnsi="Bookman Old Style"/>
          <w:color w:val="auto"/>
          <w:kern w:val="0"/>
          <w:sz w:val="22"/>
          <w:szCs w:val="22"/>
          <w:lang w:val="en-AU"/>
        </w:rPr>
        <w:t xml:space="preserve"> means a person who is an eligible person under superannuation law for the purpose of an employer making contributions in order to avoid a liability for the superannuation guarantee charge under the </w:t>
      </w:r>
      <w:r w:rsidRPr="00822BF0">
        <w:rPr>
          <w:rFonts w:ascii="Bookman Old Style" w:hAnsi="Bookman Old Style"/>
          <w:i/>
          <w:iCs/>
          <w:color w:val="auto"/>
          <w:kern w:val="0"/>
          <w:sz w:val="22"/>
          <w:szCs w:val="22"/>
          <w:lang w:val="en-AU"/>
        </w:rPr>
        <w:t>Superannuation Guarantee (Administration) Act </w:t>
      </w:r>
      <w:r w:rsidRPr="00822BF0">
        <w:rPr>
          <w:rFonts w:ascii="Bookman Old Style" w:hAnsi="Bookman Old Style"/>
          <w:color w:val="auto"/>
          <w:kern w:val="0"/>
          <w:sz w:val="22"/>
          <w:szCs w:val="22"/>
          <w:lang w:val="en-AU"/>
        </w:rPr>
        <w:t>1992.</w:t>
      </w:r>
    </w:p>
    <w:p w:rsidR="005D341E" w:rsidRPr="00822BF0" w:rsidRDefault="008016A3" w:rsidP="00822BF0">
      <w:pPr>
        <w:spacing w:afterLines="20" w:after="48" w:line="240" w:lineRule="auto"/>
        <w:rPr>
          <w:rFonts w:ascii="Bookman Old Style" w:hAnsi="Bookman Old Style"/>
          <w:b/>
          <w:bCs/>
          <w:color w:val="auto"/>
          <w:kern w:val="0"/>
          <w:sz w:val="22"/>
          <w:szCs w:val="22"/>
          <w:lang w:val="en-AU"/>
        </w:rPr>
      </w:pPr>
      <w:r w:rsidRPr="00822BF0">
        <w:rPr>
          <w:rFonts w:ascii="Bookman Old Style" w:hAnsi="Bookman Old Style"/>
          <w:b/>
          <w:bCs/>
          <w:color w:val="auto"/>
          <w:kern w:val="0"/>
          <w:sz w:val="22"/>
          <w:szCs w:val="22"/>
          <w:lang w:val="en-AU"/>
        </w:rPr>
        <w:t xml:space="preserve">Employer </w:t>
      </w:r>
      <w:r w:rsidRPr="00822BF0">
        <w:rPr>
          <w:rFonts w:ascii="Bookman Old Style" w:hAnsi="Bookman Old Style"/>
          <w:bCs/>
          <w:color w:val="auto"/>
          <w:kern w:val="0"/>
          <w:sz w:val="22"/>
          <w:szCs w:val="22"/>
          <w:lang w:val="en-AU"/>
        </w:rPr>
        <w:t>means what it means under superannuation law and includes a participating employer.</w:t>
      </w:r>
      <w:r w:rsidR="005D341E" w:rsidRPr="00822BF0">
        <w:rPr>
          <w:rFonts w:ascii="Bookman Old Style" w:hAnsi="Bookman Old Style"/>
          <w:bCs/>
          <w:color w:val="auto"/>
          <w:kern w:val="0"/>
          <w:sz w:val="22"/>
          <w:szCs w:val="22"/>
          <w:lang w:val="en-AU"/>
        </w:rPr>
        <w:t xml:space="preserve"> </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 xml:space="preserve">Employment </w:t>
      </w:r>
      <w:r w:rsidR="00A136CA" w:rsidRPr="00822BF0">
        <w:rPr>
          <w:rFonts w:ascii="Bookman Old Style" w:hAnsi="Bookman Old Style"/>
          <w:b/>
          <w:bCs/>
          <w:color w:val="auto"/>
          <w:kern w:val="0"/>
          <w:sz w:val="22"/>
          <w:szCs w:val="22"/>
          <w:lang w:val="en-AU"/>
        </w:rPr>
        <w:t>Relationship</w:t>
      </w:r>
      <w:r w:rsidR="00A136CA" w:rsidRPr="00822BF0">
        <w:rPr>
          <w:rFonts w:ascii="Bookman Old Style" w:hAnsi="Bookman Old Style"/>
          <w:color w:val="auto"/>
          <w:kern w:val="0"/>
          <w:sz w:val="22"/>
          <w:szCs w:val="22"/>
          <w:lang w:val="en-AU"/>
        </w:rPr>
        <w:t xml:space="preserve"> </w:t>
      </w:r>
      <w:r w:rsidRPr="00822BF0">
        <w:rPr>
          <w:rFonts w:ascii="Bookman Old Style" w:hAnsi="Bookman Old Style"/>
          <w:color w:val="auto"/>
          <w:kern w:val="0"/>
          <w:sz w:val="22"/>
          <w:szCs w:val="22"/>
          <w:lang w:val="en-AU"/>
        </w:rPr>
        <w:t>– an employment relationship exists between 2 persons if any of the following applies:</w:t>
      </w:r>
    </w:p>
    <w:p w:rsidR="006C6B75" w:rsidRPr="00822BF0" w:rsidRDefault="006C6B75" w:rsidP="00C46ED1">
      <w:pPr>
        <w:pStyle w:val="ListParagraph"/>
        <w:numPr>
          <w:ilvl w:val="0"/>
          <w:numId w:val="75"/>
        </w:numPr>
        <w:tabs>
          <w:tab w:val="left" w:pos="567"/>
          <w:tab w:val="left" w:pos="993"/>
          <w:tab w:val="left" w:pos="1701"/>
        </w:tabs>
        <w:spacing w:afterLines="20" w:after="48" w:line="240" w:lineRule="auto"/>
        <w:ind w:left="567" w:hanging="567"/>
        <w:rPr>
          <w:rFonts w:ascii="Bookman Old Style" w:hAnsi="Bookman Old Style"/>
          <w:color w:val="auto"/>
          <w:kern w:val="0"/>
          <w:sz w:val="22"/>
          <w:szCs w:val="22"/>
        </w:rPr>
      </w:pPr>
      <w:r w:rsidRPr="00822BF0">
        <w:rPr>
          <w:rFonts w:ascii="Bookman Old Style" w:hAnsi="Bookman Old Style"/>
          <w:color w:val="auto"/>
          <w:kern w:val="0"/>
          <w:sz w:val="22"/>
          <w:szCs w:val="22"/>
          <w:lang w:val="en-AU"/>
        </w:rPr>
        <w:t xml:space="preserve">one person is an employee of the other within the ordinary meaning of that term, or within the meaning of section 15A of the </w:t>
      </w:r>
      <w:r w:rsidRPr="00822BF0">
        <w:rPr>
          <w:rFonts w:ascii="Bookman Old Style" w:hAnsi="Bookman Old Style"/>
          <w:iCs/>
          <w:color w:val="auto"/>
          <w:kern w:val="0"/>
          <w:sz w:val="22"/>
          <w:szCs w:val="22"/>
          <w:lang w:val="en-AU"/>
        </w:rPr>
        <w:t>SIS Act</w:t>
      </w:r>
      <w:r w:rsidRPr="00822BF0">
        <w:rPr>
          <w:rFonts w:ascii="Bookman Old Style" w:hAnsi="Bookman Old Style"/>
          <w:color w:val="auto"/>
          <w:kern w:val="0"/>
          <w:sz w:val="22"/>
          <w:szCs w:val="22"/>
          <w:lang w:val="en-AU"/>
        </w:rPr>
        <w:t>, or is taken to be an employee under superannuation law</w:t>
      </w:r>
      <w:r w:rsidR="0057152B" w:rsidRPr="00822BF0">
        <w:rPr>
          <w:rFonts w:ascii="Bookman Old Style" w:hAnsi="Bookman Old Style"/>
          <w:color w:val="auto"/>
          <w:kern w:val="0"/>
          <w:sz w:val="22"/>
          <w:szCs w:val="22"/>
          <w:lang w:val="en-AU"/>
        </w:rPr>
        <w:t>;</w:t>
      </w:r>
    </w:p>
    <w:p w:rsidR="006C6B75" w:rsidRPr="00822BF0" w:rsidRDefault="006C6B75" w:rsidP="00C46ED1">
      <w:pPr>
        <w:pStyle w:val="ListParagraph"/>
        <w:numPr>
          <w:ilvl w:val="0"/>
          <w:numId w:val="75"/>
        </w:numPr>
        <w:tabs>
          <w:tab w:val="left" w:pos="567"/>
          <w:tab w:val="left" w:pos="993"/>
          <w:tab w:val="left" w:pos="1701"/>
        </w:tabs>
        <w:spacing w:afterLines="20" w:after="48" w:line="240" w:lineRule="auto"/>
        <w:ind w:left="567" w:hanging="567"/>
        <w:rPr>
          <w:rFonts w:ascii="Bookman Old Style" w:hAnsi="Bookman Old Style"/>
          <w:color w:val="auto"/>
          <w:kern w:val="0"/>
          <w:sz w:val="22"/>
          <w:szCs w:val="22"/>
        </w:rPr>
      </w:pPr>
      <w:r w:rsidRPr="00822BF0">
        <w:rPr>
          <w:rFonts w:ascii="Bookman Old Style" w:hAnsi="Bookman Old Style"/>
          <w:color w:val="auto"/>
          <w:kern w:val="0"/>
          <w:sz w:val="22"/>
          <w:szCs w:val="22"/>
          <w:lang w:val="en-AU"/>
        </w:rPr>
        <w:t xml:space="preserve">one person is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 of </w:t>
      </w:r>
      <w:r w:rsidR="005F5A6B" w:rsidRPr="00822BF0">
        <w:rPr>
          <w:rFonts w:ascii="Bookman Old Style" w:hAnsi="Bookman Old Style"/>
          <w:color w:val="auto"/>
          <w:kern w:val="0"/>
          <w:sz w:val="22"/>
          <w:szCs w:val="22"/>
          <w:lang w:val="en-AU"/>
        </w:rPr>
        <w:t>the Fund</w:t>
      </w:r>
      <w:r w:rsidRPr="00822BF0">
        <w:rPr>
          <w:rFonts w:ascii="Bookman Old Style" w:hAnsi="Bookman Old Style"/>
          <w:color w:val="auto"/>
          <w:kern w:val="0"/>
          <w:sz w:val="22"/>
          <w:szCs w:val="22"/>
          <w:lang w:val="en-AU"/>
        </w:rPr>
        <w:t xml:space="preserve"> of which the other person, or a relative of the other person, is a beneficiary</w:t>
      </w:r>
      <w:r w:rsidR="0057152B" w:rsidRPr="00822BF0">
        <w:rPr>
          <w:rFonts w:ascii="Bookman Old Style" w:hAnsi="Bookman Old Style"/>
          <w:color w:val="auto"/>
          <w:kern w:val="0"/>
          <w:sz w:val="22"/>
          <w:szCs w:val="22"/>
          <w:lang w:val="en-AU"/>
        </w:rPr>
        <w:t>;</w:t>
      </w:r>
    </w:p>
    <w:p w:rsidR="006C6B75" w:rsidRPr="00822BF0" w:rsidRDefault="006C6B75" w:rsidP="00C46ED1">
      <w:pPr>
        <w:pStyle w:val="ListParagraph"/>
        <w:numPr>
          <w:ilvl w:val="0"/>
          <w:numId w:val="75"/>
        </w:numPr>
        <w:tabs>
          <w:tab w:val="left" w:pos="567"/>
          <w:tab w:val="left" w:pos="993"/>
          <w:tab w:val="left" w:pos="1701"/>
        </w:tabs>
        <w:spacing w:afterLines="20" w:after="48" w:line="240" w:lineRule="auto"/>
        <w:ind w:left="567" w:hanging="567"/>
        <w:rPr>
          <w:rFonts w:ascii="Bookman Old Style" w:hAnsi="Bookman Old Style"/>
          <w:color w:val="auto"/>
          <w:kern w:val="0"/>
          <w:sz w:val="22"/>
          <w:szCs w:val="22"/>
        </w:rPr>
      </w:pPr>
      <w:r w:rsidRPr="00822BF0">
        <w:rPr>
          <w:rFonts w:ascii="Bookman Old Style" w:hAnsi="Bookman Old Style"/>
          <w:color w:val="auto"/>
          <w:kern w:val="0"/>
          <w:sz w:val="22"/>
          <w:szCs w:val="22"/>
          <w:lang w:val="en-AU"/>
        </w:rPr>
        <w:t xml:space="preserve">one person is </w:t>
      </w:r>
      <w:r w:rsidR="002C63A6" w:rsidRPr="00822BF0">
        <w:rPr>
          <w:rFonts w:ascii="Bookman Old Style" w:hAnsi="Bookman Old Style"/>
          <w:color w:val="auto"/>
          <w:kern w:val="0"/>
          <w:sz w:val="22"/>
          <w:szCs w:val="22"/>
          <w:lang w:val="en-AU"/>
        </w:rPr>
        <w:t xml:space="preserve">a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xml:space="preserve"> of a partnership in which the other person, or a relative of the other person, is either a partner or a director of a body corporate that is a partner</w:t>
      </w:r>
      <w:r w:rsidR="0057152B" w:rsidRPr="00822BF0">
        <w:rPr>
          <w:rFonts w:ascii="Bookman Old Style" w:hAnsi="Bookman Old Style"/>
          <w:color w:val="auto"/>
          <w:kern w:val="0"/>
          <w:sz w:val="22"/>
          <w:szCs w:val="22"/>
          <w:lang w:val="en-AU"/>
        </w:rPr>
        <w:t>;</w:t>
      </w:r>
    </w:p>
    <w:p w:rsidR="006C6B75" w:rsidRPr="00822BF0" w:rsidRDefault="006C6B75" w:rsidP="00C46ED1">
      <w:pPr>
        <w:pStyle w:val="ListParagraph"/>
        <w:numPr>
          <w:ilvl w:val="0"/>
          <w:numId w:val="75"/>
        </w:numPr>
        <w:tabs>
          <w:tab w:val="left" w:pos="567"/>
          <w:tab w:val="left" w:pos="993"/>
          <w:tab w:val="left" w:pos="1701"/>
        </w:tabs>
        <w:spacing w:afterLines="20" w:after="48" w:line="240" w:lineRule="auto"/>
        <w:ind w:left="567" w:hanging="567"/>
        <w:rPr>
          <w:rFonts w:ascii="Bookman Old Style" w:hAnsi="Bookman Old Style"/>
          <w:color w:val="auto"/>
          <w:kern w:val="0"/>
          <w:sz w:val="22"/>
          <w:szCs w:val="22"/>
        </w:rPr>
      </w:pPr>
      <w:proofErr w:type="gramStart"/>
      <w:r w:rsidRPr="00822BF0">
        <w:rPr>
          <w:rFonts w:ascii="Bookman Old Style" w:hAnsi="Bookman Old Style"/>
          <w:color w:val="auto"/>
          <w:kern w:val="0"/>
          <w:sz w:val="22"/>
          <w:szCs w:val="22"/>
          <w:lang w:val="en-AU"/>
        </w:rPr>
        <w:t>one</w:t>
      </w:r>
      <w:proofErr w:type="gramEnd"/>
      <w:r w:rsidRPr="00822BF0">
        <w:rPr>
          <w:rFonts w:ascii="Bookman Old Style" w:hAnsi="Bookman Old Style"/>
          <w:color w:val="auto"/>
          <w:kern w:val="0"/>
          <w:sz w:val="22"/>
          <w:szCs w:val="22"/>
          <w:lang w:val="en-AU"/>
        </w:rPr>
        <w:t xml:space="preserve"> person is </w:t>
      </w:r>
      <w:r w:rsidR="002C63A6" w:rsidRPr="00822BF0">
        <w:rPr>
          <w:rFonts w:ascii="Bookman Old Style" w:hAnsi="Bookman Old Style"/>
          <w:color w:val="auto"/>
          <w:kern w:val="0"/>
          <w:sz w:val="22"/>
          <w:szCs w:val="22"/>
          <w:lang w:val="en-AU"/>
        </w:rPr>
        <w:t xml:space="preserve">a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xml:space="preserve"> of a partnership in which the other person, or a relative of the other person, is a beneficiary of </w:t>
      </w:r>
      <w:r w:rsidR="005F5A6B" w:rsidRPr="00822BF0">
        <w:rPr>
          <w:rFonts w:ascii="Bookman Old Style" w:hAnsi="Bookman Old Style"/>
          <w:color w:val="auto"/>
          <w:kern w:val="0"/>
          <w:sz w:val="22"/>
          <w:szCs w:val="22"/>
          <w:lang w:val="en-AU"/>
        </w:rPr>
        <w:t>the Fund</w:t>
      </w:r>
      <w:r w:rsidRPr="00822BF0">
        <w:rPr>
          <w:rFonts w:ascii="Bookman Old Style" w:hAnsi="Bookman Old Style"/>
          <w:color w:val="auto"/>
          <w:kern w:val="0"/>
          <w:sz w:val="22"/>
          <w:szCs w:val="22"/>
          <w:lang w:val="en-AU"/>
        </w:rPr>
        <w:t xml:space="preserve">,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 of which is a partner.</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color w:val="auto"/>
          <w:kern w:val="0"/>
          <w:sz w:val="22"/>
          <w:szCs w:val="22"/>
          <w:lang w:val="en-AU"/>
        </w:rPr>
        <w:t>However, an employment relationship does not exist between 2 persons if superannuation law has the contrary effect.</w:t>
      </w:r>
    </w:p>
    <w:p w:rsidR="006C6B75" w:rsidRPr="00822BF0" w:rsidRDefault="006C6B75" w:rsidP="00822BF0">
      <w:pPr>
        <w:spacing w:afterLines="20" w:after="48" w:line="240" w:lineRule="auto"/>
        <w:rPr>
          <w:rFonts w:ascii="Bookman Old Style" w:hAnsi="Bookman Old Style"/>
          <w:bCs/>
          <w:color w:val="auto"/>
          <w:kern w:val="0"/>
          <w:sz w:val="22"/>
          <w:szCs w:val="22"/>
          <w:lang w:val="en-AU"/>
        </w:rPr>
      </w:pPr>
      <w:r w:rsidRPr="00822BF0">
        <w:rPr>
          <w:rFonts w:ascii="Bookman Old Style" w:hAnsi="Bookman Old Style"/>
          <w:b/>
          <w:bCs/>
          <w:color w:val="auto"/>
          <w:kern w:val="0"/>
          <w:sz w:val="22"/>
          <w:szCs w:val="22"/>
          <w:lang w:val="en-AU"/>
        </w:rPr>
        <w:t xml:space="preserve">Excess </w:t>
      </w:r>
      <w:r w:rsidR="0054710D" w:rsidRPr="00822BF0">
        <w:rPr>
          <w:rFonts w:ascii="Bookman Old Style" w:hAnsi="Bookman Old Style"/>
          <w:b/>
          <w:bCs/>
          <w:color w:val="auto"/>
          <w:kern w:val="0"/>
          <w:sz w:val="22"/>
          <w:szCs w:val="22"/>
          <w:lang w:val="en-AU"/>
        </w:rPr>
        <w:t>C</w:t>
      </w:r>
      <w:r w:rsidRPr="00822BF0">
        <w:rPr>
          <w:rFonts w:ascii="Bookman Old Style" w:hAnsi="Bookman Old Style"/>
          <w:b/>
          <w:bCs/>
          <w:color w:val="auto"/>
          <w:kern w:val="0"/>
          <w:sz w:val="22"/>
          <w:szCs w:val="22"/>
          <w:lang w:val="en-AU"/>
        </w:rPr>
        <w:t xml:space="preserve">ontributions </w:t>
      </w:r>
      <w:r w:rsidRPr="00822BF0">
        <w:rPr>
          <w:rFonts w:ascii="Bookman Old Style" w:hAnsi="Bookman Old Style"/>
          <w:bCs/>
          <w:color w:val="auto"/>
          <w:kern w:val="0"/>
          <w:sz w:val="22"/>
          <w:szCs w:val="22"/>
          <w:lang w:val="en-AU"/>
        </w:rPr>
        <w:t xml:space="preserve">means contributions by or on behalf of a </w:t>
      </w:r>
      <w:r w:rsidR="00C96A5E">
        <w:rPr>
          <w:rFonts w:ascii="Bookman Old Style" w:hAnsi="Bookman Old Style"/>
          <w:bCs/>
          <w:color w:val="auto"/>
          <w:kern w:val="0"/>
          <w:sz w:val="22"/>
          <w:szCs w:val="22"/>
          <w:lang w:val="en-AU"/>
        </w:rPr>
        <w:t>Fund</w:t>
      </w:r>
      <w:r w:rsidRPr="00822BF0">
        <w:rPr>
          <w:rFonts w:ascii="Bookman Old Style" w:hAnsi="Bookman Old Style"/>
          <w:bCs/>
          <w:color w:val="auto"/>
          <w:kern w:val="0"/>
          <w:sz w:val="22"/>
          <w:szCs w:val="22"/>
          <w:lang w:val="en-AU"/>
        </w:rPr>
        <w:t xml:space="preserve"> </w:t>
      </w:r>
      <w:r w:rsidR="00427671" w:rsidRPr="00822BF0">
        <w:rPr>
          <w:rFonts w:ascii="Bookman Old Style" w:hAnsi="Bookman Old Style"/>
          <w:bCs/>
          <w:color w:val="auto"/>
          <w:kern w:val="0"/>
          <w:sz w:val="22"/>
          <w:szCs w:val="22"/>
          <w:lang w:val="en-AU"/>
        </w:rPr>
        <w:t>Member</w:t>
      </w:r>
      <w:r w:rsidRPr="00822BF0">
        <w:rPr>
          <w:rFonts w:ascii="Bookman Old Style" w:hAnsi="Bookman Old Style"/>
          <w:bCs/>
          <w:color w:val="auto"/>
          <w:kern w:val="0"/>
          <w:sz w:val="22"/>
          <w:szCs w:val="22"/>
          <w:lang w:val="en-AU"/>
        </w:rPr>
        <w:t xml:space="preserve"> which exceed the annual cap amounts for concessional contributions and non-concessional contributions as defined in sections 292-20 and 292-85 respectively of the Tax Act.</w:t>
      </w:r>
    </w:p>
    <w:p w:rsidR="008016A3" w:rsidRPr="00822BF0" w:rsidRDefault="008016A3" w:rsidP="00822BF0">
      <w:pPr>
        <w:spacing w:afterLines="20" w:after="48" w:line="240" w:lineRule="auto"/>
        <w:rPr>
          <w:rFonts w:ascii="Bookman Old Style" w:hAnsi="Bookman Old Style"/>
          <w:bCs/>
          <w:color w:val="auto"/>
          <w:kern w:val="0"/>
          <w:sz w:val="22"/>
          <w:szCs w:val="22"/>
          <w:lang w:val="en-AU"/>
        </w:rPr>
      </w:pPr>
      <w:r w:rsidRPr="00822BF0">
        <w:rPr>
          <w:rFonts w:ascii="Bookman Old Style" w:hAnsi="Bookman Old Style"/>
          <w:b/>
          <w:bCs/>
          <w:color w:val="auto"/>
          <w:kern w:val="0"/>
          <w:sz w:val="22"/>
          <w:szCs w:val="22"/>
          <w:lang w:val="en-AU"/>
        </w:rPr>
        <w:t xml:space="preserve">Expenses of the </w:t>
      </w:r>
      <w:r w:rsidR="0054710D" w:rsidRPr="00822BF0">
        <w:rPr>
          <w:rFonts w:ascii="Bookman Old Style" w:hAnsi="Bookman Old Style"/>
          <w:b/>
          <w:bCs/>
          <w:color w:val="auto"/>
          <w:kern w:val="0"/>
          <w:sz w:val="22"/>
          <w:szCs w:val="22"/>
          <w:lang w:val="en-AU"/>
        </w:rPr>
        <w:t>F</w:t>
      </w:r>
      <w:r w:rsidRPr="00822BF0">
        <w:rPr>
          <w:rFonts w:ascii="Bookman Old Style" w:hAnsi="Bookman Old Style"/>
          <w:b/>
          <w:bCs/>
          <w:color w:val="auto"/>
          <w:kern w:val="0"/>
          <w:sz w:val="22"/>
          <w:szCs w:val="22"/>
          <w:lang w:val="en-AU"/>
        </w:rPr>
        <w:t xml:space="preserve">und </w:t>
      </w:r>
      <w:r w:rsidRPr="00822BF0">
        <w:rPr>
          <w:rFonts w:ascii="Bookman Old Style" w:hAnsi="Bookman Old Style"/>
          <w:bCs/>
          <w:color w:val="auto"/>
          <w:kern w:val="0"/>
          <w:sz w:val="22"/>
          <w:szCs w:val="22"/>
          <w:lang w:val="en-AU"/>
        </w:rPr>
        <w:t xml:space="preserve">means the expenses for which the </w:t>
      </w:r>
      <w:r w:rsidR="002E67C3" w:rsidRPr="00822BF0">
        <w:rPr>
          <w:rFonts w:ascii="Bookman Old Style" w:hAnsi="Bookman Old Style"/>
          <w:bCs/>
          <w:color w:val="auto"/>
          <w:kern w:val="0"/>
          <w:sz w:val="22"/>
          <w:szCs w:val="22"/>
          <w:lang w:val="en-AU"/>
        </w:rPr>
        <w:t>Trustee</w:t>
      </w:r>
      <w:r w:rsidRPr="00822BF0">
        <w:rPr>
          <w:rFonts w:ascii="Bookman Old Style" w:hAnsi="Bookman Old Style"/>
          <w:bCs/>
          <w:color w:val="auto"/>
          <w:kern w:val="0"/>
          <w:sz w:val="22"/>
          <w:szCs w:val="22"/>
          <w:lang w:val="en-AU"/>
        </w:rPr>
        <w:t xml:space="preserve"> is entitled to be reimbursed under this </w:t>
      </w:r>
      <w:r w:rsidR="00BA5B23" w:rsidRPr="00822BF0">
        <w:rPr>
          <w:rFonts w:ascii="Bookman Old Style" w:hAnsi="Bookman Old Style"/>
          <w:bCs/>
          <w:color w:val="auto"/>
          <w:kern w:val="0"/>
          <w:sz w:val="22"/>
          <w:szCs w:val="22"/>
          <w:lang w:val="en-AU"/>
        </w:rPr>
        <w:t>Deed</w:t>
      </w:r>
      <w:r w:rsidRPr="00822BF0">
        <w:rPr>
          <w:rFonts w:ascii="Bookman Old Style" w:hAnsi="Bookman Old Style"/>
          <w:bCs/>
          <w:color w:val="auto"/>
          <w:kern w:val="0"/>
          <w:sz w:val="22"/>
          <w:szCs w:val="22"/>
          <w:lang w:val="en-AU"/>
        </w:rPr>
        <w:t>.</w:t>
      </w:r>
    </w:p>
    <w:p w:rsidR="009E3E13" w:rsidRPr="00822BF0" w:rsidRDefault="009E3E13"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color w:val="auto"/>
          <w:kern w:val="0"/>
          <w:sz w:val="22"/>
          <w:szCs w:val="22"/>
        </w:rPr>
        <w:t>Family Law Act</w:t>
      </w:r>
      <w:r w:rsidRPr="00822BF0">
        <w:rPr>
          <w:rFonts w:ascii="Bookman Old Style" w:hAnsi="Bookman Old Style"/>
          <w:color w:val="auto"/>
          <w:kern w:val="0"/>
          <w:sz w:val="22"/>
          <w:szCs w:val="22"/>
        </w:rPr>
        <w:t xml:space="preserve"> means the Family Law Act 1975. </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 xml:space="preserve">Fund </w:t>
      </w:r>
      <w:r w:rsidR="0054710D" w:rsidRPr="00822BF0">
        <w:rPr>
          <w:rFonts w:ascii="Bookman Old Style" w:hAnsi="Bookman Old Style"/>
          <w:b/>
          <w:bCs/>
          <w:color w:val="auto"/>
          <w:kern w:val="0"/>
          <w:sz w:val="22"/>
          <w:szCs w:val="22"/>
          <w:lang w:val="en-AU"/>
        </w:rPr>
        <w:t>Earning Rate</w:t>
      </w:r>
      <w:r w:rsidR="0054710D" w:rsidRPr="00822BF0">
        <w:rPr>
          <w:rFonts w:ascii="Bookman Old Style" w:hAnsi="Bookman Old Style"/>
          <w:color w:val="auto"/>
          <w:kern w:val="0"/>
          <w:sz w:val="22"/>
          <w:szCs w:val="22"/>
          <w:lang w:val="en-AU"/>
        </w:rPr>
        <w:t xml:space="preserve"> </w:t>
      </w:r>
      <w:r w:rsidRPr="00822BF0">
        <w:rPr>
          <w:rFonts w:ascii="Bookman Old Style" w:hAnsi="Bookman Old Style"/>
          <w:color w:val="auto"/>
          <w:kern w:val="0"/>
          <w:sz w:val="22"/>
          <w:szCs w:val="22"/>
          <w:lang w:val="en-AU"/>
        </w:rPr>
        <w:t xml:space="preserve">means the positive or negative earning rate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 determines after taking account of any provision or reserve for future contingencies.</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lastRenderedPageBreak/>
        <w:t>Fund year</w:t>
      </w:r>
      <w:r w:rsidRPr="00822BF0">
        <w:rPr>
          <w:rFonts w:ascii="Bookman Old Style" w:hAnsi="Bookman Old Style"/>
          <w:color w:val="auto"/>
          <w:kern w:val="0"/>
          <w:sz w:val="22"/>
          <w:szCs w:val="22"/>
          <w:lang w:val="en-AU"/>
        </w:rPr>
        <w:t xml:space="preserve"> means the 12 month period ending on 30 June or a substitute date decided on by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  At the beginning of the </w:t>
      </w:r>
      <w:r w:rsidR="005F5A6B" w:rsidRPr="00822BF0">
        <w:rPr>
          <w:rFonts w:ascii="Bookman Old Style" w:hAnsi="Bookman Old Style"/>
          <w:color w:val="auto"/>
          <w:kern w:val="0"/>
          <w:sz w:val="22"/>
          <w:szCs w:val="22"/>
          <w:lang w:val="en-AU"/>
        </w:rPr>
        <w:t>F</w:t>
      </w:r>
      <w:r w:rsidR="00A136CA" w:rsidRPr="00822BF0">
        <w:rPr>
          <w:rFonts w:ascii="Bookman Old Style" w:hAnsi="Bookman Old Style"/>
          <w:color w:val="auto"/>
          <w:kern w:val="0"/>
          <w:sz w:val="22"/>
          <w:szCs w:val="22"/>
          <w:lang w:val="en-AU"/>
        </w:rPr>
        <w:t>und</w:t>
      </w:r>
      <w:r w:rsidRPr="00822BF0">
        <w:rPr>
          <w:rFonts w:ascii="Bookman Old Style" w:hAnsi="Bookman Old Style"/>
          <w:color w:val="auto"/>
          <w:kern w:val="0"/>
          <w:sz w:val="22"/>
          <w:szCs w:val="22"/>
          <w:lang w:val="en-AU"/>
        </w:rPr>
        <w:t xml:space="preserve">, and at the end of the </w:t>
      </w:r>
      <w:r w:rsidR="005F5A6B" w:rsidRPr="00822BF0">
        <w:rPr>
          <w:rFonts w:ascii="Bookman Old Style" w:hAnsi="Bookman Old Style"/>
          <w:color w:val="auto"/>
          <w:kern w:val="0"/>
          <w:sz w:val="22"/>
          <w:szCs w:val="22"/>
          <w:lang w:val="en-AU"/>
        </w:rPr>
        <w:t>F</w:t>
      </w:r>
      <w:r w:rsidR="00A136CA" w:rsidRPr="00822BF0">
        <w:rPr>
          <w:rFonts w:ascii="Bookman Old Style" w:hAnsi="Bookman Old Style"/>
          <w:color w:val="auto"/>
          <w:kern w:val="0"/>
          <w:sz w:val="22"/>
          <w:szCs w:val="22"/>
          <w:lang w:val="en-AU"/>
        </w:rPr>
        <w:t>und</w:t>
      </w:r>
      <w:r w:rsidRPr="00822BF0">
        <w:rPr>
          <w:rFonts w:ascii="Bookman Old Style" w:hAnsi="Bookman Old Style"/>
          <w:color w:val="auto"/>
          <w:kern w:val="0"/>
          <w:sz w:val="22"/>
          <w:szCs w:val="22"/>
          <w:lang w:val="en-AU"/>
        </w:rPr>
        <w:t>, it means the lesser period ending on that date, or commencing on the following day.</w:t>
      </w:r>
    </w:p>
    <w:p w:rsidR="006C6B75" w:rsidRPr="00822BF0" w:rsidRDefault="006C6B75" w:rsidP="00822BF0">
      <w:pPr>
        <w:spacing w:afterLines="20" w:after="48" w:line="240" w:lineRule="auto"/>
        <w:rPr>
          <w:rFonts w:ascii="Bookman Old Style" w:hAnsi="Bookman Old Style"/>
          <w:color w:val="auto"/>
          <w:kern w:val="0"/>
          <w:sz w:val="22"/>
          <w:szCs w:val="22"/>
          <w:lang w:val="en-AU"/>
        </w:rPr>
      </w:pPr>
      <w:r w:rsidRPr="00822BF0">
        <w:rPr>
          <w:rFonts w:ascii="Bookman Old Style" w:hAnsi="Bookman Old Style"/>
          <w:b/>
          <w:bCs/>
          <w:color w:val="auto"/>
          <w:kern w:val="0"/>
          <w:sz w:val="22"/>
          <w:szCs w:val="22"/>
          <w:lang w:val="en-AU"/>
        </w:rPr>
        <w:t xml:space="preserve">Gainful </w:t>
      </w:r>
      <w:r w:rsidR="0054710D" w:rsidRPr="00822BF0">
        <w:rPr>
          <w:rFonts w:ascii="Bookman Old Style" w:hAnsi="Bookman Old Style"/>
          <w:b/>
          <w:bCs/>
          <w:color w:val="auto"/>
          <w:kern w:val="0"/>
          <w:sz w:val="22"/>
          <w:szCs w:val="22"/>
          <w:lang w:val="en-AU"/>
        </w:rPr>
        <w:t>Employment</w:t>
      </w:r>
      <w:r w:rsidRPr="00822BF0">
        <w:rPr>
          <w:rFonts w:ascii="Bookman Old Style" w:hAnsi="Bookman Old Style"/>
          <w:color w:val="auto"/>
          <w:kern w:val="0"/>
          <w:sz w:val="22"/>
          <w:szCs w:val="22"/>
          <w:lang w:val="en-AU"/>
        </w:rPr>
        <w:t xml:space="preserve"> means what it means under superannuation law.  It includes gainful employment on a full-time basis and gainful employment on a part-time basis.</w:t>
      </w:r>
    </w:p>
    <w:p w:rsidR="00142BFF" w:rsidRPr="00822BF0" w:rsidRDefault="001229DE" w:rsidP="00822BF0">
      <w:pPr>
        <w:widowControl w:val="0"/>
        <w:tabs>
          <w:tab w:val="left" w:pos="567"/>
          <w:tab w:val="left" w:pos="1134"/>
          <w:tab w:val="left" w:pos="1701"/>
        </w:tabs>
        <w:spacing w:afterLines="20" w:after="48" w:line="240" w:lineRule="auto"/>
        <w:rPr>
          <w:rFonts w:ascii="Bookman Old Style" w:hAnsi="Bookman Old Style" w:cs="Courier New"/>
          <w:color w:val="auto"/>
          <w:sz w:val="22"/>
          <w:szCs w:val="22"/>
          <w:lang w:val="en-AU"/>
        </w:rPr>
      </w:pPr>
      <w:r w:rsidRPr="00822BF0">
        <w:rPr>
          <w:rFonts w:ascii="Bookman Old Style" w:hAnsi="Bookman Old Style" w:cs="Courier New"/>
          <w:b/>
          <w:color w:val="auto"/>
          <w:sz w:val="22"/>
          <w:szCs w:val="22"/>
          <w:lang w:val="en-AU"/>
        </w:rPr>
        <w:t>"</w:t>
      </w:r>
      <w:r w:rsidR="00142BFF" w:rsidRPr="00822BF0">
        <w:rPr>
          <w:rFonts w:ascii="Bookman Old Style" w:hAnsi="Bookman Old Style" w:cs="Courier New"/>
          <w:b/>
          <w:color w:val="auto"/>
          <w:sz w:val="22"/>
          <w:szCs w:val="22"/>
          <w:lang w:val="en-AU"/>
        </w:rPr>
        <w:t>Guardian"</w:t>
      </w:r>
      <w:r w:rsidR="00142BFF" w:rsidRPr="00822BF0">
        <w:rPr>
          <w:rFonts w:ascii="Bookman Old Style" w:hAnsi="Bookman Old Style" w:cs="Courier New"/>
          <w:color w:val="auto"/>
          <w:sz w:val="22"/>
          <w:szCs w:val="22"/>
          <w:lang w:val="en-AU"/>
        </w:rPr>
        <w:t xml:space="preserve"> shall mean successively the person or persons (if any) successively named described or defined as such and where two or more persons are therein specified as acting jointly shall mean those persons acting jointly provided that the Trustees may at any time by instrument in writing (subject to clause </w:t>
      </w:r>
      <w:r w:rsidR="003118ED" w:rsidRPr="00822BF0">
        <w:rPr>
          <w:rFonts w:ascii="Bookman Old Style" w:hAnsi="Bookman Old Style" w:cs="Courier New"/>
          <w:color w:val="auto"/>
          <w:sz w:val="22"/>
          <w:szCs w:val="22"/>
          <w:lang w:val="en-AU"/>
        </w:rPr>
        <w:t xml:space="preserve">6 </w:t>
      </w:r>
      <w:r w:rsidR="00142BFF" w:rsidRPr="00822BF0">
        <w:rPr>
          <w:rFonts w:ascii="Bookman Old Style" w:hAnsi="Bookman Old Style" w:cs="Courier New"/>
          <w:color w:val="auto"/>
          <w:sz w:val="22"/>
          <w:szCs w:val="22"/>
          <w:lang w:val="en-AU"/>
        </w:rPr>
        <w:t>hereof) declare that any person who has not yet become Guardian</w:t>
      </w:r>
      <w:r w:rsidR="0035260F" w:rsidRPr="00822BF0">
        <w:rPr>
          <w:rFonts w:ascii="Bookman Old Style" w:hAnsi="Bookman Old Style" w:cs="Courier New"/>
          <w:color w:val="auto"/>
          <w:sz w:val="22"/>
          <w:szCs w:val="22"/>
          <w:lang w:val="en-AU"/>
        </w:rPr>
        <w:t xml:space="preserve"> shall not be the guardian or a guardian</w:t>
      </w:r>
      <w:r w:rsidR="00142BFF" w:rsidRPr="00822BF0">
        <w:rPr>
          <w:rFonts w:ascii="Bookman Old Style" w:hAnsi="Bookman Old Style" w:cs="Courier New"/>
          <w:color w:val="auto"/>
          <w:sz w:val="22"/>
          <w:szCs w:val="22"/>
          <w:lang w:val="en-AU"/>
        </w:rPr>
        <w:t xml:space="preserve"> and if such declaration is so made that person shall not become Guardian notwithstanding that he is named as such and  includes a reference to an attorney, appointed by power of attorney, revocable or irrevocable. Guardian shall in every instance include the reference to such attorney;</w:t>
      </w:r>
    </w:p>
    <w:p w:rsidR="00DF064D" w:rsidRPr="00822BF0" w:rsidRDefault="00DF064D" w:rsidP="00822BF0">
      <w:pPr>
        <w:spacing w:afterLines="20" w:after="48" w:line="240" w:lineRule="auto"/>
        <w:rPr>
          <w:rFonts w:ascii="Bookman Old Style" w:hAnsi="Bookman Old Style"/>
          <w:bCs/>
          <w:color w:val="auto"/>
          <w:kern w:val="0"/>
          <w:sz w:val="22"/>
          <w:szCs w:val="22"/>
          <w:lang w:val="en-AU"/>
        </w:rPr>
      </w:pPr>
      <w:r w:rsidRPr="00822BF0">
        <w:rPr>
          <w:rFonts w:ascii="Bookman Old Style" w:hAnsi="Bookman Old Style"/>
          <w:b/>
          <w:bCs/>
          <w:color w:val="auto"/>
          <w:kern w:val="0"/>
          <w:sz w:val="22"/>
          <w:szCs w:val="22"/>
          <w:lang w:val="en-AU"/>
        </w:rPr>
        <w:t xml:space="preserve">Insurance </w:t>
      </w:r>
      <w:r w:rsidR="0054710D" w:rsidRPr="00822BF0">
        <w:rPr>
          <w:rFonts w:ascii="Bookman Old Style" w:hAnsi="Bookman Old Style"/>
          <w:b/>
          <w:bCs/>
          <w:color w:val="auto"/>
          <w:kern w:val="0"/>
          <w:sz w:val="22"/>
          <w:szCs w:val="22"/>
          <w:lang w:val="en-AU"/>
        </w:rPr>
        <w:t>Policy</w:t>
      </w:r>
      <w:r w:rsidRPr="00822BF0">
        <w:rPr>
          <w:rFonts w:ascii="Bookman Old Style" w:hAnsi="Bookman Old Style"/>
          <w:b/>
          <w:bCs/>
          <w:color w:val="auto"/>
          <w:kern w:val="0"/>
          <w:sz w:val="22"/>
          <w:szCs w:val="22"/>
          <w:lang w:val="en-AU"/>
        </w:rPr>
        <w:t xml:space="preserve"> </w:t>
      </w:r>
      <w:r w:rsidRPr="00822BF0">
        <w:rPr>
          <w:rFonts w:ascii="Bookman Old Style" w:hAnsi="Bookman Old Style"/>
          <w:bCs/>
          <w:color w:val="auto"/>
          <w:kern w:val="0"/>
          <w:sz w:val="22"/>
          <w:szCs w:val="22"/>
          <w:lang w:val="en-AU"/>
        </w:rPr>
        <w:t xml:space="preserve">means an insurance policy </w:t>
      </w:r>
      <w:proofErr w:type="gramStart"/>
      <w:r w:rsidRPr="00822BF0">
        <w:rPr>
          <w:rFonts w:ascii="Bookman Old Style" w:hAnsi="Bookman Old Style"/>
          <w:bCs/>
          <w:color w:val="auto"/>
          <w:kern w:val="0"/>
          <w:sz w:val="22"/>
          <w:szCs w:val="22"/>
          <w:lang w:val="en-AU"/>
        </w:rPr>
        <w:t>effected</w:t>
      </w:r>
      <w:proofErr w:type="gramEnd"/>
      <w:r w:rsidRPr="00822BF0">
        <w:rPr>
          <w:rFonts w:ascii="Bookman Old Style" w:hAnsi="Bookman Old Style"/>
          <w:bCs/>
          <w:color w:val="auto"/>
          <w:kern w:val="0"/>
          <w:sz w:val="22"/>
          <w:szCs w:val="22"/>
          <w:lang w:val="en-AU"/>
        </w:rPr>
        <w:t xml:space="preserve"> </w:t>
      </w:r>
      <w:r w:rsidR="0035260F" w:rsidRPr="00822BF0">
        <w:rPr>
          <w:rFonts w:ascii="Bookman Old Style" w:hAnsi="Bookman Old Style"/>
          <w:bCs/>
          <w:color w:val="auto"/>
          <w:kern w:val="0"/>
          <w:sz w:val="22"/>
          <w:szCs w:val="22"/>
          <w:lang w:val="en-AU"/>
        </w:rPr>
        <w:t xml:space="preserve">by the </w:t>
      </w:r>
      <w:r w:rsidR="002E67C3" w:rsidRPr="00822BF0">
        <w:rPr>
          <w:rFonts w:ascii="Bookman Old Style" w:hAnsi="Bookman Old Style"/>
          <w:bCs/>
          <w:color w:val="auto"/>
          <w:kern w:val="0"/>
          <w:sz w:val="22"/>
          <w:szCs w:val="22"/>
          <w:lang w:val="en-AU"/>
        </w:rPr>
        <w:t>Trustee</w:t>
      </w:r>
      <w:r w:rsidR="0035260F" w:rsidRPr="00822BF0">
        <w:rPr>
          <w:rFonts w:ascii="Bookman Old Style" w:hAnsi="Bookman Old Style"/>
          <w:bCs/>
          <w:color w:val="auto"/>
          <w:kern w:val="0"/>
          <w:sz w:val="22"/>
          <w:szCs w:val="22"/>
          <w:lang w:val="en-AU"/>
        </w:rPr>
        <w:t xml:space="preserve"> to protect this fund from any economic or all financial risk as deemed appropriate by the </w:t>
      </w:r>
      <w:r w:rsidR="002E67C3" w:rsidRPr="00822BF0">
        <w:rPr>
          <w:rFonts w:ascii="Bookman Old Style" w:hAnsi="Bookman Old Style"/>
          <w:bCs/>
          <w:color w:val="auto"/>
          <w:kern w:val="0"/>
          <w:sz w:val="22"/>
          <w:szCs w:val="22"/>
          <w:lang w:val="en-AU"/>
        </w:rPr>
        <w:t>Trustee</w:t>
      </w:r>
      <w:r w:rsidR="0035260F" w:rsidRPr="00822BF0">
        <w:rPr>
          <w:rFonts w:ascii="Bookman Old Style" w:hAnsi="Bookman Old Style"/>
          <w:bCs/>
          <w:color w:val="auto"/>
          <w:kern w:val="0"/>
          <w:sz w:val="22"/>
          <w:szCs w:val="22"/>
          <w:lang w:val="en-AU"/>
        </w:rPr>
        <w:t>.</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 xml:space="preserve">Interdependency </w:t>
      </w:r>
      <w:r w:rsidR="0054710D" w:rsidRPr="00822BF0">
        <w:rPr>
          <w:rFonts w:ascii="Bookman Old Style" w:hAnsi="Bookman Old Style"/>
          <w:b/>
          <w:bCs/>
          <w:color w:val="auto"/>
          <w:kern w:val="0"/>
          <w:sz w:val="22"/>
          <w:szCs w:val="22"/>
          <w:lang w:val="en-AU"/>
        </w:rPr>
        <w:t>Relationship</w:t>
      </w:r>
      <w:r w:rsidRPr="00822BF0">
        <w:rPr>
          <w:rFonts w:ascii="Bookman Old Style" w:hAnsi="Bookman Old Style"/>
          <w:color w:val="auto"/>
          <w:kern w:val="0"/>
          <w:sz w:val="22"/>
          <w:szCs w:val="22"/>
          <w:lang w:val="en-AU"/>
        </w:rPr>
        <w:t xml:space="preserve"> has the same meaning as in the </w:t>
      </w:r>
      <w:r w:rsidRPr="00822BF0">
        <w:rPr>
          <w:rFonts w:ascii="Bookman Old Style" w:hAnsi="Bookman Old Style"/>
          <w:iCs/>
          <w:color w:val="auto"/>
          <w:kern w:val="0"/>
          <w:sz w:val="22"/>
          <w:szCs w:val="22"/>
          <w:lang w:val="en-AU"/>
        </w:rPr>
        <w:t>SIS Act</w:t>
      </w:r>
      <w:r w:rsidRPr="00822BF0">
        <w:rPr>
          <w:rFonts w:ascii="Bookman Old Style" w:hAnsi="Bookman Old Style"/>
          <w:color w:val="auto"/>
          <w:kern w:val="0"/>
          <w:sz w:val="22"/>
          <w:szCs w:val="22"/>
          <w:lang w:val="en-AU"/>
        </w:rPr>
        <w:t>.</w:t>
      </w:r>
    </w:p>
    <w:p w:rsidR="006C6B75" w:rsidRPr="00822BF0" w:rsidRDefault="006C6B75" w:rsidP="00822BF0">
      <w:pPr>
        <w:spacing w:afterLines="20" w:after="48" w:line="240" w:lineRule="auto"/>
        <w:rPr>
          <w:rFonts w:ascii="Bookman Old Style" w:hAnsi="Bookman Old Style"/>
          <w:color w:val="auto"/>
          <w:kern w:val="0"/>
          <w:sz w:val="22"/>
          <w:szCs w:val="22"/>
          <w:lang w:val="en-AU"/>
        </w:rPr>
      </w:pPr>
      <w:r w:rsidRPr="00822BF0">
        <w:rPr>
          <w:rFonts w:ascii="Bookman Old Style" w:hAnsi="Bookman Old Style"/>
          <w:b/>
          <w:bCs/>
          <w:color w:val="auto"/>
          <w:kern w:val="0"/>
          <w:sz w:val="22"/>
          <w:szCs w:val="22"/>
          <w:lang w:val="en-AU"/>
        </w:rPr>
        <w:t>Levy</w:t>
      </w:r>
      <w:r w:rsidRPr="00822BF0">
        <w:rPr>
          <w:rFonts w:ascii="Bookman Old Style" w:hAnsi="Bookman Old Style"/>
          <w:color w:val="auto"/>
          <w:kern w:val="0"/>
          <w:sz w:val="22"/>
          <w:szCs w:val="22"/>
          <w:lang w:val="en-AU"/>
        </w:rPr>
        <w:t xml:space="preserve"> means a levy payable by </w:t>
      </w:r>
      <w:r w:rsidR="008C41DF" w:rsidRPr="00822BF0">
        <w:rPr>
          <w:rFonts w:ascii="Bookman Old Style" w:hAnsi="Bookman Old Style"/>
          <w:color w:val="auto"/>
          <w:kern w:val="0"/>
          <w:sz w:val="22"/>
          <w:szCs w:val="22"/>
          <w:lang w:val="en-AU"/>
        </w:rPr>
        <w:t>the Fund</w:t>
      </w:r>
      <w:r w:rsidRPr="00822BF0">
        <w:rPr>
          <w:rFonts w:ascii="Bookman Old Style" w:hAnsi="Bookman Old Style"/>
          <w:color w:val="auto"/>
          <w:kern w:val="0"/>
          <w:sz w:val="22"/>
          <w:szCs w:val="22"/>
          <w:lang w:val="en-AU"/>
        </w:rPr>
        <w:t xml:space="preserve"> under superannuation law.</w:t>
      </w:r>
    </w:p>
    <w:p w:rsidR="0035260F" w:rsidRPr="00822BF0" w:rsidRDefault="0035260F" w:rsidP="00822BF0">
      <w:pPr>
        <w:spacing w:afterLines="20" w:after="48" w:line="240" w:lineRule="auto"/>
        <w:rPr>
          <w:rFonts w:ascii="Bookman Old Style" w:hAnsi="Bookman Old Style"/>
          <w:bCs/>
          <w:color w:val="auto"/>
          <w:kern w:val="0"/>
          <w:sz w:val="22"/>
          <w:szCs w:val="22"/>
          <w:lang w:val="en-AU"/>
        </w:rPr>
      </w:pPr>
      <w:r w:rsidRPr="00822BF0">
        <w:rPr>
          <w:rFonts w:ascii="Bookman Old Style" w:hAnsi="Bookman Old Style"/>
          <w:b/>
          <w:bCs/>
          <w:color w:val="auto"/>
          <w:kern w:val="0"/>
          <w:sz w:val="22"/>
          <w:szCs w:val="22"/>
          <w:lang w:val="en-AU"/>
        </w:rPr>
        <w:t xml:space="preserve">Life Insurance </w:t>
      </w:r>
      <w:r w:rsidR="0054710D" w:rsidRPr="00822BF0">
        <w:rPr>
          <w:rFonts w:ascii="Bookman Old Style" w:hAnsi="Bookman Old Style"/>
          <w:b/>
          <w:bCs/>
          <w:color w:val="auto"/>
          <w:kern w:val="0"/>
          <w:sz w:val="22"/>
          <w:szCs w:val="22"/>
          <w:lang w:val="en-AU"/>
        </w:rPr>
        <w:t>Policy</w:t>
      </w:r>
      <w:r w:rsidRPr="00822BF0">
        <w:rPr>
          <w:rFonts w:ascii="Bookman Old Style" w:hAnsi="Bookman Old Style"/>
          <w:b/>
          <w:bCs/>
          <w:color w:val="auto"/>
          <w:kern w:val="0"/>
          <w:sz w:val="22"/>
          <w:szCs w:val="22"/>
          <w:lang w:val="en-AU"/>
        </w:rPr>
        <w:t xml:space="preserve"> </w:t>
      </w:r>
      <w:r w:rsidRPr="00822BF0">
        <w:rPr>
          <w:rFonts w:ascii="Bookman Old Style" w:hAnsi="Bookman Old Style"/>
          <w:bCs/>
          <w:color w:val="auto"/>
          <w:kern w:val="0"/>
          <w:sz w:val="22"/>
          <w:szCs w:val="22"/>
          <w:lang w:val="en-AU"/>
        </w:rPr>
        <w:t xml:space="preserve">means an insurance policy effected on the life of the </w:t>
      </w:r>
      <w:r w:rsidR="00427671" w:rsidRPr="00822BF0">
        <w:rPr>
          <w:rFonts w:ascii="Bookman Old Style" w:hAnsi="Bookman Old Style"/>
          <w:bCs/>
          <w:color w:val="auto"/>
          <w:kern w:val="0"/>
          <w:sz w:val="22"/>
          <w:szCs w:val="22"/>
          <w:lang w:val="en-AU"/>
        </w:rPr>
        <w:t>Member</w:t>
      </w:r>
      <w:r w:rsidRPr="00822BF0">
        <w:rPr>
          <w:rFonts w:ascii="Bookman Old Style" w:hAnsi="Bookman Old Style"/>
          <w:bCs/>
          <w:color w:val="auto"/>
          <w:kern w:val="0"/>
          <w:sz w:val="22"/>
          <w:szCs w:val="22"/>
          <w:lang w:val="en-AU"/>
        </w:rPr>
        <w:t xml:space="preserve"> or a </w:t>
      </w:r>
      <w:r w:rsidR="00480025" w:rsidRPr="00822BF0">
        <w:rPr>
          <w:rFonts w:ascii="Bookman Old Style" w:hAnsi="Bookman Old Style"/>
          <w:bCs/>
          <w:color w:val="auto"/>
          <w:kern w:val="0"/>
          <w:sz w:val="22"/>
          <w:szCs w:val="22"/>
          <w:lang w:val="en-AU"/>
        </w:rPr>
        <w:t>B</w:t>
      </w:r>
      <w:r w:rsidRPr="00822BF0">
        <w:rPr>
          <w:rFonts w:ascii="Bookman Old Style" w:hAnsi="Bookman Old Style"/>
          <w:bCs/>
          <w:color w:val="auto"/>
          <w:kern w:val="0"/>
          <w:sz w:val="22"/>
          <w:szCs w:val="22"/>
          <w:lang w:val="en-AU"/>
        </w:rPr>
        <w:t xml:space="preserve">eneficiary of the </w:t>
      </w:r>
      <w:r w:rsidR="00427671" w:rsidRPr="00822BF0">
        <w:rPr>
          <w:rFonts w:ascii="Bookman Old Style" w:hAnsi="Bookman Old Style"/>
          <w:bCs/>
          <w:color w:val="auto"/>
          <w:kern w:val="0"/>
          <w:sz w:val="22"/>
          <w:szCs w:val="22"/>
          <w:lang w:val="en-AU"/>
        </w:rPr>
        <w:t>Member</w:t>
      </w:r>
      <w:r w:rsidRPr="00822BF0">
        <w:rPr>
          <w:rFonts w:ascii="Bookman Old Style" w:hAnsi="Bookman Old Style"/>
          <w:bCs/>
          <w:color w:val="auto"/>
          <w:kern w:val="0"/>
          <w:sz w:val="22"/>
          <w:szCs w:val="22"/>
          <w:lang w:val="en-AU"/>
        </w:rPr>
        <w:t xml:space="preserve"> or in respect of the </w:t>
      </w:r>
      <w:r w:rsidR="00427671" w:rsidRPr="00822BF0">
        <w:rPr>
          <w:rFonts w:ascii="Bookman Old Style" w:hAnsi="Bookman Old Style"/>
          <w:bCs/>
          <w:color w:val="auto"/>
          <w:kern w:val="0"/>
          <w:sz w:val="22"/>
          <w:szCs w:val="22"/>
          <w:lang w:val="en-AU"/>
        </w:rPr>
        <w:t>Member</w:t>
      </w:r>
      <w:r w:rsidRPr="00822BF0">
        <w:rPr>
          <w:rFonts w:ascii="Bookman Old Style" w:hAnsi="Bookman Old Style"/>
          <w:bCs/>
          <w:color w:val="auto"/>
          <w:kern w:val="0"/>
          <w:sz w:val="22"/>
          <w:szCs w:val="22"/>
          <w:lang w:val="en-AU"/>
        </w:rPr>
        <w:t xml:space="preserve">’s or </w:t>
      </w:r>
      <w:r w:rsidR="00480025" w:rsidRPr="00822BF0">
        <w:rPr>
          <w:rFonts w:ascii="Bookman Old Style" w:hAnsi="Bookman Old Style"/>
          <w:bCs/>
          <w:color w:val="auto"/>
          <w:kern w:val="0"/>
          <w:sz w:val="22"/>
          <w:szCs w:val="22"/>
          <w:lang w:val="en-AU"/>
        </w:rPr>
        <w:t>B</w:t>
      </w:r>
      <w:r w:rsidRPr="00822BF0">
        <w:rPr>
          <w:rFonts w:ascii="Bookman Old Style" w:hAnsi="Bookman Old Style"/>
          <w:bCs/>
          <w:color w:val="auto"/>
          <w:kern w:val="0"/>
          <w:sz w:val="22"/>
          <w:szCs w:val="22"/>
          <w:lang w:val="en-AU"/>
        </w:rPr>
        <w:t>eneficiary’s illness, accident or disablement.</w:t>
      </w:r>
    </w:p>
    <w:p w:rsidR="006C6B75" w:rsidRPr="00822BF0" w:rsidRDefault="00427671"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color w:val="auto"/>
          <w:kern w:val="0"/>
          <w:sz w:val="22"/>
          <w:szCs w:val="22"/>
          <w:lang w:val="en-AU"/>
        </w:rPr>
        <w:t>Member</w:t>
      </w:r>
      <w:r w:rsidR="006C6B75" w:rsidRPr="00822BF0">
        <w:rPr>
          <w:rFonts w:ascii="Bookman Old Style" w:hAnsi="Bookman Old Style"/>
          <w:b/>
          <w:color w:val="auto"/>
          <w:kern w:val="0"/>
          <w:sz w:val="22"/>
          <w:szCs w:val="22"/>
          <w:lang w:val="en-AU"/>
        </w:rPr>
        <w:t xml:space="preserve"> </w:t>
      </w:r>
      <w:r w:rsidR="0054710D" w:rsidRPr="00822BF0">
        <w:rPr>
          <w:rFonts w:ascii="Bookman Old Style" w:hAnsi="Bookman Old Style"/>
          <w:b/>
          <w:color w:val="auto"/>
          <w:kern w:val="0"/>
          <w:sz w:val="22"/>
          <w:szCs w:val="22"/>
          <w:lang w:val="en-AU"/>
        </w:rPr>
        <w:t>Release Authority</w:t>
      </w:r>
      <w:r w:rsidR="0054710D" w:rsidRPr="00822BF0">
        <w:rPr>
          <w:rFonts w:ascii="Bookman Old Style" w:hAnsi="Bookman Old Style"/>
          <w:color w:val="auto"/>
          <w:kern w:val="0"/>
          <w:sz w:val="22"/>
          <w:szCs w:val="22"/>
          <w:lang w:val="en-AU"/>
        </w:rPr>
        <w:t xml:space="preserve"> </w:t>
      </w:r>
      <w:r w:rsidR="006C6B75" w:rsidRPr="00822BF0">
        <w:rPr>
          <w:rFonts w:ascii="Bookman Old Style" w:hAnsi="Bookman Old Style"/>
          <w:color w:val="auto"/>
          <w:kern w:val="0"/>
          <w:sz w:val="22"/>
          <w:szCs w:val="22"/>
          <w:lang w:val="en-AU"/>
        </w:rPr>
        <w:t xml:space="preserve">means a written authority given by </w:t>
      </w:r>
      <w:r w:rsidR="002C63A6" w:rsidRPr="00822BF0">
        <w:rPr>
          <w:rFonts w:ascii="Bookman Old Style" w:hAnsi="Bookman Old Style"/>
          <w:color w:val="auto"/>
          <w:kern w:val="0"/>
          <w:sz w:val="22"/>
          <w:szCs w:val="22"/>
          <w:lang w:val="en-AU"/>
        </w:rPr>
        <w:t xml:space="preserve">a </w:t>
      </w:r>
      <w:r w:rsidRPr="00822BF0">
        <w:rPr>
          <w:rFonts w:ascii="Bookman Old Style" w:hAnsi="Bookman Old Style"/>
          <w:color w:val="auto"/>
          <w:kern w:val="0"/>
          <w:sz w:val="22"/>
          <w:szCs w:val="22"/>
          <w:lang w:val="en-AU"/>
        </w:rPr>
        <w:t>Member</w:t>
      </w:r>
      <w:r w:rsidR="006C6B75" w:rsidRPr="00822BF0">
        <w:rPr>
          <w:rFonts w:ascii="Bookman Old Style" w:hAnsi="Bookman Old Style"/>
          <w:color w:val="auto"/>
          <w:kern w:val="0"/>
          <w:sz w:val="22"/>
          <w:szCs w:val="22"/>
          <w:lang w:val="en-AU"/>
        </w:rPr>
        <w:t xml:space="preserve"> to the </w:t>
      </w:r>
      <w:r w:rsidR="002E67C3" w:rsidRPr="00822BF0">
        <w:rPr>
          <w:rFonts w:ascii="Bookman Old Style" w:hAnsi="Bookman Old Style"/>
          <w:color w:val="auto"/>
          <w:kern w:val="0"/>
          <w:sz w:val="22"/>
          <w:szCs w:val="22"/>
          <w:lang w:val="en-AU"/>
        </w:rPr>
        <w:t>Trustee</w:t>
      </w:r>
      <w:r w:rsidR="006C6B75" w:rsidRPr="00822BF0">
        <w:rPr>
          <w:rFonts w:ascii="Bookman Old Style" w:hAnsi="Bookman Old Style"/>
          <w:color w:val="auto"/>
          <w:kern w:val="0"/>
          <w:sz w:val="22"/>
          <w:szCs w:val="22"/>
          <w:lang w:val="en-AU"/>
        </w:rPr>
        <w:t xml:space="preserve"> to release funds in accordance with </w:t>
      </w:r>
      <w:r w:rsidR="00480025" w:rsidRPr="00822BF0">
        <w:rPr>
          <w:rFonts w:ascii="Bookman Old Style" w:hAnsi="Bookman Old Style"/>
          <w:color w:val="auto"/>
          <w:kern w:val="0"/>
          <w:sz w:val="22"/>
          <w:szCs w:val="22"/>
          <w:lang w:val="en-AU"/>
        </w:rPr>
        <w:t>S</w:t>
      </w:r>
      <w:r w:rsidR="006C6B75" w:rsidRPr="00822BF0">
        <w:rPr>
          <w:rFonts w:ascii="Bookman Old Style" w:hAnsi="Bookman Old Style"/>
          <w:color w:val="auto"/>
          <w:kern w:val="0"/>
          <w:sz w:val="22"/>
          <w:szCs w:val="22"/>
          <w:lang w:val="en-AU"/>
        </w:rPr>
        <w:t>ection 292-410 of the Tax Act.</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 xml:space="preserve">Nominated </w:t>
      </w:r>
      <w:r w:rsidR="0054710D" w:rsidRPr="00822BF0">
        <w:rPr>
          <w:rFonts w:ascii="Bookman Old Style" w:hAnsi="Bookman Old Style"/>
          <w:b/>
          <w:bCs/>
          <w:color w:val="auto"/>
          <w:kern w:val="0"/>
          <w:sz w:val="22"/>
          <w:szCs w:val="22"/>
          <w:lang w:val="en-AU"/>
        </w:rPr>
        <w:t>Dependant</w:t>
      </w:r>
      <w:r w:rsidRPr="00822BF0">
        <w:rPr>
          <w:rFonts w:ascii="Bookman Old Style" w:hAnsi="Bookman Old Style"/>
          <w:color w:val="auto"/>
          <w:kern w:val="0"/>
          <w:sz w:val="22"/>
          <w:szCs w:val="22"/>
          <w:lang w:val="en-AU"/>
        </w:rPr>
        <w:t xml:space="preserve"> means a person nominated (except in a death benefit notice) by </w:t>
      </w:r>
      <w:r w:rsidR="002C63A6" w:rsidRPr="00822BF0">
        <w:rPr>
          <w:rFonts w:ascii="Bookman Old Style" w:hAnsi="Bookman Old Style"/>
          <w:color w:val="auto"/>
          <w:kern w:val="0"/>
          <w:sz w:val="22"/>
          <w:szCs w:val="22"/>
          <w:lang w:val="en-AU"/>
        </w:rPr>
        <w:t xml:space="preserve">a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xml:space="preserve"> as his or her ‘nominated dependant’.  The nomination must, in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’s opinion, be in accordance with superannuation law.</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Non-</w:t>
      </w:r>
      <w:r w:rsidR="0054710D" w:rsidRPr="00822BF0">
        <w:rPr>
          <w:rFonts w:ascii="Bookman Old Style" w:hAnsi="Bookman Old Style"/>
          <w:b/>
          <w:bCs/>
          <w:color w:val="auto"/>
          <w:kern w:val="0"/>
          <w:sz w:val="22"/>
          <w:szCs w:val="22"/>
          <w:lang w:val="en-AU"/>
        </w:rPr>
        <w:t>Binding Nomination Form</w:t>
      </w:r>
      <w:r w:rsidR="0054710D" w:rsidRPr="00822BF0">
        <w:rPr>
          <w:rFonts w:ascii="Bookman Old Style" w:hAnsi="Bookman Old Style"/>
          <w:color w:val="auto"/>
          <w:kern w:val="0"/>
          <w:sz w:val="22"/>
          <w:szCs w:val="22"/>
          <w:lang w:val="en-AU"/>
        </w:rPr>
        <w:t xml:space="preserve"> </w:t>
      </w:r>
      <w:r w:rsidRPr="00822BF0">
        <w:rPr>
          <w:rFonts w:ascii="Bookman Old Style" w:hAnsi="Bookman Old Style"/>
          <w:color w:val="auto"/>
          <w:kern w:val="0"/>
          <w:sz w:val="22"/>
          <w:szCs w:val="22"/>
          <w:lang w:val="en-AU"/>
        </w:rPr>
        <w:t xml:space="preserve">means a notice given by </w:t>
      </w:r>
      <w:r w:rsidR="002C63A6" w:rsidRPr="00822BF0">
        <w:rPr>
          <w:rFonts w:ascii="Bookman Old Style" w:hAnsi="Bookman Old Style"/>
          <w:color w:val="auto"/>
          <w:kern w:val="0"/>
          <w:sz w:val="22"/>
          <w:szCs w:val="22"/>
          <w:lang w:val="en-AU"/>
        </w:rPr>
        <w:t xml:space="preserve">a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xml:space="preserve"> or beneficiary to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 but which does not meet the requirements of </w:t>
      </w:r>
      <w:r w:rsidR="00480025" w:rsidRPr="00822BF0">
        <w:rPr>
          <w:rFonts w:ascii="Bookman Old Style" w:hAnsi="Bookman Old Style"/>
          <w:color w:val="auto"/>
          <w:kern w:val="0"/>
          <w:sz w:val="22"/>
          <w:szCs w:val="22"/>
          <w:lang w:val="en-AU"/>
        </w:rPr>
        <w:t>R</w:t>
      </w:r>
      <w:r w:rsidRPr="00822BF0">
        <w:rPr>
          <w:rFonts w:ascii="Bookman Old Style" w:hAnsi="Bookman Old Style"/>
          <w:color w:val="auto"/>
          <w:kern w:val="0"/>
          <w:sz w:val="22"/>
          <w:szCs w:val="22"/>
          <w:lang w:val="en-AU"/>
        </w:rPr>
        <w:t>egulation 6.17A of the SIS Regulations.</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Non-</w:t>
      </w:r>
      <w:r w:rsidR="00427671" w:rsidRPr="00822BF0">
        <w:rPr>
          <w:rFonts w:ascii="Bookman Old Style" w:hAnsi="Bookman Old Style"/>
          <w:b/>
          <w:bCs/>
          <w:color w:val="auto"/>
          <w:kern w:val="0"/>
          <w:sz w:val="22"/>
          <w:szCs w:val="22"/>
          <w:lang w:val="en-AU"/>
        </w:rPr>
        <w:t>Member</w:t>
      </w:r>
      <w:r w:rsidR="0054710D" w:rsidRPr="00822BF0">
        <w:rPr>
          <w:rFonts w:ascii="Bookman Old Style" w:hAnsi="Bookman Old Style"/>
          <w:b/>
          <w:bCs/>
          <w:color w:val="auto"/>
          <w:kern w:val="0"/>
          <w:sz w:val="22"/>
          <w:szCs w:val="22"/>
          <w:lang w:val="en-AU"/>
        </w:rPr>
        <w:t xml:space="preserve"> Spouse</w:t>
      </w:r>
      <w:r w:rsidR="0054710D" w:rsidRPr="00822BF0">
        <w:rPr>
          <w:rFonts w:ascii="Bookman Old Style" w:hAnsi="Bookman Old Style"/>
          <w:color w:val="auto"/>
          <w:kern w:val="0"/>
          <w:sz w:val="22"/>
          <w:szCs w:val="22"/>
          <w:lang w:val="en-AU"/>
        </w:rPr>
        <w:t xml:space="preserve"> </w:t>
      </w:r>
      <w:r w:rsidRPr="00822BF0">
        <w:rPr>
          <w:rFonts w:ascii="Bookman Old Style" w:hAnsi="Bookman Old Style"/>
          <w:color w:val="auto"/>
          <w:kern w:val="0"/>
          <w:sz w:val="22"/>
          <w:szCs w:val="22"/>
          <w:lang w:val="en-AU"/>
        </w:rPr>
        <w:t>means a person who is:</w:t>
      </w:r>
    </w:p>
    <w:p w:rsidR="006C6B75" w:rsidRPr="00822BF0" w:rsidRDefault="006C6B75" w:rsidP="00C46ED1">
      <w:pPr>
        <w:numPr>
          <w:ilvl w:val="0"/>
          <w:numId w:val="81"/>
        </w:numPr>
        <w:tabs>
          <w:tab w:val="left" w:pos="540"/>
          <w:tab w:val="left" w:pos="1701"/>
        </w:tabs>
        <w:spacing w:afterLines="20" w:after="48" w:line="240" w:lineRule="auto"/>
        <w:ind w:left="567" w:hanging="567"/>
        <w:rPr>
          <w:rFonts w:ascii="Bookman Old Style" w:hAnsi="Bookman Old Style"/>
          <w:color w:val="auto"/>
          <w:kern w:val="0"/>
          <w:sz w:val="22"/>
          <w:szCs w:val="22"/>
        </w:rPr>
      </w:pPr>
      <w:r w:rsidRPr="00822BF0">
        <w:rPr>
          <w:rFonts w:ascii="Bookman Old Style" w:hAnsi="Bookman Old Style"/>
          <w:color w:val="auto"/>
          <w:kern w:val="0"/>
          <w:sz w:val="22"/>
          <w:szCs w:val="22"/>
          <w:lang w:val="en-AU"/>
        </w:rPr>
        <w:t xml:space="preserve">a spouse or former spouse of </w:t>
      </w:r>
      <w:r w:rsidR="002C63A6" w:rsidRPr="00822BF0">
        <w:rPr>
          <w:rFonts w:ascii="Bookman Old Style" w:hAnsi="Bookman Old Style"/>
          <w:color w:val="auto"/>
          <w:kern w:val="0"/>
          <w:sz w:val="22"/>
          <w:szCs w:val="22"/>
          <w:lang w:val="en-AU"/>
        </w:rPr>
        <w:t xml:space="preserve">a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or</w:t>
      </w:r>
    </w:p>
    <w:p w:rsidR="006C6B75" w:rsidRPr="00822BF0" w:rsidRDefault="006C6B75" w:rsidP="00C46ED1">
      <w:pPr>
        <w:numPr>
          <w:ilvl w:val="0"/>
          <w:numId w:val="81"/>
        </w:numPr>
        <w:tabs>
          <w:tab w:val="left" w:pos="540"/>
          <w:tab w:val="left" w:pos="1701"/>
        </w:tabs>
        <w:spacing w:afterLines="20" w:after="48" w:line="240" w:lineRule="auto"/>
        <w:ind w:left="567" w:hanging="567"/>
        <w:rPr>
          <w:rFonts w:ascii="Bookman Old Style" w:hAnsi="Bookman Old Style"/>
          <w:color w:val="auto"/>
          <w:kern w:val="0"/>
          <w:sz w:val="22"/>
          <w:szCs w:val="22"/>
        </w:rPr>
      </w:pPr>
      <w:proofErr w:type="gramStart"/>
      <w:r w:rsidRPr="00822BF0">
        <w:rPr>
          <w:rFonts w:ascii="Bookman Old Style" w:hAnsi="Bookman Old Style"/>
          <w:color w:val="auto"/>
          <w:kern w:val="0"/>
          <w:sz w:val="22"/>
          <w:szCs w:val="22"/>
          <w:lang w:val="en-AU"/>
        </w:rPr>
        <w:t>a</w:t>
      </w:r>
      <w:proofErr w:type="gramEnd"/>
      <w:r w:rsidRPr="00822BF0">
        <w:rPr>
          <w:rFonts w:ascii="Bookman Old Style" w:hAnsi="Bookman Old Style"/>
          <w:color w:val="auto"/>
          <w:kern w:val="0"/>
          <w:sz w:val="22"/>
          <w:szCs w:val="22"/>
          <w:lang w:val="en-AU"/>
        </w:rPr>
        <w:t xml:space="preserve"> Non-</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xml:space="preserve"> Spouse within the meaning of that term under Part VIIIB of the </w:t>
      </w:r>
      <w:r w:rsidRPr="00822BF0">
        <w:rPr>
          <w:rFonts w:ascii="Bookman Old Style" w:hAnsi="Bookman Old Style"/>
          <w:iCs/>
          <w:color w:val="auto"/>
          <w:kern w:val="0"/>
          <w:sz w:val="22"/>
          <w:szCs w:val="22"/>
          <w:lang w:val="en-AU"/>
        </w:rPr>
        <w:t>Family Law Act</w:t>
      </w:r>
      <w:r w:rsidRPr="00822BF0">
        <w:rPr>
          <w:rFonts w:ascii="Bookman Old Style" w:hAnsi="Bookman Old Style"/>
          <w:color w:val="auto"/>
          <w:kern w:val="0"/>
          <w:sz w:val="22"/>
          <w:szCs w:val="22"/>
          <w:lang w:val="en-AU"/>
        </w:rPr>
        <w:t>.</w:t>
      </w:r>
    </w:p>
    <w:p w:rsidR="005F4F93" w:rsidRPr="00822BF0" w:rsidRDefault="005F4F93" w:rsidP="00822BF0">
      <w:pPr>
        <w:spacing w:afterLines="20" w:after="48" w:line="240" w:lineRule="auto"/>
        <w:rPr>
          <w:rFonts w:ascii="Bookman Old Style" w:hAnsi="Bookman Old Style"/>
          <w:bCs/>
          <w:color w:val="auto"/>
          <w:kern w:val="0"/>
          <w:sz w:val="22"/>
          <w:szCs w:val="22"/>
          <w:lang w:val="en-AU"/>
        </w:rPr>
      </w:pPr>
      <w:r w:rsidRPr="00822BF0">
        <w:rPr>
          <w:rFonts w:ascii="Bookman Old Style" w:hAnsi="Bookman Old Style"/>
          <w:b/>
          <w:bCs/>
          <w:color w:val="auto"/>
          <w:kern w:val="0"/>
          <w:sz w:val="22"/>
          <w:szCs w:val="22"/>
          <w:lang w:val="en-AU"/>
        </w:rPr>
        <w:t>Non-</w:t>
      </w:r>
      <w:r w:rsidR="0054710D" w:rsidRPr="00822BF0">
        <w:rPr>
          <w:rFonts w:ascii="Bookman Old Style" w:hAnsi="Bookman Old Style"/>
          <w:b/>
          <w:bCs/>
          <w:color w:val="auto"/>
          <w:kern w:val="0"/>
          <w:sz w:val="22"/>
          <w:szCs w:val="22"/>
          <w:lang w:val="en-AU"/>
        </w:rPr>
        <w:t xml:space="preserve">Preserved Amount </w:t>
      </w:r>
      <w:r w:rsidRPr="00822BF0">
        <w:rPr>
          <w:rFonts w:ascii="Bookman Old Style" w:hAnsi="Bookman Old Style"/>
          <w:bCs/>
          <w:color w:val="auto"/>
          <w:kern w:val="0"/>
          <w:sz w:val="22"/>
          <w:szCs w:val="22"/>
          <w:lang w:val="en-AU"/>
        </w:rPr>
        <w:t xml:space="preserve">means an amount (including a roll over payment) that is payable to or in respect of </w:t>
      </w:r>
      <w:r w:rsidR="002C63A6" w:rsidRPr="00822BF0">
        <w:rPr>
          <w:rFonts w:ascii="Bookman Old Style" w:hAnsi="Bookman Old Style"/>
          <w:bCs/>
          <w:color w:val="auto"/>
          <w:kern w:val="0"/>
          <w:sz w:val="22"/>
          <w:szCs w:val="22"/>
          <w:lang w:val="en-AU"/>
        </w:rPr>
        <w:t xml:space="preserve">a </w:t>
      </w:r>
      <w:r w:rsidR="00427671" w:rsidRPr="00822BF0">
        <w:rPr>
          <w:rFonts w:ascii="Bookman Old Style" w:hAnsi="Bookman Old Style"/>
          <w:bCs/>
          <w:color w:val="auto"/>
          <w:kern w:val="0"/>
          <w:sz w:val="22"/>
          <w:szCs w:val="22"/>
          <w:lang w:val="en-AU"/>
        </w:rPr>
        <w:t>Member</w:t>
      </w:r>
      <w:r w:rsidRPr="00822BF0">
        <w:rPr>
          <w:rFonts w:ascii="Bookman Old Style" w:hAnsi="Bookman Old Style"/>
          <w:bCs/>
          <w:color w:val="auto"/>
          <w:kern w:val="0"/>
          <w:sz w:val="22"/>
          <w:szCs w:val="22"/>
          <w:lang w:val="en-AU"/>
        </w:rPr>
        <w:t xml:space="preserve"> that is not subject to cashing restrictions under superannuation law at the time of payment.</w:t>
      </w:r>
    </w:p>
    <w:p w:rsidR="006C6B75" w:rsidRPr="00822BF0" w:rsidRDefault="006C6B75" w:rsidP="00822BF0">
      <w:pPr>
        <w:spacing w:afterLines="20" w:after="48" w:line="240" w:lineRule="auto"/>
        <w:rPr>
          <w:rFonts w:ascii="Bookman Old Style" w:hAnsi="Bookman Old Style"/>
          <w:color w:val="auto"/>
          <w:kern w:val="0"/>
          <w:sz w:val="22"/>
          <w:szCs w:val="22"/>
          <w:lang w:val="en-AU"/>
        </w:rPr>
      </w:pPr>
      <w:r w:rsidRPr="00822BF0">
        <w:rPr>
          <w:rFonts w:ascii="Bookman Old Style" w:hAnsi="Bookman Old Style"/>
          <w:b/>
          <w:bCs/>
          <w:color w:val="auto"/>
          <w:kern w:val="0"/>
          <w:sz w:val="22"/>
          <w:szCs w:val="22"/>
          <w:lang w:val="en-AU"/>
        </w:rPr>
        <w:t xml:space="preserve">Normal </w:t>
      </w:r>
      <w:r w:rsidR="0054710D" w:rsidRPr="00822BF0">
        <w:rPr>
          <w:rFonts w:ascii="Bookman Old Style" w:hAnsi="Bookman Old Style"/>
          <w:b/>
          <w:bCs/>
          <w:color w:val="auto"/>
          <w:kern w:val="0"/>
          <w:sz w:val="22"/>
          <w:szCs w:val="22"/>
          <w:lang w:val="en-AU"/>
        </w:rPr>
        <w:t>Retirement Age</w:t>
      </w:r>
      <w:r w:rsidR="0054710D" w:rsidRPr="00822BF0">
        <w:rPr>
          <w:rFonts w:ascii="Bookman Old Style" w:hAnsi="Bookman Old Style"/>
          <w:color w:val="auto"/>
          <w:kern w:val="0"/>
          <w:sz w:val="22"/>
          <w:szCs w:val="22"/>
          <w:lang w:val="en-AU"/>
        </w:rPr>
        <w:t xml:space="preserve"> </w:t>
      </w:r>
      <w:r w:rsidRPr="00822BF0">
        <w:rPr>
          <w:rFonts w:ascii="Bookman Old Style" w:hAnsi="Bookman Old Style"/>
          <w:color w:val="auto"/>
          <w:kern w:val="0"/>
          <w:sz w:val="22"/>
          <w:szCs w:val="22"/>
          <w:lang w:val="en-AU"/>
        </w:rPr>
        <w:t xml:space="preserve">means 65, or a substitute age that is at least 55 (or, if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 is not a corporation, 60) that is accepted or required by superannuation law and is agreed by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w:t>
      </w:r>
    </w:p>
    <w:p w:rsidR="005F4F93" w:rsidRPr="00822BF0" w:rsidRDefault="005F4F93" w:rsidP="00822BF0">
      <w:pPr>
        <w:spacing w:afterLines="20" w:after="48" w:line="240" w:lineRule="auto"/>
        <w:rPr>
          <w:rFonts w:ascii="Bookman Old Style" w:hAnsi="Bookman Old Style"/>
          <w:b/>
          <w:color w:val="auto"/>
          <w:kern w:val="0"/>
          <w:sz w:val="22"/>
          <w:szCs w:val="22"/>
        </w:rPr>
      </w:pPr>
      <w:r w:rsidRPr="00822BF0">
        <w:rPr>
          <w:rFonts w:ascii="Bookman Old Style" w:hAnsi="Bookman Old Style"/>
          <w:b/>
          <w:color w:val="auto"/>
          <w:kern w:val="0"/>
          <w:sz w:val="22"/>
          <w:szCs w:val="22"/>
          <w:lang w:val="en-AU"/>
        </w:rPr>
        <w:t xml:space="preserve">Participating </w:t>
      </w:r>
      <w:r w:rsidR="0054710D" w:rsidRPr="00822BF0">
        <w:rPr>
          <w:rFonts w:ascii="Bookman Old Style" w:hAnsi="Bookman Old Style"/>
          <w:b/>
          <w:color w:val="auto"/>
          <w:kern w:val="0"/>
          <w:sz w:val="22"/>
          <w:szCs w:val="22"/>
          <w:lang w:val="en-AU"/>
        </w:rPr>
        <w:t xml:space="preserve">Employer </w:t>
      </w:r>
      <w:r w:rsidRPr="00822BF0">
        <w:rPr>
          <w:rFonts w:ascii="Bookman Old Style" w:hAnsi="Bookman Old Style"/>
          <w:color w:val="auto"/>
          <w:kern w:val="0"/>
          <w:sz w:val="22"/>
          <w:szCs w:val="22"/>
          <w:lang w:val="en-AU"/>
        </w:rPr>
        <w:t xml:space="preserve">means an employer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 admits as a participating employer.</w:t>
      </w:r>
      <w:r w:rsidRPr="00822BF0">
        <w:rPr>
          <w:rFonts w:ascii="Bookman Old Style" w:hAnsi="Bookman Old Style"/>
          <w:b/>
          <w:color w:val="auto"/>
          <w:kern w:val="0"/>
          <w:sz w:val="22"/>
          <w:szCs w:val="22"/>
          <w:lang w:val="en-AU"/>
        </w:rPr>
        <w:t xml:space="preserve"> </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 xml:space="preserve">Payment </w:t>
      </w:r>
      <w:r w:rsidR="0054710D" w:rsidRPr="00822BF0">
        <w:rPr>
          <w:rFonts w:ascii="Bookman Old Style" w:hAnsi="Bookman Old Style"/>
          <w:b/>
          <w:bCs/>
          <w:color w:val="auto"/>
          <w:kern w:val="0"/>
          <w:sz w:val="22"/>
          <w:szCs w:val="22"/>
          <w:lang w:val="en-AU"/>
        </w:rPr>
        <w:t>Split</w:t>
      </w:r>
      <w:r w:rsidR="0054710D" w:rsidRPr="00822BF0">
        <w:rPr>
          <w:rFonts w:ascii="Bookman Old Style" w:hAnsi="Bookman Old Style"/>
          <w:color w:val="auto"/>
          <w:kern w:val="0"/>
          <w:sz w:val="22"/>
          <w:szCs w:val="22"/>
          <w:lang w:val="en-AU"/>
        </w:rPr>
        <w:t xml:space="preserve"> </w:t>
      </w:r>
      <w:r w:rsidRPr="00822BF0">
        <w:rPr>
          <w:rFonts w:ascii="Bookman Old Style" w:hAnsi="Bookman Old Style"/>
          <w:color w:val="auto"/>
          <w:kern w:val="0"/>
          <w:sz w:val="22"/>
          <w:szCs w:val="22"/>
          <w:lang w:val="en-AU"/>
        </w:rPr>
        <w:t xml:space="preserve">means a payment split under Part VIIIB of the </w:t>
      </w:r>
      <w:r w:rsidRPr="00822BF0">
        <w:rPr>
          <w:rFonts w:ascii="Bookman Old Style" w:hAnsi="Bookman Old Style"/>
          <w:iCs/>
          <w:color w:val="auto"/>
          <w:kern w:val="0"/>
          <w:sz w:val="22"/>
          <w:szCs w:val="22"/>
          <w:lang w:val="en-AU"/>
        </w:rPr>
        <w:t>Family Law Act</w:t>
      </w:r>
      <w:r w:rsidRPr="00822BF0">
        <w:rPr>
          <w:rFonts w:ascii="Bookman Old Style" w:hAnsi="Bookman Old Style"/>
          <w:color w:val="auto"/>
          <w:kern w:val="0"/>
          <w:sz w:val="22"/>
          <w:szCs w:val="22"/>
          <w:lang w:val="en-AU"/>
        </w:rPr>
        <w:t>.</w:t>
      </w:r>
    </w:p>
    <w:p w:rsidR="005F4F93" w:rsidRPr="00822BF0" w:rsidRDefault="005F4F93" w:rsidP="00822BF0">
      <w:pPr>
        <w:spacing w:afterLines="20" w:after="48" w:line="240" w:lineRule="auto"/>
        <w:rPr>
          <w:rFonts w:ascii="Bookman Old Style" w:hAnsi="Bookman Old Style"/>
          <w:bCs/>
          <w:color w:val="auto"/>
          <w:kern w:val="0"/>
          <w:sz w:val="22"/>
          <w:szCs w:val="22"/>
          <w:lang w:val="en-AU"/>
        </w:rPr>
      </w:pPr>
      <w:r w:rsidRPr="00822BF0">
        <w:rPr>
          <w:rFonts w:ascii="Bookman Old Style" w:hAnsi="Bookman Old Style"/>
          <w:b/>
          <w:bCs/>
          <w:color w:val="auto"/>
          <w:kern w:val="0"/>
          <w:sz w:val="22"/>
          <w:szCs w:val="22"/>
          <w:lang w:val="en-AU"/>
        </w:rPr>
        <w:t xml:space="preserve">Pension </w:t>
      </w:r>
      <w:r w:rsidR="0054710D" w:rsidRPr="00822BF0">
        <w:rPr>
          <w:rFonts w:ascii="Bookman Old Style" w:hAnsi="Bookman Old Style"/>
          <w:b/>
          <w:bCs/>
          <w:color w:val="auto"/>
          <w:kern w:val="0"/>
          <w:sz w:val="22"/>
          <w:szCs w:val="22"/>
          <w:lang w:val="en-AU"/>
        </w:rPr>
        <w:t xml:space="preserve">Age </w:t>
      </w:r>
      <w:r w:rsidRPr="00822BF0">
        <w:rPr>
          <w:rFonts w:ascii="Bookman Old Style" w:hAnsi="Bookman Old Style"/>
          <w:bCs/>
          <w:color w:val="auto"/>
          <w:kern w:val="0"/>
          <w:sz w:val="22"/>
          <w:szCs w:val="22"/>
          <w:lang w:val="en-AU"/>
        </w:rPr>
        <w:t>means what it means under superannuation law.</w:t>
      </w:r>
    </w:p>
    <w:p w:rsidR="006C6B75" w:rsidRPr="00822BF0" w:rsidRDefault="006C6B75" w:rsidP="00822BF0">
      <w:pPr>
        <w:spacing w:afterLines="20" w:after="48" w:line="240" w:lineRule="auto"/>
        <w:rPr>
          <w:rFonts w:ascii="Bookman Old Style" w:hAnsi="Bookman Old Style"/>
          <w:bCs/>
          <w:color w:val="auto"/>
          <w:kern w:val="0"/>
          <w:sz w:val="22"/>
          <w:szCs w:val="22"/>
          <w:lang w:val="en-AU"/>
        </w:rPr>
      </w:pPr>
      <w:r w:rsidRPr="00822BF0">
        <w:rPr>
          <w:rFonts w:ascii="Bookman Old Style" w:hAnsi="Bookman Old Style"/>
          <w:b/>
          <w:bCs/>
          <w:color w:val="auto"/>
          <w:kern w:val="0"/>
          <w:sz w:val="22"/>
          <w:szCs w:val="22"/>
          <w:lang w:val="en-AU"/>
        </w:rPr>
        <w:t xml:space="preserve">Pension </w:t>
      </w:r>
      <w:r w:rsidR="0054710D" w:rsidRPr="00822BF0">
        <w:rPr>
          <w:rFonts w:ascii="Bookman Old Style" w:hAnsi="Bookman Old Style"/>
          <w:b/>
          <w:bCs/>
          <w:color w:val="auto"/>
          <w:kern w:val="0"/>
          <w:sz w:val="22"/>
          <w:szCs w:val="22"/>
          <w:lang w:val="en-AU"/>
        </w:rPr>
        <w:t>Dependant</w:t>
      </w:r>
      <w:r w:rsidR="0054710D" w:rsidRPr="00822BF0">
        <w:rPr>
          <w:rFonts w:ascii="Bookman Old Style" w:hAnsi="Bookman Old Style"/>
          <w:bCs/>
          <w:color w:val="auto"/>
          <w:kern w:val="0"/>
          <w:sz w:val="22"/>
          <w:szCs w:val="22"/>
          <w:lang w:val="en-AU"/>
        </w:rPr>
        <w:t xml:space="preserve"> </w:t>
      </w:r>
      <w:r w:rsidRPr="00822BF0">
        <w:rPr>
          <w:rFonts w:ascii="Bookman Old Style" w:hAnsi="Bookman Old Style"/>
          <w:bCs/>
          <w:color w:val="auto"/>
          <w:kern w:val="0"/>
          <w:sz w:val="22"/>
          <w:szCs w:val="22"/>
          <w:lang w:val="en-AU"/>
        </w:rPr>
        <w:t xml:space="preserve">means a dependant of </w:t>
      </w:r>
      <w:r w:rsidR="002C63A6" w:rsidRPr="00822BF0">
        <w:rPr>
          <w:rFonts w:ascii="Bookman Old Style" w:hAnsi="Bookman Old Style"/>
          <w:bCs/>
          <w:color w:val="auto"/>
          <w:kern w:val="0"/>
          <w:sz w:val="22"/>
          <w:szCs w:val="22"/>
          <w:lang w:val="en-AU"/>
        </w:rPr>
        <w:t xml:space="preserve">a </w:t>
      </w:r>
      <w:r w:rsidR="00427671" w:rsidRPr="00822BF0">
        <w:rPr>
          <w:rFonts w:ascii="Bookman Old Style" w:hAnsi="Bookman Old Style"/>
          <w:bCs/>
          <w:color w:val="auto"/>
          <w:kern w:val="0"/>
          <w:sz w:val="22"/>
          <w:szCs w:val="22"/>
          <w:lang w:val="en-AU"/>
        </w:rPr>
        <w:t>Member</w:t>
      </w:r>
      <w:r w:rsidRPr="00822BF0">
        <w:rPr>
          <w:rFonts w:ascii="Bookman Old Style" w:hAnsi="Bookman Old Style"/>
          <w:bCs/>
          <w:color w:val="auto"/>
          <w:kern w:val="0"/>
          <w:sz w:val="22"/>
          <w:szCs w:val="22"/>
          <w:lang w:val="en-AU"/>
        </w:rPr>
        <w:t xml:space="preserve"> to whom a pension may be paid on the </w:t>
      </w:r>
      <w:r w:rsidR="00427671" w:rsidRPr="00822BF0">
        <w:rPr>
          <w:rFonts w:ascii="Bookman Old Style" w:hAnsi="Bookman Old Style"/>
          <w:bCs/>
          <w:color w:val="auto"/>
          <w:kern w:val="0"/>
          <w:sz w:val="22"/>
          <w:szCs w:val="22"/>
          <w:lang w:val="en-AU"/>
        </w:rPr>
        <w:t>Member</w:t>
      </w:r>
      <w:r w:rsidRPr="00822BF0">
        <w:rPr>
          <w:rFonts w:ascii="Bookman Old Style" w:hAnsi="Bookman Old Style"/>
          <w:bCs/>
          <w:color w:val="auto"/>
          <w:kern w:val="0"/>
          <w:sz w:val="22"/>
          <w:szCs w:val="22"/>
          <w:lang w:val="en-AU"/>
        </w:rPr>
        <w:t xml:space="preserve">'s death, as defined by </w:t>
      </w:r>
      <w:proofErr w:type="gramStart"/>
      <w:r w:rsidRPr="00822BF0">
        <w:rPr>
          <w:rFonts w:ascii="Bookman Old Style" w:hAnsi="Bookman Old Style"/>
          <w:bCs/>
          <w:color w:val="auto"/>
          <w:kern w:val="0"/>
          <w:sz w:val="22"/>
          <w:szCs w:val="22"/>
          <w:lang w:val="en-AU"/>
        </w:rPr>
        <w:t>r6.21(</w:t>
      </w:r>
      <w:proofErr w:type="gramEnd"/>
      <w:r w:rsidRPr="00822BF0">
        <w:rPr>
          <w:rFonts w:ascii="Bookman Old Style" w:hAnsi="Bookman Old Style"/>
          <w:bCs/>
          <w:color w:val="auto"/>
          <w:kern w:val="0"/>
          <w:sz w:val="22"/>
          <w:szCs w:val="22"/>
          <w:lang w:val="en-AU"/>
        </w:rPr>
        <w:t>2A) of the SIS Regulations.</w:t>
      </w:r>
    </w:p>
    <w:p w:rsidR="00D42CE4" w:rsidRPr="00822BF0" w:rsidRDefault="00D42CE4" w:rsidP="00822BF0">
      <w:pPr>
        <w:widowControl w:val="0"/>
        <w:tabs>
          <w:tab w:val="left" w:pos="567"/>
          <w:tab w:val="left" w:pos="1276"/>
          <w:tab w:val="left" w:pos="1701"/>
        </w:tabs>
        <w:spacing w:afterLines="20" w:after="48"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b/>
          <w:color w:val="auto"/>
          <w:sz w:val="22"/>
          <w:szCs w:val="22"/>
          <w:lang w:val="en-AU"/>
        </w:rPr>
        <w:t>Power</w:t>
      </w:r>
      <w:r w:rsidRPr="00822BF0">
        <w:rPr>
          <w:rFonts w:ascii="Bookman Old Style" w:hAnsi="Bookman Old Style" w:cs="Courier New"/>
          <w:color w:val="auto"/>
          <w:sz w:val="22"/>
          <w:szCs w:val="22"/>
          <w:lang w:val="en-AU"/>
        </w:rPr>
        <w:t xml:space="preserve"> includes authority and discretion.</w:t>
      </w:r>
    </w:p>
    <w:p w:rsidR="005F4F93" w:rsidRPr="00822BF0" w:rsidRDefault="005F4F93" w:rsidP="00822BF0">
      <w:pPr>
        <w:spacing w:afterLines="20" w:after="48" w:line="240" w:lineRule="auto"/>
        <w:rPr>
          <w:rFonts w:ascii="Bookman Old Style" w:hAnsi="Bookman Old Style"/>
          <w:bCs/>
          <w:color w:val="auto"/>
          <w:kern w:val="0"/>
          <w:sz w:val="22"/>
          <w:szCs w:val="22"/>
          <w:lang w:val="en-AU"/>
        </w:rPr>
      </w:pPr>
      <w:r w:rsidRPr="00822BF0">
        <w:rPr>
          <w:rFonts w:ascii="Bookman Old Style" w:hAnsi="Bookman Old Style"/>
          <w:b/>
          <w:bCs/>
          <w:color w:val="auto"/>
          <w:kern w:val="0"/>
          <w:sz w:val="22"/>
          <w:szCs w:val="22"/>
          <w:lang w:val="en-AU"/>
        </w:rPr>
        <w:t xml:space="preserve">Preservation </w:t>
      </w:r>
      <w:r w:rsidR="0054710D" w:rsidRPr="00822BF0">
        <w:rPr>
          <w:rFonts w:ascii="Bookman Old Style" w:hAnsi="Bookman Old Style"/>
          <w:b/>
          <w:bCs/>
          <w:color w:val="auto"/>
          <w:kern w:val="0"/>
          <w:sz w:val="22"/>
          <w:szCs w:val="22"/>
          <w:lang w:val="en-AU"/>
        </w:rPr>
        <w:t xml:space="preserve">Age </w:t>
      </w:r>
      <w:r w:rsidRPr="00822BF0">
        <w:rPr>
          <w:rFonts w:ascii="Bookman Old Style" w:hAnsi="Bookman Old Style"/>
          <w:bCs/>
          <w:color w:val="auto"/>
          <w:kern w:val="0"/>
          <w:sz w:val="22"/>
          <w:szCs w:val="22"/>
          <w:lang w:val="en-AU"/>
        </w:rPr>
        <w:t>means what it means under superannuation law.</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 xml:space="preserve">Preserved </w:t>
      </w:r>
      <w:r w:rsidR="0054710D" w:rsidRPr="00822BF0">
        <w:rPr>
          <w:rFonts w:ascii="Bookman Old Style" w:hAnsi="Bookman Old Style"/>
          <w:b/>
          <w:bCs/>
          <w:color w:val="auto"/>
          <w:kern w:val="0"/>
          <w:sz w:val="22"/>
          <w:szCs w:val="22"/>
          <w:lang w:val="en-AU"/>
        </w:rPr>
        <w:t>Payment</w:t>
      </w:r>
      <w:r w:rsidR="0054710D" w:rsidRPr="00822BF0">
        <w:rPr>
          <w:rFonts w:ascii="Bookman Old Style" w:hAnsi="Bookman Old Style"/>
          <w:color w:val="auto"/>
          <w:kern w:val="0"/>
          <w:sz w:val="22"/>
          <w:szCs w:val="22"/>
          <w:lang w:val="en-AU"/>
        </w:rPr>
        <w:t xml:space="preserve"> </w:t>
      </w:r>
      <w:r w:rsidRPr="00822BF0">
        <w:rPr>
          <w:rFonts w:ascii="Bookman Old Style" w:hAnsi="Bookman Old Style"/>
          <w:color w:val="auto"/>
          <w:kern w:val="0"/>
          <w:sz w:val="22"/>
          <w:szCs w:val="22"/>
          <w:lang w:val="en-AU"/>
        </w:rPr>
        <w:t xml:space="preserve">means a payment made to </w:t>
      </w:r>
      <w:r w:rsidR="008C41DF" w:rsidRPr="00822BF0">
        <w:rPr>
          <w:rFonts w:ascii="Bookman Old Style" w:hAnsi="Bookman Old Style"/>
          <w:color w:val="auto"/>
          <w:kern w:val="0"/>
          <w:sz w:val="22"/>
          <w:szCs w:val="22"/>
          <w:lang w:val="en-AU"/>
        </w:rPr>
        <w:t>the Fund</w:t>
      </w:r>
      <w:r w:rsidRPr="00822BF0">
        <w:rPr>
          <w:rFonts w:ascii="Bookman Old Style" w:hAnsi="Bookman Old Style"/>
          <w:color w:val="auto"/>
          <w:kern w:val="0"/>
          <w:sz w:val="22"/>
          <w:szCs w:val="22"/>
          <w:lang w:val="en-AU"/>
        </w:rPr>
        <w:t xml:space="preserve"> required to be preserved under superannuation law </w:t>
      </w:r>
      <w:r w:rsidR="00480025" w:rsidRPr="00822BF0">
        <w:rPr>
          <w:rFonts w:ascii="Bookman Old Style" w:hAnsi="Bookman Old Style"/>
          <w:color w:val="auto"/>
          <w:kern w:val="0"/>
          <w:sz w:val="22"/>
          <w:szCs w:val="22"/>
          <w:lang w:val="en-AU"/>
        </w:rPr>
        <w:t>for the F</w:t>
      </w:r>
      <w:r w:rsidR="00664B41" w:rsidRPr="00822BF0">
        <w:rPr>
          <w:rFonts w:ascii="Bookman Old Style" w:hAnsi="Bookman Old Style"/>
          <w:color w:val="auto"/>
          <w:kern w:val="0"/>
          <w:sz w:val="22"/>
          <w:szCs w:val="22"/>
          <w:lang w:val="en-AU"/>
        </w:rPr>
        <w:t>und</w:t>
      </w:r>
      <w:r w:rsidRPr="00822BF0">
        <w:rPr>
          <w:rFonts w:ascii="Bookman Old Style" w:hAnsi="Bookman Old Style"/>
          <w:color w:val="auto"/>
          <w:kern w:val="0"/>
          <w:sz w:val="22"/>
          <w:szCs w:val="22"/>
          <w:lang w:val="en-AU"/>
        </w:rPr>
        <w:t xml:space="preserve"> to be a complying superannuation fund.</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lastRenderedPageBreak/>
        <w:t>Regulator</w:t>
      </w:r>
      <w:r w:rsidRPr="00822BF0">
        <w:rPr>
          <w:rFonts w:ascii="Bookman Old Style" w:hAnsi="Bookman Old Style"/>
          <w:color w:val="auto"/>
          <w:kern w:val="0"/>
          <w:sz w:val="22"/>
          <w:szCs w:val="22"/>
          <w:lang w:val="en-AU"/>
        </w:rPr>
        <w:t xml:space="preserve"> means the particular Commonwealth </w:t>
      </w:r>
      <w:r w:rsidR="00F54348" w:rsidRPr="00822BF0">
        <w:rPr>
          <w:rFonts w:ascii="Bookman Old Style" w:hAnsi="Bookman Old Style"/>
          <w:color w:val="auto"/>
          <w:kern w:val="0"/>
          <w:sz w:val="22"/>
          <w:szCs w:val="22"/>
          <w:lang w:val="en-AU"/>
        </w:rPr>
        <w:t>b</w:t>
      </w:r>
      <w:r w:rsidRPr="00822BF0">
        <w:rPr>
          <w:rFonts w:ascii="Bookman Old Style" w:hAnsi="Bookman Old Style"/>
          <w:color w:val="auto"/>
          <w:kern w:val="0"/>
          <w:sz w:val="22"/>
          <w:szCs w:val="22"/>
          <w:lang w:val="en-AU"/>
        </w:rPr>
        <w:t>ody responsible for the administration of the relevant aspect of superannuation.  It may be the Regulator of Taxation, the Australian Prudential Regulation Authority, the Australian Securities and Investments Commission or some other body.</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Relative</w:t>
      </w:r>
      <w:r w:rsidRPr="00822BF0">
        <w:rPr>
          <w:rFonts w:ascii="Bookman Old Style" w:hAnsi="Bookman Old Style"/>
          <w:color w:val="auto"/>
          <w:kern w:val="0"/>
          <w:sz w:val="22"/>
          <w:szCs w:val="22"/>
          <w:lang w:val="en-AU"/>
        </w:rPr>
        <w:t xml:space="preserve"> for the purpose of the definition of ‘employment relationship’ and for the purpose of eligibility to be a director of the </w:t>
      </w:r>
      <w:r w:rsidR="00480025"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 means each of the following in respect of a person:</w:t>
      </w:r>
    </w:p>
    <w:p w:rsidR="006C6B75" w:rsidRPr="00822BF0" w:rsidRDefault="006C6B75" w:rsidP="00C46ED1">
      <w:pPr>
        <w:pStyle w:val="ListParagraph"/>
        <w:numPr>
          <w:ilvl w:val="0"/>
          <w:numId w:val="76"/>
        </w:numPr>
        <w:tabs>
          <w:tab w:val="left" w:pos="1701"/>
          <w:tab w:val="left" w:pos="2268"/>
        </w:tabs>
        <w:spacing w:afterLines="20" w:after="48" w:line="240" w:lineRule="auto"/>
        <w:ind w:left="567" w:hanging="567"/>
        <w:rPr>
          <w:rFonts w:ascii="Bookman Old Style" w:hAnsi="Bookman Old Style"/>
          <w:color w:val="auto"/>
          <w:kern w:val="0"/>
          <w:sz w:val="22"/>
          <w:szCs w:val="22"/>
        </w:rPr>
      </w:pPr>
      <w:r w:rsidRPr="00822BF0">
        <w:rPr>
          <w:rFonts w:ascii="Bookman Old Style" w:hAnsi="Bookman Old Style"/>
          <w:color w:val="auto"/>
          <w:kern w:val="0"/>
          <w:sz w:val="22"/>
          <w:szCs w:val="22"/>
          <w:lang w:val="en-AU"/>
        </w:rPr>
        <w:t>a parent, grandparent, child, grandchild, sibling, uncle, aunt, great aunt, great uncle, nephew, niece, first cousin or second cousin of the person;</w:t>
      </w:r>
    </w:p>
    <w:p w:rsidR="006C6B75" w:rsidRPr="00822BF0" w:rsidRDefault="006C6B75" w:rsidP="00C46ED1">
      <w:pPr>
        <w:pStyle w:val="ListParagraph"/>
        <w:numPr>
          <w:ilvl w:val="0"/>
          <w:numId w:val="76"/>
        </w:numPr>
        <w:tabs>
          <w:tab w:val="left" w:pos="540"/>
          <w:tab w:val="left" w:pos="1701"/>
          <w:tab w:val="left" w:pos="2268"/>
        </w:tabs>
        <w:spacing w:afterLines="20" w:after="48" w:line="240" w:lineRule="auto"/>
        <w:ind w:left="567" w:hanging="567"/>
        <w:rPr>
          <w:rFonts w:ascii="Bookman Old Style" w:hAnsi="Bookman Old Style"/>
          <w:color w:val="auto"/>
          <w:kern w:val="0"/>
          <w:sz w:val="22"/>
          <w:szCs w:val="22"/>
        </w:rPr>
      </w:pPr>
      <w:r w:rsidRPr="00822BF0">
        <w:rPr>
          <w:rFonts w:ascii="Bookman Old Style" w:hAnsi="Bookman Old Style"/>
          <w:color w:val="auto"/>
          <w:kern w:val="0"/>
          <w:sz w:val="22"/>
          <w:szCs w:val="22"/>
          <w:lang w:val="en-AU"/>
        </w:rPr>
        <w:t xml:space="preserve">another person who has any such relationship to the person by reason of </w:t>
      </w:r>
      <w:r w:rsidR="0035260F" w:rsidRPr="00822BF0">
        <w:rPr>
          <w:rFonts w:ascii="Bookman Old Style" w:hAnsi="Bookman Old Style"/>
          <w:color w:val="auto"/>
          <w:kern w:val="0"/>
          <w:sz w:val="22"/>
          <w:szCs w:val="22"/>
          <w:lang w:val="en-AU"/>
        </w:rPr>
        <w:t>marriage</w:t>
      </w:r>
      <w:r w:rsidR="00D42CE4" w:rsidRPr="00822BF0">
        <w:rPr>
          <w:rFonts w:ascii="Bookman Old Style" w:hAnsi="Bookman Old Style"/>
          <w:color w:val="auto"/>
          <w:kern w:val="0"/>
          <w:sz w:val="22"/>
          <w:szCs w:val="22"/>
          <w:lang w:val="en-AU"/>
        </w:rPr>
        <w:t xml:space="preserve">, </w:t>
      </w:r>
      <w:r w:rsidRPr="00822BF0">
        <w:rPr>
          <w:rFonts w:ascii="Bookman Old Style" w:hAnsi="Bookman Old Style"/>
          <w:color w:val="auto"/>
          <w:kern w:val="0"/>
          <w:sz w:val="22"/>
          <w:szCs w:val="22"/>
          <w:lang w:val="en-AU"/>
        </w:rPr>
        <w:t>adoption or re-marriage;</w:t>
      </w:r>
    </w:p>
    <w:p w:rsidR="006C6B75" w:rsidRPr="00822BF0" w:rsidRDefault="0035260F" w:rsidP="00C46ED1">
      <w:pPr>
        <w:pStyle w:val="ListParagraph"/>
        <w:numPr>
          <w:ilvl w:val="0"/>
          <w:numId w:val="76"/>
        </w:numPr>
        <w:tabs>
          <w:tab w:val="left" w:pos="540"/>
          <w:tab w:val="left" w:pos="1701"/>
          <w:tab w:val="left" w:pos="2268"/>
        </w:tabs>
        <w:spacing w:afterLines="20" w:after="48" w:line="240" w:lineRule="auto"/>
        <w:ind w:left="567" w:hanging="567"/>
        <w:rPr>
          <w:rFonts w:ascii="Bookman Old Style" w:hAnsi="Bookman Old Style"/>
          <w:color w:val="auto"/>
          <w:kern w:val="0"/>
          <w:sz w:val="22"/>
          <w:szCs w:val="22"/>
        </w:rPr>
      </w:pPr>
      <w:r w:rsidRPr="00822BF0">
        <w:rPr>
          <w:rFonts w:ascii="Bookman Old Style" w:hAnsi="Bookman Old Style"/>
          <w:color w:val="auto"/>
          <w:kern w:val="0"/>
          <w:sz w:val="22"/>
          <w:szCs w:val="22"/>
          <w:lang w:val="en-AU"/>
        </w:rPr>
        <w:t>a</w:t>
      </w:r>
      <w:r w:rsidR="006C6B75" w:rsidRPr="00822BF0">
        <w:rPr>
          <w:rFonts w:ascii="Bookman Old Style" w:hAnsi="Bookman Old Style"/>
          <w:color w:val="auto"/>
          <w:kern w:val="0"/>
          <w:sz w:val="22"/>
          <w:szCs w:val="22"/>
          <w:lang w:val="en-AU"/>
        </w:rPr>
        <w:t xml:space="preserve"> spouse or former spouse of the person or of any of the persons listed in the previous bullet points</w:t>
      </w:r>
      <w:r w:rsidR="0057152B" w:rsidRPr="00822BF0">
        <w:rPr>
          <w:rFonts w:ascii="Bookman Old Style" w:hAnsi="Bookman Old Style"/>
          <w:color w:val="auto"/>
          <w:kern w:val="0"/>
          <w:sz w:val="22"/>
          <w:szCs w:val="22"/>
          <w:lang w:val="en-AU"/>
        </w:rPr>
        <w:t>;</w:t>
      </w:r>
    </w:p>
    <w:p w:rsidR="006C6B75" w:rsidRPr="00822BF0" w:rsidRDefault="006C6B75" w:rsidP="00C46ED1">
      <w:pPr>
        <w:pStyle w:val="ListParagraph"/>
        <w:numPr>
          <w:ilvl w:val="0"/>
          <w:numId w:val="76"/>
        </w:numPr>
        <w:tabs>
          <w:tab w:val="left" w:pos="540"/>
          <w:tab w:val="left" w:pos="1701"/>
          <w:tab w:val="left" w:pos="2268"/>
        </w:tabs>
        <w:spacing w:afterLines="20" w:after="48" w:line="240" w:lineRule="auto"/>
        <w:ind w:left="567" w:hanging="567"/>
        <w:rPr>
          <w:rFonts w:ascii="Bookman Old Style" w:hAnsi="Bookman Old Style"/>
          <w:color w:val="auto"/>
          <w:kern w:val="0"/>
          <w:sz w:val="22"/>
          <w:szCs w:val="22"/>
        </w:rPr>
      </w:pPr>
      <w:r w:rsidRPr="00822BF0">
        <w:rPr>
          <w:rFonts w:ascii="Bookman Old Style" w:hAnsi="Bookman Old Style"/>
          <w:color w:val="auto"/>
          <w:kern w:val="0"/>
          <w:sz w:val="22"/>
          <w:szCs w:val="22"/>
          <w:lang w:val="en-GB"/>
        </w:rPr>
        <w:t xml:space="preserve">For any other purpose, </w:t>
      </w:r>
      <w:r w:rsidR="0035260F" w:rsidRPr="00822BF0">
        <w:rPr>
          <w:rFonts w:ascii="Bookman Old Style" w:hAnsi="Bookman Old Style"/>
          <w:color w:val="auto"/>
          <w:kern w:val="0"/>
          <w:sz w:val="22"/>
          <w:szCs w:val="22"/>
          <w:lang w:val="en-AU"/>
        </w:rPr>
        <w:t>relative</w:t>
      </w:r>
      <w:r w:rsidR="0035260F" w:rsidRPr="00822BF0">
        <w:rPr>
          <w:rFonts w:ascii="Bookman Old Style" w:hAnsi="Bookman Old Style"/>
          <w:color w:val="auto"/>
          <w:kern w:val="0"/>
          <w:sz w:val="22"/>
          <w:szCs w:val="22"/>
          <w:lang w:val="en-GB"/>
        </w:rPr>
        <w:t xml:space="preserve"> </w:t>
      </w:r>
      <w:r w:rsidRPr="00822BF0">
        <w:rPr>
          <w:rFonts w:ascii="Bookman Old Style" w:hAnsi="Bookman Old Style"/>
          <w:color w:val="auto"/>
          <w:kern w:val="0"/>
          <w:sz w:val="22"/>
          <w:szCs w:val="22"/>
          <w:lang w:val="en-GB"/>
        </w:rPr>
        <w:t>means</w:t>
      </w:r>
      <w:r w:rsidRPr="00822BF0">
        <w:rPr>
          <w:rFonts w:ascii="Bookman Old Style" w:hAnsi="Bookman Old Style"/>
          <w:color w:val="auto"/>
          <w:kern w:val="0"/>
          <w:sz w:val="22"/>
          <w:szCs w:val="22"/>
          <w:lang w:val="en-AU"/>
        </w:rPr>
        <w:t xml:space="preserve"> each of the following in respect of a person</w:t>
      </w:r>
      <w:r w:rsidRPr="00822BF0">
        <w:rPr>
          <w:rFonts w:ascii="Bookman Old Style" w:hAnsi="Bookman Old Style"/>
          <w:color w:val="auto"/>
          <w:kern w:val="0"/>
          <w:sz w:val="22"/>
          <w:szCs w:val="22"/>
          <w:lang w:val="en-GB"/>
        </w:rPr>
        <w:t>:</w:t>
      </w:r>
    </w:p>
    <w:p w:rsidR="006C6B75" w:rsidRPr="00822BF0" w:rsidRDefault="006C6B75" w:rsidP="00C46ED1">
      <w:pPr>
        <w:pStyle w:val="Bulletlist2"/>
        <w:numPr>
          <w:ilvl w:val="0"/>
          <w:numId w:val="77"/>
        </w:numPr>
        <w:tabs>
          <w:tab w:val="clear" w:pos="2552"/>
          <w:tab w:val="left" w:pos="567"/>
          <w:tab w:val="left" w:pos="1134"/>
        </w:tabs>
        <w:spacing w:before="0" w:afterLines="20" w:after="48" w:line="240" w:lineRule="auto"/>
        <w:ind w:left="1134" w:hanging="567"/>
        <w:rPr>
          <w:rFonts w:ascii="Bookman Old Style" w:hAnsi="Bookman Old Style"/>
          <w:sz w:val="22"/>
          <w:szCs w:val="22"/>
        </w:rPr>
      </w:pPr>
      <w:r w:rsidRPr="00822BF0">
        <w:rPr>
          <w:rFonts w:ascii="Bookman Old Style" w:hAnsi="Bookman Old Style" w:cs="Times New Roman"/>
          <w:noProof w:val="0"/>
          <w:sz w:val="22"/>
          <w:szCs w:val="22"/>
        </w:rPr>
        <w:t>the</w:t>
      </w:r>
      <w:r w:rsidRPr="00822BF0">
        <w:rPr>
          <w:rFonts w:ascii="Bookman Old Style" w:hAnsi="Bookman Old Style"/>
          <w:sz w:val="22"/>
          <w:szCs w:val="22"/>
        </w:rPr>
        <w:t xml:space="preserve"> parent, grandparent, brother, sister, uncle, aunt, nephew, niece, lineal descendant or adopted child of the person or of the spouse of the person;</w:t>
      </w:r>
    </w:p>
    <w:p w:rsidR="006C6B75" w:rsidRPr="00822BF0" w:rsidRDefault="006C6B75" w:rsidP="00C46ED1">
      <w:pPr>
        <w:pStyle w:val="Bulletlist2"/>
        <w:numPr>
          <w:ilvl w:val="0"/>
          <w:numId w:val="77"/>
        </w:numPr>
        <w:tabs>
          <w:tab w:val="clear" w:pos="2552"/>
          <w:tab w:val="left" w:pos="567"/>
          <w:tab w:val="left" w:pos="1134"/>
        </w:tabs>
        <w:spacing w:before="0" w:afterLines="20" w:after="48" w:line="240" w:lineRule="auto"/>
        <w:ind w:left="1134" w:hanging="567"/>
        <w:rPr>
          <w:rFonts w:ascii="Bookman Old Style" w:hAnsi="Bookman Old Style"/>
          <w:sz w:val="22"/>
          <w:szCs w:val="22"/>
        </w:rPr>
      </w:pPr>
      <w:r w:rsidRPr="00822BF0">
        <w:rPr>
          <w:rFonts w:ascii="Bookman Old Style" w:hAnsi="Bookman Old Style"/>
          <w:sz w:val="22"/>
          <w:szCs w:val="22"/>
        </w:rPr>
        <w:t>the spouse of the person or of any person listed in the previous bullet point.</w:t>
      </w:r>
    </w:p>
    <w:p w:rsidR="006C6B75" w:rsidRPr="00822BF0" w:rsidRDefault="006C6B75" w:rsidP="00822BF0">
      <w:pPr>
        <w:spacing w:afterLines="20" w:after="48" w:line="240" w:lineRule="auto"/>
        <w:rPr>
          <w:rFonts w:ascii="Bookman Old Style" w:hAnsi="Bookman Old Style"/>
          <w:color w:val="auto"/>
          <w:kern w:val="0"/>
          <w:sz w:val="22"/>
          <w:szCs w:val="22"/>
        </w:rPr>
      </w:pPr>
      <w:proofErr w:type="gramStart"/>
      <w:r w:rsidRPr="00822BF0">
        <w:rPr>
          <w:rFonts w:ascii="Bookman Old Style" w:hAnsi="Bookman Old Style"/>
          <w:b/>
          <w:bCs/>
          <w:color w:val="auto"/>
          <w:kern w:val="0"/>
          <w:sz w:val="22"/>
          <w:szCs w:val="22"/>
          <w:lang w:val="en-AU"/>
        </w:rPr>
        <w:t>Retires</w:t>
      </w:r>
      <w:r w:rsidRPr="00822BF0">
        <w:rPr>
          <w:rFonts w:ascii="Bookman Old Style" w:hAnsi="Bookman Old Style"/>
          <w:color w:val="auto"/>
          <w:kern w:val="0"/>
          <w:sz w:val="22"/>
          <w:szCs w:val="22"/>
          <w:lang w:val="en-AU"/>
        </w:rPr>
        <w:t xml:space="preserve"> in relation to employment, means retirement for the purpose of the payment of benefits under superannuation law.</w:t>
      </w:r>
      <w:proofErr w:type="gramEnd"/>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 xml:space="preserve">Reversionary </w:t>
      </w:r>
      <w:r w:rsidR="0054710D" w:rsidRPr="00822BF0">
        <w:rPr>
          <w:rFonts w:ascii="Bookman Old Style" w:hAnsi="Bookman Old Style"/>
          <w:b/>
          <w:bCs/>
          <w:color w:val="auto"/>
          <w:kern w:val="0"/>
          <w:sz w:val="22"/>
          <w:szCs w:val="22"/>
          <w:lang w:val="en-AU"/>
        </w:rPr>
        <w:t>Beneficiary</w:t>
      </w:r>
      <w:r w:rsidR="0054710D" w:rsidRPr="00822BF0">
        <w:rPr>
          <w:rFonts w:ascii="Bookman Old Style" w:hAnsi="Bookman Old Style"/>
          <w:color w:val="auto"/>
          <w:kern w:val="0"/>
          <w:sz w:val="22"/>
          <w:szCs w:val="22"/>
          <w:lang w:val="en-AU"/>
        </w:rPr>
        <w:t xml:space="preserve"> </w:t>
      </w:r>
      <w:r w:rsidRPr="00822BF0">
        <w:rPr>
          <w:rFonts w:ascii="Bookman Old Style" w:hAnsi="Bookman Old Style"/>
          <w:color w:val="auto"/>
          <w:kern w:val="0"/>
          <w:sz w:val="22"/>
          <w:szCs w:val="22"/>
          <w:lang w:val="en-AU"/>
        </w:rPr>
        <w:t>means an eligible dependant for the purpose of superannuation law, including a Pension Dependant, nominated by a pensioner at the commencement of the pension as his or her residuary beneficiary.</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 xml:space="preserve">Roll </w:t>
      </w:r>
      <w:r w:rsidR="0054710D" w:rsidRPr="00822BF0">
        <w:rPr>
          <w:rFonts w:ascii="Bookman Old Style" w:hAnsi="Bookman Old Style"/>
          <w:b/>
          <w:bCs/>
          <w:color w:val="auto"/>
          <w:kern w:val="0"/>
          <w:sz w:val="22"/>
          <w:szCs w:val="22"/>
          <w:lang w:val="en-AU"/>
        </w:rPr>
        <w:t>Over Payment</w:t>
      </w:r>
      <w:r w:rsidR="0054710D" w:rsidRPr="00822BF0">
        <w:rPr>
          <w:rFonts w:ascii="Bookman Old Style" w:hAnsi="Bookman Old Style"/>
          <w:color w:val="auto"/>
          <w:kern w:val="0"/>
          <w:sz w:val="22"/>
          <w:szCs w:val="22"/>
          <w:lang w:val="en-AU"/>
        </w:rPr>
        <w:t xml:space="preserve"> </w:t>
      </w:r>
      <w:r w:rsidRPr="00822BF0">
        <w:rPr>
          <w:rFonts w:ascii="Bookman Old Style" w:hAnsi="Bookman Old Style"/>
          <w:color w:val="auto"/>
          <w:kern w:val="0"/>
          <w:sz w:val="22"/>
          <w:szCs w:val="22"/>
          <w:lang w:val="en-AU"/>
        </w:rPr>
        <w:t xml:space="preserve">includes a transitional employment termination payment made or received by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 in accordance with superannuation law and an eligible benefit payment rolled out of or in to a complying superannuation fund.</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Securities</w:t>
      </w:r>
      <w:r w:rsidRPr="00822BF0">
        <w:rPr>
          <w:rFonts w:ascii="Bookman Old Style" w:hAnsi="Bookman Old Style"/>
          <w:color w:val="auto"/>
          <w:kern w:val="0"/>
          <w:sz w:val="22"/>
          <w:szCs w:val="22"/>
          <w:lang w:val="en-AU"/>
        </w:rPr>
        <w:t xml:space="preserve"> includes fully paid and partly paid shares, fully paid and partly paid stocks, debentures, notes, bonds, mortgages, options and other similar securities.  Neither security nor registration is required.</w:t>
      </w:r>
    </w:p>
    <w:p w:rsidR="005F4F93" w:rsidRPr="00822BF0" w:rsidRDefault="005F4F93" w:rsidP="00822BF0">
      <w:pPr>
        <w:spacing w:afterLines="20" w:after="48" w:line="240" w:lineRule="auto"/>
        <w:rPr>
          <w:rFonts w:ascii="Bookman Old Style" w:hAnsi="Bookman Old Style"/>
          <w:bCs/>
          <w:color w:val="auto"/>
          <w:kern w:val="0"/>
          <w:sz w:val="22"/>
          <w:szCs w:val="22"/>
          <w:lang w:val="en-AU"/>
        </w:rPr>
      </w:pPr>
      <w:r w:rsidRPr="00822BF0">
        <w:rPr>
          <w:rFonts w:ascii="Bookman Old Style" w:hAnsi="Bookman Old Style"/>
          <w:b/>
          <w:bCs/>
          <w:color w:val="auto"/>
          <w:kern w:val="0"/>
          <w:sz w:val="22"/>
          <w:szCs w:val="22"/>
          <w:lang w:val="en-AU"/>
        </w:rPr>
        <w:t xml:space="preserve">Self </w:t>
      </w:r>
      <w:r w:rsidR="0054710D" w:rsidRPr="00822BF0">
        <w:rPr>
          <w:rFonts w:ascii="Bookman Old Style" w:hAnsi="Bookman Old Style"/>
          <w:b/>
          <w:bCs/>
          <w:color w:val="auto"/>
          <w:kern w:val="0"/>
          <w:sz w:val="22"/>
          <w:szCs w:val="22"/>
          <w:lang w:val="en-AU"/>
        </w:rPr>
        <w:t xml:space="preserve">Managed Superannuation Fund </w:t>
      </w:r>
      <w:r w:rsidRPr="00822BF0">
        <w:rPr>
          <w:rFonts w:ascii="Bookman Old Style" w:hAnsi="Bookman Old Style"/>
          <w:bCs/>
          <w:color w:val="auto"/>
          <w:kern w:val="0"/>
          <w:sz w:val="22"/>
          <w:szCs w:val="22"/>
          <w:lang w:val="en-AU"/>
        </w:rPr>
        <w:t>means what it means under the SIS Act.</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 xml:space="preserve">Shortfall </w:t>
      </w:r>
      <w:r w:rsidR="0054710D" w:rsidRPr="00822BF0">
        <w:rPr>
          <w:rFonts w:ascii="Bookman Old Style" w:hAnsi="Bookman Old Style"/>
          <w:b/>
          <w:bCs/>
          <w:color w:val="auto"/>
          <w:kern w:val="0"/>
          <w:sz w:val="22"/>
          <w:szCs w:val="22"/>
          <w:lang w:val="en-AU"/>
        </w:rPr>
        <w:t>Component</w:t>
      </w:r>
      <w:r w:rsidR="0054710D" w:rsidRPr="00822BF0">
        <w:rPr>
          <w:rFonts w:ascii="Bookman Old Style" w:hAnsi="Bookman Old Style"/>
          <w:color w:val="auto"/>
          <w:kern w:val="0"/>
          <w:sz w:val="22"/>
          <w:szCs w:val="22"/>
          <w:lang w:val="en-AU"/>
        </w:rPr>
        <w:t xml:space="preserve"> </w:t>
      </w:r>
      <w:r w:rsidRPr="00822BF0">
        <w:rPr>
          <w:rFonts w:ascii="Bookman Old Style" w:hAnsi="Bookman Old Style"/>
          <w:color w:val="auto"/>
          <w:kern w:val="0"/>
          <w:sz w:val="22"/>
          <w:szCs w:val="22"/>
          <w:lang w:val="en-AU"/>
        </w:rPr>
        <w:t xml:space="preserve">means what it means in section 64 of the </w:t>
      </w:r>
      <w:r w:rsidRPr="00822BF0">
        <w:rPr>
          <w:rFonts w:ascii="Bookman Old Style" w:hAnsi="Bookman Old Style"/>
          <w:i/>
          <w:iCs/>
          <w:color w:val="auto"/>
          <w:kern w:val="0"/>
          <w:sz w:val="22"/>
          <w:szCs w:val="22"/>
          <w:lang w:val="en-AU"/>
        </w:rPr>
        <w:t>Superannuation Guarantee (Administration) Act</w:t>
      </w:r>
      <w:r w:rsidRPr="00822BF0">
        <w:rPr>
          <w:rFonts w:ascii="Bookman Old Style" w:hAnsi="Bookman Old Style"/>
          <w:color w:val="auto"/>
          <w:kern w:val="0"/>
          <w:sz w:val="22"/>
          <w:szCs w:val="22"/>
          <w:lang w:val="en-AU"/>
        </w:rPr>
        <w:t> 1992 and regulations made under that Act.</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SIS Act</w:t>
      </w:r>
      <w:r w:rsidRPr="00822BF0">
        <w:rPr>
          <w:rFonts w:ascii="Bookman Old Style" w:hAnsi="Bookman Old Style"/>
          <w:bCs/>
          <w:color w:val="auto"/>
          <w:kern w:val="0"/>
          <w:sz w:val="22"/>
          <w:szCs w:val="22"/>
          <w:lang w:val="en-AU"/>
        </w:rPr>
        <w:t xml:space="preserve"> means the </w:t>
      </w:r>
      <w:r w:rsidRPr="00822BF0">
        <w:rPr>
          <w:rFonts w:ascii="Bookman Old Style" w:hAnsi="Bookman Old Style"/>
          <w:bCs/>
          <w:i/>
          <w:color w:val="auto"/>
          <w:kern w:val="0"/>
          <w:sz w:val="22"/>
          <w:szCs w:val="22"/>
          <w:lang w:val="en-AU"/>
        </w:rPr>
        <w:t>Superannuation Industry (Supervision) Act</w:t>
      </w:r>
      <w:r w:rsidRPr="00822BF0">
        <w:rPr>
          <w:rFonts w:ascii="Bookman Old Style" w:hAnsi="Bookman Old Style"/>
          <w:bCs/>
          <w:color w:val="auto"/>
          <w:kern w:val="0"/>
          <w:sz w:val="22"/>
          <w:szCs w:val="22"/>
          <w:lang w:val="en-AU"/>
        </w:rPr>
        <w:t xml:space="preserve"> 1993, as amended from time to time.</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 xml:space="preserve">SIS Regulations </w:t>
      </w:r>
      <w:r w:rsidRPr="00822BF0">
        <w:rPr>
          <w:rFonts w:ascii="Bookman Old Style" w:hAnsi="Bookman Old Style"/>
          <w:color w:val="auto"/>
          <w:kern w:val="0"/>
          <w:sz w:val="22"/>
          <w:szCs w:val="22"/>
          <w:lang w:val="en-AU"/>
        </w:rPr>
        <w:t xml:space="preserve">means the </w:t>
      </w:r>
      <w:r w:rsidRPr="00822BF0">
        <w:rPr>
          <w:rFonts w:ascii="Bookman Old Style" w:hAnsi="Bookman Old Style"/>
          <w:i/>
          <w:color w:val="auto"/>
          <w:kern w:val="0"/>
          <w:sz w:val="22"/>
          <w:szCs w:val="22"/>
          <w:lang w:val="en-AU"/>
        </w:rPr>
        <w:t>Superannuation Industry (Supervision) Regulations</w:t>
      </w:r>
      <w:r w:rsidRPr="00822BF0">
        <w:rPr>
          <w:rFonts w:ascii="Bookman Old Style" w:hAnsi="Bookman Old Style"/>
          <w:color w:val="auto"/>
          <w:kern w:val="0"/>
          <w:sz w:val="22"/>
          <w:szCs w:val="22"/>
          <w:lang w:val="en-AU"/>
        </w:rPr>
        <w:t> 1994, as amended from time to time.</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Spouse</w:t>
      </w:r>
      <w:r w:rsidRPr="00822BF0">
        <w:rPr>
          <w:rFonts w:ascii="Bookman Old Style" w:hAnsi="Bookman Old Style"/>
          <w:color w:val="auto"/>
          <w:kern w:val="0"/>
          <w:sz w:val="22"/>
          <w:szCs w:val="22"/>
          <w:lang w:val="en-AU"/>
        </w:rPr>
        <w:t xml:space="preserve"> means a person legally married to the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xml:space="preserve"> at any time; and a </w:t>
      </w:r>
      <w:proofErr w:type="gramStart"/>
      <w:r w:rsidRPr="00822BF0">
        <w:rPr>
          <w:rFonts w:ascii="Bookman Old Style" w:hAnsi="Bookman Old Style"/>
          <w:color w:val="auto"/>
          <w:kern w:val="0"/>
          <w:sz w:val="22"/>
          <w:szCs w:val="22"/>
          <w:lang w:val="en-AU"/>
        </w:rPr>
        <w:t>person</w:t>
      </w:r>
      <w:proofErr w:type="gramEnd"/>
      <w:r w:rsidRPr="00822BF0">
        <w:rPr>
          <w:rFonts w:ascii="Bookman Old Style" w:hAnsi="Bookman Old Style"/>
          <w:color w:val="auto"/>
          <w:kern w:val="0"/>
          <w:sz w:val="22"/>
          <w:szCs w:val="22"/>
          <w:lang w:val="en-AU"/>
        </w:rPr>
        <w:t xml:space="preserve"> who is not legally married to the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xml:space="preserve">, but who, in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’s opinion, lives or lived with the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xml:space="preserve"> on a bona fide domestic basis as the partner of that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color w:val="auto"/>
          <w:kern w:val="0"/>
          <w:sz w:val="22"/>
          <w:szCs w:val="22"/>
          <w:lang w:val="en-AU"/>
        </w:rPr>
        <w:t xml:space="preserve">If there are 2 or more persons who are spouses within this definition, ‘spouse’ means that person or those persons whom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 decides to treat as the spouse or spouses.</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 xml:space="preserve">Superannuation </w:t>
      </w:r>
      <w:r w:rsidR="0054710D" w:rsidRPr="00822BF0">
        <w:rPr>
          <w:rFonts w:ascii="Bookman Old Style" w:hAnsi="Bookman Old Style"/>
          <w:b/>
          <w:bCs/>
          <w:color w:val="auto"/>
          <w:kern w:val="0"/>
          <w:sz w:val="22"/>
          <w:szCs w:val="22"/>
          <w:lang w:val="en-AU"/>
        </w:rPr>
        <w:t>Law</w:t>
      </w:r>
      <w:r w:rsidR="0054710D" w:rsidRPr="00822BF0">
        <w:rPr>
          <w:rFonts w:ascii="Bookman Old Style" w:hAnsi="Bookman Old Style"/>
          <w:color w:val="auto"/>
          <w:kern w:val="0"/>
          <w:sz w:val="22"/>
          <w:szCs w:val="22"/>
          <w:lang w:val="en-AU"/>
        </w:rPr>
        <w:t xml:space="preserve"> </w:t>
      </w:r>
      <w:r w:rsidRPr="00822BF0">
        <w:rPr>
          <w:rFonts w:ascii="Bookman Old Style" w:hAnsi="Bookman Old Style"/>
          <w:color w:val="auto"/>
          <w:kern w:val="0"/>
          <w:sz w:val="22"/>
          <w:szCs w:val="22"/>
          <w:lang w:val="en-AU"/>
        </w:rPr>
        <w:t>means any law of the Commonwealth of Australia</w:t>
      </w:r>
      <w:r w:rsidR="0035260F" w:rsidRPr="00822BF0">
        <w:rPr>
          <w:rFonts w:ascii="Bookman Old Style" w:hAnsi="Bookman Old Style"/>
          <w:color w:val="auto"/>
          <w:kern w:val="0"/>
          <w:sz w:val="22"/>
          <w:szCs w:val="22"/>
          <w:lang w:val="en-AU"/>
        </w:rPr>
        <w:t>,</w:t>
      </w:r>
      <w:r w:rsidRPr="00822BF0">
        <w:rPr>
          <w:rFonts w:ascii="Bookman Old Style" w:hAnsi="Bookman Old Style"/>
          <w:color w:val="auto"/>
          <w:kern w:val="0"/>
          <w:sz w:val="22"/>
          <w:szCs w:val="22"/>
          <w:lang w:val="en-AU"/>
        </w:rPr>
        <w:t xml:space="preserve"> including the </w:t>
      </w:r>
      <w:r w:rsidRPr="00822BF0">
        <w:rPr>
          <w:rFonts w:ascii="Bookman Old Style" w:hAnsi="Bookman Old Style"/>
          <w:i/>
          <w:iCs/>
          <w:color w:val="auto"/>
          <w:kern w:val="0"/>
          <w:sz w:val="22"/>
          <w:szCs w:val="22"/>
          <w:lang w:val="en-AU"/>
        </w:rPr>
        <w:t>Corporations Act</w:t>
      </w:r>
      <w:r w:rsidRPr="00822BF0">
        <w:rPr>
          <w:rFonts w:ascii="Bookman Old Style" w:hAnsi="Bookman Old Style"/>
          <w:color w:val="auto"/>
          <w:kern w:val="0"/>
          <w:sz w:val="22"/>
          <w:szCs w:val="22"/>
          <w:lang w:val="en-AU"/>
        </w:rPr>
        <w:t xml:space="preserve"> 2001 and the </w:t>
      </w:r>
      <w:r w:rsidRPr="00822BF0">
        <w:rPr>
          <w:rFonts w:ascii="Bookman Old Style" w:hAnsi="Bookman Old Style"/>
          <w:i/>
          <w:iCs/>
          <w:color w:val="auto"/>
          <w:kern w:val="0"/>
          <w:sz w:val="22"/>
          <w:szCs w:val="22"/>
          <w:lang w:val="en-AU"/>
        </w:rPr>
        <w:t>Social Security Act</w:t>
      </w:r>
      <w:r w:rsidRPr="00822BF0">
        <w:rPr>
          <w:rFonts w:ascii="Bookman Old Style" w:hAnsi="Bookman Old Style"/>
          <w:color w:val="auto"/>
          <w:kern w:val="0"/>
          <w:sz w:val="22"/>
          <w:szCs w:val="22"/>
          <w:lang w:val="en-AU"/>
        </w:rPr>
        <w:t xml:space="preserve"> 1991, which deals with any aspect of superannuation or taxation in relation to superannuation, or any lawful requirement in relation to </w:t>
      </w:r>
      <w:r w:rsidR="008C41DF" w:rsidRPr="00822BF0">
        <w:rPr>
          <w:rFonts w:ascii="Bookman Old Style" w:hAnsi="Bookman Old Style"/>
          <w:color w:val="auto"/>
          <w:kern w:val="0"/>
          <w:sz w:val="22"/>
          <w:szCs w:val="22"/>
          <w:lang w:val="en-AU"/>
        </w:rPr>
        <w:t>the Fund</w:t>
      </w:r>
      <w:r w:rsidRPr="00822BF0">
        <w:rPr>
          <w:rFonts w:ascii="Bookman Old Style" w:hAnsi="Bookman Old Style"/>
          <w:color w:val="auto"/>
          <w:kern w:val="0"/>
          <w:sz w:val="22"/>
          <w:szCs w:val="22"/>
          <w:lang w:val="en-AU"/>
        </w:rPr>
        <w:t xml:space="preserve"> by the Commissioner of Taxation, the Australian Taxation Office, APRA, ASIC or any other body that has responsibility in connection with the regulation of superannuation.  It includes changes to any superannuation law after the date of this </w:t>
      </w:r>
      <w:r w:rsidR="00BA5B23" w:rsidRPr="00822BF0">
        <w:rPr>
          <w:rFonts w:ascii="Bookman Old Style" w:hAnsi="Bookman Old Style"/>
          <w:color w:val="auto"/>
          <w:kern w:val="0"/>
          <w:sz w:val="22"/>
          <w:szCs w:val="22"/>
          <w:lang w:val="en-AU"/>
        </w:rPr>
        <w:t>Deed</w:t>
      </w:r>
      <w:r w:rsidRPr="00822BF0">
        <w:rPr>
          <w:rFonts w:ascii="Bookman Old Style" w:hAnsi="Bookman Old Style"/>
          <w:color w:val="auto"/>
          <w:kern w:val="0"/>
          <w:sz w:val="22"/>
          <w:szCs w:val="22"/>
          <w:lang w:val="en-AU"/>
        </w:rPr>
        <w:t xml:space="preserve">.  It also includes any proposed law or lawful requirement that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 believes may have retrospective effect.</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lastRenderedPageBreak/>
        <w:t>Tax</w:t>
      </w:r>
      <w:r w:rsidRPr="00822BF0">
        <w:rPr>
          <w:rFonts w:ascii="Bookman Old Style" w:hAnsi="Bookman Old Style"/>
          <w:color w:val="auto"/>
          <w:kern w:val="0"/>
          <w:sz w:val="22"/>
          <w:szCs w:val="22"/>
          <w:lang w:val="en-AU"/>
        </w:rPr>
        <w:t xml:space="preserve"> includes any form of taxation, surcharge, levy, duty or other government charge that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 is required to pay out of </w:t>
      </w:r>
      <w:r w:rsidR="008C41DF" w:rsidRPr="00822BF0">
        <w:rPr>
          <w:rFonts w:ascii="Bookman Old Style" w:hAnsi="Bookman Old Style"/>
          <w:color w:val="auto"/>
          <w:kern w:val="0"/>
          <w:sz w:val="22"/>
          <w:szCs w:val="22"/>
          <w:lang w:val="en-AU"/>
        </w:rPr>
        <w:t>the Fund</w:t>
      </w:r>
      <w:r w:rsidRPr="00822BF0">
        <w:rPr>
          <w:rFonts w:ascii="Bookman Old Style" w:hAnsi="Bookman Old Style"/>
          <w:color w:val="auto"/>
          <w:kern w:val="0"/>
          <w:sz w:val="22"/>
          <w:szCs w:val="22"/>
          <w:lang w:val="en-AU"/>
        </w:rPr>
        <w:t xml:space="preserve">, or </w:t>
      </w:r>
      <w:r w:rsidR="002C63A6" w:rsidRPr="00822BF0">
        <w:rPr>
          <w:rFonts w:ascii="Bookman Old Style" w:hAnsi="Bookman Old Style"/>
          <w:color w:val="auto"/>
          <w:kern w:val="0"/>
          <w:sz w:val="22"/>
          <w:szCs w:val="22"/>
          <w:lang w:val="en-AU"/>
        </w:rPr>
        <w:t xml:space="preserve">a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xml:space="preserve">, former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xml:space="preserve"> or beneficiary is required to pay.</w:t>
      </w:r>
      <w:r w:rsidR="0035260F" w:rsidRPr="00822BF0">
        <w:rPr>
          <w:rFonts w:ascii="Bookman Old Style" w:eastAsiaTheme="minorEastAsia" w:hAnsi="Bookman Old Style" w:cstheme="minorHAnsi"/>
          <w:sz w:val="22"/>
          <w:szCs w:val="22"/>
        </w:rPr>
        <w:t>Tax includes a reference to any income tax, capital gains tax, recoupment tax, land tax, sales tax, payroll tax, fringe benefits tax, value added tax, group tax, profit tax, interest tax, property tax, undistributed profits tax, withholding tax, municipal rates, stamp duty or any other duties charges, levies, impositions or assessments charged, assessable, chargeable by or payable to any government taxation authority and includes any additional tax, interest, penalty, charge fee or other amount claimed, charged, made or imposed in relation to the failure to file a return or pay tax required to be paid.</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Tax Act</w:t>
      </w:r>
      <w:r w:rsidRPr="00822BF0">
        <w:rPr>
          <w:rFonts w:ascii="Bookman Old Style" w:hAnsi="Bookman Old Style"/>
          <w:color w:val="auto"/>
          <w:kern w:val="0"/>
          <w:sz w:val="22"/>
          <w:szCs w:val="22"/>
          <w:lang w:val="en-AU"/>
        </w:rPr>
        <w:t xml:space="preserve"> means the </w:t>
      </w:r>
      <w:r w:rsidRPr="00822BF0">
        <w:rPr>
          <w:rFonts w:ascii="Bookman Old Style" w:hAnsi="Bookman Old Style"/>
          <w:i/>
          <w:color w:val="auto"/>
          <w:kern w:val="0"/>
          <w:sz w:val="22"/>
          <w:szCs w:val="22"/>
          <w:lang w:val="en-AU"/>
        </w:rPr>
        <w:t xml:space="preserve">Income </w:t>
      </w:r>
      <w:r w:rsidRPr="00822BF0">
        <w:rPr>
          <w:rFonts w:ascii="Bookman Old Style" w:hAnsi="Bookman Old Style"/>
          <w:i/>
          <w:iCs/>
          <w:color w:val="auto"/>
          <w:kern w:val="0"/>
          <w:sz w:val="22"/>
          <w:szCs w:val="22"/>
          <w:lang w:val="en-AU"/>
        </w:rPr>
        <w:t>Tax Assessment Act</w:t>
      </w:r>
      <w:r w:rsidRPr="00822BF0">
        <w:rPr>
          <w:rFonts w:ascii="Bookman Old Style" w:hAnsi="Bookman Old Style"/>
          <w:color w:val="auto"/>
          <w:kern w:val="0"/>
          <w:sz w:val="22"/>
          <w:szCs w:val="22"/>
          <w:lang w:val="en-AU"/>
        </w:rPr>
        <w:t xml:space="preserve"> 1936 or the </w:t>
      </w:r>
      <w:r w:rsidRPr="00822BF0">
        <w:rPr>
          <w:rFonts w:ascii="Bookman Old Style" w:hAnsi="Bookman Old Style"/>
          <w:i/>
          <w:color w:val="auto"/>
          <w:kern w:val="0"/>
          <w:sz w:val="22"/>
          <w:szCs w:val="22"/>
          <w:lang w:val="en-AU"/>
        </w:rPr>
        <w:t xml:space="preserve">Income </w:t>
      </w:r>
      <w:r w:rsidRPr="00822BF0">
        <w:rPr>
          <w:rFonts w:ascii="Bookman Old Style" w:hAnsi="Bookman Old Style"/>
          <w:i/>
          <w:iCs/>
          <w:color w:val="auto"/>
          <w:kern w:val="0"/>
          <w:sz w:val="22"/>
          <w:szCs w:val="22"/>
          <w:lang w:val="en-AU"/>
        </w:rPr>
        <w:t>Tax Assessment Act</w:t>
      </w:r>
      <w:r w:rsidRPr="00822BF0">
        <w:rPr>
          <w:rFonts w:ascii="Bookman Old Style" w:hAnsi="Bookman Old Style"/>
          <w:color w:val="auto"/>
          <w:kern w:val="0"/>
          <w:sz w:val="22"/>
          <w:szCs w:val="22"/>
          <w:lang w:val="en-AU"/>
        </w:rPr>
        <w:t> 1997, as appropriate, and the regulations made under the relevant Act.</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Taxation</w:t>
      </w:r>
      <w:r w:rsidRPr="00822BF0">
        <w:rPr>
          <w:rFonts w:ascii="Bookman Old Style" w:hAnsi="Bookman Old Style"/>
          <w:color w:val="auto"/>
          <w:kern w:val="0"/>
          <w:sz w:val="22"/>
          <w:szCs w:val="22"/>
          <w:lang w:val="en-AU"/>
        </w:rPr>
        <w:t xml:space="preserve"> includes any tax, charge duty or levy of any type paid or payable by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 or by </w:t>
      </w:r>
      <w:r w:rsidR="002C63A6" w:rsidRPr="00822BF0">
        <w:rPr>
          <w:rFonts w:ascii="Bookman Old Style" w:hAnsi="Bookman Old Style"/>
          <w:color w:val="auto"/>
          <w:kern w:val="0"/>
          <w:sz w:val="22"/>
          <w:szCs w:val="22"/>
          <w:lang w:val="en-AU"/>
        </w:rPr>
        <w:t xml:space="preserve">a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xml:space="preserve">, former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xml:space="preserve"> or beneficiary, in relation to any part of </w:t>
      </w:r>
      <w:r w:rsidR="008C41DF" w:rsidRPr="00822BF0">
        <w:rPr>
          <w:rFonts w:ascii="Bookman Old Style" w:hAnsi="Bookman Old Style"/>
          <w:color w:val="auto"/>
          <w:kern w:val="0"/>
          <w:sz w:val="22"/>
          <w:szCs w:val="22"/>
          <w:lang w:val="en-AU"/>
        </w:rPr>
        <w:t>the Fund</w:t>
      </w:r>
      <w:r w:rsidR="00F37DC9" w:rsidRPr="00822BF0">
        <w:rPr>
          <w:rFonts w:ascii="Bookman Old Style" w:hAnsi="Bookman Old Style"/>
          <w:color w:val="auto"/>
          <w:kern w:val="0"/>
          <w:sz w:val="22"/>
          <w:szCs w:val="22"/>
          <w:lang w:val="en-AU"/>
        </w:rPr>
        <w:t xml:space="preserve"> and is a duplication of the word tax and means in every context, the same as the term, tax</w:t>
      </w:r>
      <w:r w:rsidRPr="00822BF0">
        <w:rPr>
          <w:rFonts w:ascii="Bookman Old Style" w:hAnsi="Bookman Old Style"/>
          <w:color w:val="auto"/>
          <w:kern w:val="0"/>
          <w:sz w:val="22"/>
          <w:szCs w:val="22"/>
          <w:lang w:val="en-AU"/>
        </w:rPr>
        <w:t>.</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 xml:space="preserve">Temporary </w:t>
      </w:r>
      <w:r w:rsidR="0054710D" w:rsidRPr="00822BF0">
        <w:rPr>
          <w:rFonts w:ascii="Bookman Old Style" w:hAnsi="Bookman Old Style"/>
          <w:b/>
          <w:bCs/>
          <w:color w:val="auto"/>
          <w:kern w:val="0"/>
          <w:sz w:val="22"/>
          <w:szCs w:val="22"/>
          <w:lang w:val="en-AU"/>
        </w:rPr>
        <w:t>Total Disablement</w:t>
      </w:r>
      <w:r w:rsidR="0054710D" w:rsidRPr="00822BF0">
        <w:rPr>
          <w:rFonts w:ascii="Bookman Old Style" w:hAnsi="Bookman Old Style"/>
          <w:color w:val="auto"/>
          <w:kern w:val="0"/>
          <w:sz w:val="22"/>
          <w:szCs w:val="22"/>
          <w:lang w:val="en-AU"/>
        </w:rPr>
        <w:t xml:space="preserve"> </w:t>
      </w:r>
      <w:r w:rsidRPr="00822BF0">
        <w:rPr>
          <w:rFonts w:ascii="Bookman Old Style" w:hAnsi="Bookman Old Style"/>
          <w:color w:val="auto"/>
          <w:kern w:val="0"/>
          <w:sz w:val="22"/>
          <w:szCs w:val="22"/>
          <w:lang w:val="en-AU"/>
        </w:rPr>
        <w:t xml:space="preserve">means what it means in the relevant policy </w:t>
      </w:r>
      <w:proofErr w:type="gramStart"/>
      <w:r w:rsidRPr="00822BF0">
        <w:rPr>
          <w:rFonts w:ascii="Bookman Old Style" w:hAnsi="Bookman Old Style"/>
          <w:color w:val="auto"/>
          <w:kern w:val="0"/>
          <w:sz w:val="22"/>
          <w:szCs w:val="22"/>
          <w:lang w:val="en-AU"/>
        </w:rPr>
        <w:t>effected</w:t>
      </w:r>
      <w:proofErr w:type="gramEnd"/>
      <w:r w:rsidRPr="00822BF0">
        <w:rPr>
          <w:rFonts w:ascii="Bookman Old Style" w:hAnsi="Bookman Old Style"/>
          <w:color w:val="auto"/>
          <w:kern w:val="0"/>
          <w:sz w:val="22"/>
          <w:szCs w:val="22"/>
          <w:lang w:val="en-AU"/>
        </w:rPr>
        <w:t xml:space="preserve"> by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w:t>
      </w:r>
      <w:r w:rsidR="00F37DC9" w:rsidRPr="00822BF0">
        <w:rPr>
          <w:rFonts w:ascii="Bookman Old Style" w:hAnsi="Bookman Old Style"/>
          <w:color w:val="auto"/>
          <w:kern w:val="0"/>
          <w:sz w:val="22"/>
          <w:szCs w:val="22"/>
        </w:rPr>
        <w:t xml:space="preserve"> </w:t>
      </w:r>
      <w:r w:rsidRPr="00822BF0">
        <w:rPr>
          <w:rFonts w:ascii="Bookman Old Style" w:hAnsi="Bookman Old Style"/>
          <w:color w:val="auto"/>
          <w:kern w:val="0"/>
          <w:sz w:val="22"/>
          <w:szCs w:val="22"/>
          <w:lang w:val="en-AU"/>
        </w:rPr>
        <w:t xml:space="preserve">If there is no such policy, it means total physical or mental </w:t>
      </w:r>
      <w:proofErr w:type="gramStart"/>
      <w:r w:rsidRPr="00822BF0">
        <w:rPr>
          <w:rFonts w:ascii="Bookman Old Style" w:hAnsi="Bookman Old Style"/>
          <w:color w:val="auto"/>
          <w:kern w:val="0"/>
          <w:sz w:val="22"/>
          <w:szCs w:val="22"/>
          <w:lang w:val="en-AU"/>
        </w:rPr>
        <w:t>disablement</w:t>
      </w:r>
      <w:r w:rsidR="00F37DC9" w:rsidRPr="00822BF0">
        <w:rPr>
          <w:rFonts w:ascii="Bookman Old Style" w:hAnsi="Bookman Old Style"/>
          <w:color w:val="auto"/>
          <w:kern w:val="0"/>
          <w:sz w:val="22"/>
          <w:szCs w:val="22"/>
          <w:lang w:val="en-AU"/>
        </w:rPr>
        <w:t>,</w:t>
      </w:r>
      <w:r w:rsidRPr="00822BF0">
        <w:rPr>
          <w:rFonts w:ascii="Bookman Old Style" w:hAnsi="Bookman Old Style"/>
          <w:color w:val="auto"/>
          <w:kern w:val="0"/>
          <w:sz w:val="22"/>
          <w:szCs w:val="22"/>
          <w:lang w:val="en-AU"/>
        </w:rPr>
        <w:t xml:space="preserve"> that</w:t>
      </w:r>
      <w:proofErr w:type="gramEnd"/>
      <w:r w:rsidRPr="00822BF0">
        <w:rPr>
          <w:rFonts w:ascii="Bookman Old Style" w:hAnsi="Bookman Old Style"/>
          <w:color w:val="auto"/>
          <w:kern w:val="0"/>
          <w:sz w:val="22"/>
          <w:szCs w:val="22"/>
          <w:lang w:val="en-AU"/>
        </w:rPr>
        <w:t xml:space="preserve"> is not total and permanent</w:t>
      </w:r>
      <w:r w:rsidRPr="00822BF0">
        <w:rPr>
          <w:rFonts w:ascii="Bookman Old Style" w:hAnsi="Bookman Old Style"/>
          <w:color w:val="auto"/>
          <w:kern w:val="0"/>
          <w:sz w:val="22"/>
          <w:szCs w:val="22"/>
          <w:lang w:val="en-GB"/>
        </w:rPr>
        <w:t xml:space="preserve"> disablement that makes the relevant </w:t>
      </w:r>
      <w:r w:rsidR="00427671" w:rsidRPr="00822BF0">
        <w:rPr>
          <w:rFonts w:ascii="Bookman Old Style" w:hAnsi="Bookman Old Style"/>
          <w:color w:val="auto"/>
          <w:kern w:val="0"/>
          <w:sz w:val="22"/>
          <w:szCs w:val="22"/>
          <w:lang w:val="en-GB"/>
        </w:rPr>
        <w:t>Member</w:t>
      </w:r>
      <w:r w:rsidRPr="00822BF0">
        <w:rPr>
          <w:rFonts w:ascii="Bookman Old Style" w:hAnsi="Bookman Old Style"/>
          <w:color w:val="auto"/>
          <w:kern w:val="0"/>
          <w:sz w:val="22"/>
          <w:szCs w:val="22"/>
          <w:lang w:val="en-GB"/>
        </w:rPr>
        <w:t xml:space="preserve"> incapable of continuing in the gainful employment that the </w:t>
      </w:r>
      <w:r w:rsidR="00427671" w:rsidRPr="00822BF0">
        <w:rPr>
          <w:rFonts w:ascii="Bookman Old Style" w:hAnsi="Bookman Old Style"/>
          <w:color w:val="auto"/>
          <w:kern w:val="0"/>
          <w:sz w:val="22"/>
          <w:szCs w:val="22"/>
          <w:lang w:val="en-GB"/>
        </w:rPr>
        <w:t>Member</w:t>
      </w:r>
      <w:r w:rsidRPr="00822BF0">
        <w:rPr>
          <w:rFonts w:ascii="Bookman Old Style" w:hAnsi="Bookman Old Style"/>
          <w:color w:val="auto"/>
          <w:kern w:val="0"/>
          <w:sz w:val="22"/>
          <w:szCs w:val="22"/>
          <w:lang w:val="en-GB"/>
        </w:rPr>
        <w:t xml:space="preserve"> was in immediately before the incapacity.</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 xml:space="preserve">Total </w:t>
      </w:r>
      <w:r w:rsidR="0054710D" w:rsidRPr="00822BF0">
        <w:rPr>
          <w:rFonts w:ascii="Bookman Old Style" w:hAnsi="Bookman Old Style"/>
          <w:b/>
          <w:bCs/>
          <w:color w:val="auto"/>
          <w:kern w:val="0"/>
          <w:sz w:val="22"/>
          <w:szCs w:val="22"/>
          <w:lang w:val="en-AU"/>
        </w:rPr>
        <w:t>Permanent Disablement</w:t>
      </w:r>
      <w:r w:rsidR="0054710D" w:rsidRPr="00822BF0">
        <w:rPr>
          <w:rFonts w:ascii="Bookman Old Style" w:hAnsi="Bookman Old Style"/>
          <w:color w:val="auto"/>
          <w:kern w:val="0"/>
          <w:sz w:val="22"/>
          <w:szCs w:val="22"/>
          <w:lang w:val="en-AU"/>
        </w:rPr>
        <w:t xml:space="preserve"> </w:t>
      </w:r>
      <w:r w:rsidRPr="00822BF0">
        <w:rPr>
          <w:rFonts w:ascii="Bookman Old Style" w:hAnsi="Bookman Old Style"/>
          <w:color w:val="auto"/>
          <w:kern w:val="0"/>
          <w:sz w:val="22"/>
          <w:szCs w:val="22"/>
          <w:lang w:val="en-AU"/>
        </w:rPr>
        <w:t xml:space="preserve">means what it means in the relevant policy </w:t>
      </w:r>
      <w:proofErr w:type="gramStart"/>
      <w:r w:rsidRPr="00822BF0">
        <w:rPr>
          <w:rFonts w:ascii="Bookman Old Style" w:hAnsi="Bookman Old Style"/>
          <w:color w:val="auto"/>
          <w:kern w:val="0"/>
          <w:sz w:val="22"/>
          <w:szCs w:val="22"/>
          <w:lang w:val="en-AU"/>
        </w:rPr>
        <w:t>effected</w:t>
      </w:r>
      <w:proofErr w:type="gramEnd"/>
      <w:r w:rsidRPr="00822BF0">
        <w:rPr>
          <w:rFonts w:ascii="Bookman Old Style" w:hAnsi="Bookman Old Style"/>
          <w:color w:val="auto"/>
          <w:kern w:val="0"/>
          <w:sz w:val="22"/>
          <w:szCs w:val="22"/>
          <w:lang w:val="en-AU"/>
        </w:rPr>
        <w:t xml:space="preserve"> by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w:t>
      </w:r>
      <w:r w:rsidR="00F37DC9" w:rsidRPr="00822BF0">
        <w:rPr>
          <w:rFonts w:ascii="Bookman Old Style" w:hAnsi="Bookman Old Style"/>
          <w:color w:val="auto"/>
          <w:kern w:val="0"/>
          <w:sz w:val="22"/>
          <w:szCs w:val="22"/>
        </w:rPr>
        <w:t xml:space="preserve"> </w:t>
      </w:r>
      <w:r w:rsidRPr="00822BF0">
        <w:rPr>
          <w:rFonts w:ascii="Bookman Old Style" w:hAnsi="Bookman Old Style"/>
          <w:color w:val="auto"/>
          <w:kern w:val="0"/>
          <w:sz w:val="22"/>
          <w:szCs w:val="22"/>
          <w:lang w:val="en-GB"/>
        </w:rPr>
        <w:t xml:space="preserve">If there is no such policy, it means such total physical or mental disablement that the </w:t>
      </w:r>
      <w:r w:rsidR="002E67C3" w:rsidRPr="00822BF0">
        <w:rPr>
          <w:rFonts w:ascii="Bookman Old Style" w:hAnsi="Bookman Old Style"/>
          <w:color w:val="auto"/>
          <w:kern w:val="0"/>
          <w:sz w:val="22"/>
          <w:szCs w:val="22"/>
          <w:lang w:val="en-GB"/>
        </w:rPr>
        <w:t>Trustee</w:t>
      </w:r>
      <w:r w:rsidRPr="00822BF0">
        <w:rPr>
          <w:rFonts w:ascii="Bookman Old Style" w:hAnsi="Bookman Old Style"/>
          <w:color w:val="auto"/>
          <w:kern w:val="0"/>
          <w:sz w:val="22"/>
          <w:szCs w:val="22"/>
          <w:lang w:val="en-GB"/>
        </w:rPr>
        <w:t xml:space="preserve"> is reasonably satisfied that the relevant </w:t>
      </w:r>
      <w:r w:rsidR="00427671" w:rsidRPr="00822BF0">
        <w:rPr>
          <w:rFonts w:ascii="Bookman Old Style" w:hAnsi="Bookman Old Style"/>
          <w:color w:val="auto"/>
          <w:kern w:val="0"/>
          <w:sz w:val="22"/>
          <w:szCs w:val="22"/>
          <w:lang w:val="en-GB"/>
        </w:rPr>
        <w:t>Member</w:t>
      </w:r>
      <w:r w:rsidRPr="00822BF0">
        <w:rPr>
          <w:rFonts w:ascii="Bookman Old Style" w:hAnsi="Bookman Old Style"/>
          <w:color w:val="auto"/>
          <w:kern w:val="0"/>
          <w:sz w:val="22"/>
          <w:szCs w:val="22"/>
          <w:lang w:val="en-GB"/>
        </w:rPr>
        <w:t xml:space="preserve"> is unlikely ever again to be able to engage in gainful employment for which the </w:t>
      </w:r>
      <w:r w:rsidR="00427671" w:rsidRPr="00822BF0">
        <w:rPr>
          <w:rFonts w:ascii="Bookman Old Style" w:hAnsi="Bookman Old Style"/>
          <w:color w:val="auto"/>
          <w:kern w:val="0"/>
          <w:sz w:val="22"/>
          <w:szCs w:val="22"/>
          <w:lang w:val="en-GB"/>
        </w:rPr>
        <w:t>Member</w:t>
      </w:r>
      <w:r w:rsidRPr="00822BF0">
        <w:rPr>
          <w:rFonts w:ascii="Bookman Old Style" w:hAnsi="Bookman Old Style"/>
          <w:color w:val="auto"/>
          <w:kern w:val="0"/>
          <w:sz w:val="22"/>
          <w:szCs w:val="22"/>
          <w:lang w:val="en-GB"/>
        </w:rPr>
        <w:t xml:space="preserve"> is reasonably qualified by education, training or experience.</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color w:val="auto"/>
          <w:kern w:val="0"/>
          <w:sz w:val="22"/>
          <w:szCs w:val="22"/>
          <w:lang w:val="en-GB"/>
        </w:rPr>
        <w:t xml:space="preserve">Transition to </w:t>
      </w:r>
      <w:r w:rsidR="0054710D" w:rsidRPr="00822BF0">
        <w:rPr>
          <w:rFonts w:ascii="Bookman Old Style" w:hAnsi="Bookman Old Style"/>
          <w:b/>
          <w:color w:val="auto"/>
          <w:kern w:val="0"/>
          <w:sz w:val="22"/>
          <w:szCs w:val="22"/>
          <w:lang w:val="en-GB"/>
        </w:rPr>
        <w:t xml:space="preserve">Retirement Pension </w:t>
      </w:r>
      <w:r w:rsidRPr="00822BF0">
        <w:rPr>
          <w:rFonts w:ascii="Bookman Old Style" w:hAnsi="Bookman Old Style"/>
          <w:color w:val="auto"/>
          <w:kern w:val="0"/>
          <w:sz w:val="22"/>
          <w:szCs w:val="22"/>
          <w:lang w:val="en-GB"/>
        </w:rPr>
        <w:t>means a transition to retirement income stream paid as a pension, as defined by r</w:t>
      </w:r>
      <w:r w:rsidR="00D42CE4" w:rsidRPr="00822BF0">
        <w:rPr>
          <w:rFonts w:ascii="Bookman Old Style" w:hAnsi="Bookman Old Style"/>
          <w:color w:val="auto"/>
          <w:kern w:val="0"/>
          <w:sz w:val="22"/>
          <w:szCs w:val="22"/>
          <w:lang w:val="en-GB"/>
        </w:rPr>
        <w:t xml:space="preserve"> </w:t>
      </w:r>
      <w:r w:rsidRPr="00822BF0">
        <w:rPr>
          <w:rFonts w:ascii="Bookman Old Style" w:hAnsi="Bookman Old Style"/>
          <w:color w:val="auto"/>
          <w:kern w:val="0"/>
          <w:sz w:val="22"/>
          <w:szCs w:val="22"/>
          <w:lang w:val="en-GB"/>
        </w:rPr>
        <w:t>6.01(2) of the SIS Regulations.</w:t>
      </w:r>
      <w:r w:rsidRPr="00822BF0">
        <w:rPr>
          <w:rFonts w:ascii="Bookman Old Style" w:hAnsi="Bookman Old Style"/>
          <w:b/>
          <w:bCs/>
          <w:color w:val="auto"/>
          <w:kern w:val="0"/>
          <w:sz w:val="22"/>
          <w:szCs w:val="22"/>
          <w:lang w:val="en-AU"/>
        </w:rPr>
        <w:t xml:space="preserve"> </w:t>
      </w:r>
    </w:p>
    <w:p w:rsidR="006C6B75" w:rsidRPr="00822BF0" w:rsidRDefault="006C6B75" w:rsidP="00822BF0">
      <w:pPr>
        <w:spacing w:afterLines="20" w:after="48" w:line="240" w:lineRule="auto"/>
        <w:rPr>
          <w:rFonts w:ascii="Bookman Old Style" w:hAnsi="Bookman Old Style"/>
          <w:color w:val="auto"/>
          <w:kern w:val="0"/>
          <w:sz w:val="22"/>
          <w:szCs w:val="22"/>
          <w:lang w:val="en-AU"/>
        </w:rPr>
      </w:pPr>
      <w:r w:rsidRPr="00822BF0">
        <w:rPr>
          <w:rFonts w:ascii="Bookman Old Style" w:hAnsi="Bookman Old Style"/>
          <w:b/>
          <w:bCs/>
          <w:color w:val="auto"/>
          <w:kern w:val="0"/>
          <w:sz w:val="22"/>
          <w:szCs w:val="22"/>
          <w:lang w:val="en-AU"/>
        </w:rPr>
        <w:t xml:space="preserve">Transitional </w:t>
      </w:r>
      <w:r w:rsidR="0054710D" w:rsidRPr="00822BF0">
        <w:rPr>
          <w:rFonts w:ascii="Bookman Old Style" w:hAnsi="Bookman Old Style"/>
          <w:b/>
          <w:bCs/>
          <w:color w:val="auto"/>
          <w:kern w:val="0"/>
          <w:sz w:val="22"/>
          <w:szCs w:val="22"/>
          <w:lang w:val="en-AU"/>
        </w:rPr>
        <w:t xml:space="preserve">Employment Termination Payment </w:t>
      </w:r>
      <w:r w:rsidR="00F54348" w:rsidRPr="00822BF0">
        <w:rPr>
          <w:rFonts w:ascii="Bookman Old Style" w:hAnsi="Bookman Old Style"/>
          <w:bCs/>
          <w:color w:val="auto"/>
          <w:kern w:val="0"/>
          <w:sz w:val="22"/>
          <w:szCs w:val="22"/>
          <w:lang w:val="en-AU"/>
        </w:rPr>
        <w:t>means the same as it means in S</w:t>
      </w:r>
      <w:r w:rsidRPr="00822BF0">
        <w:rPr>
          <w:rFonts w:ascii="Bookman Old Style" w:hAnsi="Bookman Old Style"/>
          <w:bCs/>
          <w:color w:val="auto"/>
          <w:kern w:val="0"/>
          <w:sz w:val="22"/>
          <w:szCs w:val="22"/>
          <w:lang w:val="en-AU"/>
        </w:rPr>
        <w:t xml:space="preserve">ection 82-130 of the </w:t>
      </w:r>
      <w:r w:rsidRPr="00822BF0">
        <w:rPr>
          <w:rFonts w:ascii="Bookman Old Style" w:hAnsi="Bookman Old Style"/>
          <w:bCs/>
          <w:i/>
          <w:color w:val="auto"/>
          <w:kern w:val="0"/>
          <w:sz w:val="22"/>
          <w:szCs w:val="22"/>
          <w:lang w:val="en-AU"/>
        </w:rPr>
        <w:t xml:space="preserve">Income Tax (Transitional Provisions) Act </w:t>
      </w:r>
      <w:r w:rsidRPr="00822BF0">
        <w:rPr>
          <w:rFonts w:ascii="Bookman Old Style" w:hAnsi="Bookman Old Style"/>
          <w:bCs/>
          <w:color w:val="auto"/>
          <w:kern w:val="0"/>
          <w:sz w:val="22"/>
          <w:szCs w:val="22"/>
          <w:lang w:val="en-AU"/>
        </w:rPr>
        <w:t>1997 (Cth).</w:t>
      </w:r>
      <w:r w:rsidRPr="00822BF0">
        <w:rPr>
          <w:rFonts w:ascii="Bookman Old Style" w:hAnsi="Bookman Old Style"/>
          <w:color w:val="auto"/>
          <w:kern w:val="0"/>
          <w:sz w:val="22"/>
          <w:szCs w:val="22"/>
          <w:lang w:val="en-AU"/>
        </w:rPr>
        <w:t xml:space="preserve"> </w:t>
      </w:r>
    </w:p>
    <w:p w:rsidR="00142BFF" w:rsidRPr="00822BF0" w:rsidRDefault="00142BFF" w:rsidP="00822BF0">
      <w:pPr>
        <w:widowControl w:val="0"/>
        <w:tabs>
          <w:tab w:val="left" w:pos="0"/>
          <w:tab w:val="left" w:pos="567"/>
          <w:tab w:val="left" w:pos="1701"/>
        </w:tabs>
        <w:spacing w:afterLines="20" w:after="48" w:line="240" w:lineRule="auto"/>
        <w:rPr>
          <w:rFonts w:ascii="Bookman Old Style" w:hAnsi="Bookman Old Style" w:cs="Courier New"/>
          <w:color w:val="auto"/>
          <w:sz w:val="22"/>
          <w:szCs w:val="22"/>
          <w:lang w:val="en-AU"/>
        </w:rPr>
      </w:pPr>
      <w:r w:rsidRPr="00822BF0">
        <w:rPr>
          <w:rFonts w:ascii="Bookman Old Style" w:hAnsi="Bookman Old Style" w:cs="Courier New"/>
          <w:b/>
          <w:color w:val="auto"/>
          <w:sz w:val="22"/>
          <w:szCs w:val="22"/>
          <w:lang w:val="en-AU"/>
        </w:rPr>
        <w:t>"</w:t>
      </w:r>
      <w:r w:rsidR="0054710D" w:rsidRPr="00822BF0">
        <w:rPr>
          <w:rFonts w:ascii="Bookman Old Style" w:hAnsi="Bookman Old Style" w:cs="Courier New"/>
          <w:b/>
          <w:color w:val="auto"/>
          <w:sz w:val="22"/>
          <w:szCs w:val="22"/>
          <w:lang w:val="en-AU"/>
        </w:rPr>
        <w:t xml:space="preserve">The </w:t>
      </w:r>
      <w:r w:rsidRPr="00822BF0">
        <w:rPr>
          <w:rFonts w:ascii="Bookman Old Style" w:hAnsi="Bookman Old Style" w:cs="Courier New"/>
          <w:b/>
          <w:color w:val="auto"/>
          <w:sz w:val="22"/>
          <w:szCs w:val="22"/>
          <w:lang w:val="en-AU"/>
        </w:rPr>
        <w:t>Trustees"</w:t>
      </w:r>
      <w:r w:rsidRPr="00822BF0">
        <w:rPr>
          <w:rFonts w:ascii="Bookman Old Style" w:hAnsi="Bookman Old Style" w:cs="Courier New"/>
          <w:color w:val="auto"/>
          <w:sz w:val="22"/>
          <w:szCs w:val="22"/>
          <w:lang w:val="en-AU"/>
        </w:rPr>
        <w:t xml:space="preserve"> shall mean the person hereinbefore </w:t>
      </w:r>
      <w:r w:rsidR="00F54348" w:rsidRPr="00822BF0">
        <w:rPr>
          <w:rFonts w:ascii="Bookman Old Style" w:hAnsi="Bookman Old Style" w:cs="Courier New"/>
          <w:color w:val="auto"/>
          <w:sz w:val="22"/>
          <w:szCs w:val="22"/>
          <w:lang w:val="en-AU"/>
        </w:rPr>
        <w:t xml:space="preserve">named as the </w:t>
      </w:r>
      <w:r w:rsidR="00427671" w:rsidRPr="00822BF0">
        <w:rPr>
          <w:rFonts w:ascii="Bookman Old Style" w:hAnsi="Bookman Old Style" w:cs="Courier New"/>
          <w:color w:val="auto"/>
          <w:sz w:val="22"/>
          <w:szCs w:val="22"/>
          <w:lang w:val="en-AU"/>
        </w:rPr>
        <w:t>Trustee</w:t>
      </w:r>
      <w:r w:rsidR="00F54348" w:rsidRPr="00822BF0">
        <w:rPr>
          <w:rFonts w:ascii="Bookman Old Style" w:hAnsi="Bookman Old Style" w:cs="Courier New"/>
          <w:color w:val="auto"/>
          <w:sz w:val="22"/>
          <w:szCs w:val="22"/>
          <w:lang w:val="en-AU"/>
        </w:rPr>
        <w:t xml:space="preserve">s or other </w:t>
      </w:r>
      <w:r w:rsidR="00427671" w:rsidRPr="00822BF0">
        <w:rPr>
          <w:rFonts w:ascii="Bookman Old Style" w:hAnsi="Bookman Old Style" w:cs="Courier New"/>
          <w:color w:val="auto"/>
          <w:sz w:val="22"/>
          <w:szCs w:val="22"/>
          <w:lang w:val="en-AU"/>
        </w:rPr>
        <w:t>Trustee</w:t>
      </w:r>
      <w:r w:rsidRPr="00822BF0">
        <w:rPr>
          <w:rFonts w:ascii="Bookman Old Style" w:hAnsi="Bookman Old Style" w:cs="Courier New"/>
          <w:color w:val="auto"/>
          <w:sz w:val="22"/>
          <w:szCs w:val="22"/>
          <w:lang w:val="en-AU"/>
        </w:rPr>
        <w:t xml:space="preserve"> or </w:t>
      </w:r>
      <w:r w:rsidR="00427671" w:rsidRPr="00822BF0">
        <w:rPr>
          <w:rFonts w:ascii="Bookman Old Style" w:hAnsi="Bookman Old Style" w:cs="Courier New"/>
          <w:color w:val="auto"/>
          <w:sz w:val="22"/>
          <w:szCs w:val="22"/>
          <w:lang w:val="en-AU"/>
        </w:rPr>
        <w:t>Trustee</w:t>
      </w:r>
      <w:r w:rsidRPr="00822BF0">
        <w:rPr>
          <w:rFonts w:ascii="Bookman Old Style" w:hAnsi="Bookman Old Style" w:cs="Courier New"/>
          <w:color w:val="auto"/>
          <w:sz w:val="22"/>
          <w:szCs w:val="22"/>
          <w:lang w:val="en-AU"/>
        </w:rPr>
        <w:t>s for the time being of this Fund;</w:t>
      </w:r>
    </w:p>
    <w:p w:rsidR="00142BFF" w:rsidRPr="00822BF0" w:rsidRDefault="002E67C3" w:rsidP="00822BF0">
      <w:pPr>
        <w:widowControl w:val="0"/>
        <w:tabs>
          <w:tab w:val="left" w:pos="0"/>
          <w:tab w:val="left" w:pos="567"/>
        </w:tabs>
        <w:spacing w:afterLines="20" w:after="48" w:line="240" w:lineRule="auto"/>
        <w:rPr>
          <w:rFonts w:ascii="Bookman Old Style" w:hAnsi="Bookman Old Style" w:cs="Courier New"/>
          <w:color w:val="auto"/>
          <w:sz w:val="22"/>
          <w:szCs w:val="22"/>
          <w:lang w:val="en-AU"/>
        </w:rPr>
      </w:pPr>
      <w:r w:rsidRPr="00822BF0">
        <w:rPr>
          <w:rFonts w:ascii="Bookman Old Style" w:hAnsi="Bookman Old Style" w:cs="Courier New"/>
          <w:b/>
          <w:color w:val="auto"/>
          <w:sz w:val="22"/>
          <w:szCs w:val="22"/>
          <w:lang w:val="en-AU"/>
        </w:rPr>
        <w:t>Investments</w:t>
      </w:r>
      <w:r w:rsidR="00142BFF" w:rsidRPr="00822BF0">
        <w:rPr>
          <w:rFonts w:ascii="Bookman Old Style" w:hAnsi="Bookman Old Style" w:cs="Courier New"/>
          <w:color w:val="auto"/>
          <w:sz w:val="22"/>
          <w:szCs w:val="22"/>
          <w:lang w:val="en-AU"/>
        </w:rPr>
        <w:t xml:space="preserve"> shall mean </w:t>
      </w:r>
      <w:r w:rsidRPr="00822BF0">
        <w:rPr>
          <w:rFonts w:ascii="Bookman Old Style" w:hAnsi="Bookman Old Style" w:cs="Courier New"/>
          <w:color w:val="auto"/>
          <w:sz w:val="22"/>
          <w:szCs w:val="22"/>
          <w:lang w:val="en-AU"/>
        </w:rPr>
        <w:t xml:space="preserve">all </w:t>
      </w:r>
      <w:proofErr w:type="gramStart"/>
      <w:r w:rsidRPr="00822BF0">
        <w:rPr>
          <w:rFonts w:ascii="Bookman Old Style" w:hAnsi="Bookman Old Style" w:cs="Courier New"/>
          <w:color w:val="auto"/>
          <w:sz w:val="22"/>
          <w:szCs w:val="22"/>
          <w:lang w:val="en-AU"/>
        </w:rPr>
        <w:t>contributions</w:t>
      </w:r>
      <w:r w:rsidR="00F37DC9" w:rsidRPr="00822BF0">
        <w:rPr>
          <w:rFonts w:ascii="Bookman Old Style" w:hAnsi="Bookman Old Style" w:cs="Courier New"/>
          <w:color w:val="auto"/>
          <w:sz w:val="22"/>
          <w:szCs w:val="22"/>
          <w:lang w:val="en-AU"/>
        </w:rPr>
        <w:t>,</w:t>
      </w:r>
      <w:proofErr w:type="gramEnd"/>
      <w:r w:rsidR="00142BFF" w:rsidRPr="00822BF0">
        <w:rPr>
          <w:rFonts w:ascii="Bookman Old Style" w:hAnsi="Bookman Old Style" w:cs="Courier New"/>
          <w:color w:val="auto"/>
          <w:sz w:val="22"/>
          <w:szCs w:val="22"/>
          <w:lang w:val="en-AU"/>
        </w:rPr>
        <w:t xml:space="preserve"> moneys investments and property paid transferred to or accepted by the Trustees as additions to the Fund held by them pursuant to this </w:t>
      </w:r>
      <w:r w:rsidR="00BA5B23" w:rsidRPr="00822BF0">
        <w:rPr>
          <w:rFonts w:ascii="Bookman Old Style" w:hAnsi="Bookman Old Style" w:cs="Courier New"/>
          <w:color w:val="auto"/>
          <w:sz w:val="22"/>
          <w:szCs w:val="22"/>
          <w:lang w:val="en-AU"/>
        </w:rPr>
        <w:t>Deed</w:t>
      </w:r>
      <w:r w:rsidRPr="00822BF0">
        <w:rPr>
          <w:rFonts w:ascii="Bookman Old Style" w:hAnsi="Bookman Old Style" w:cs="Courier New"/>
          <w:color w:val="auto"/>
          <w:sz w:val="22"/>
          <w:szCs w:val="22"/>
          <w:lang w:val="en-AU"/>
        </w:rPr>
        <w:t>.</w:t>
      </w:r>
      <w:r w:rsidR="00142BFF" w:rsidRPr="00822BF0">
        <w:rPr>
          <w:rFonts w:ascii="Bookman Old Style" w:hAnsi="Bookman Old Style" w:cs="Courier New"/>
          <w:color w:val="auto"/>
          <w:sz w:val="22"/>
          <w:szCs w:val="22"/>
          <w:lang w:val="en-AU"/>
        </w:rPr>
        <w:t xml:space="preserve"> </w:t>
      </w:r>
      <w:r w:rsidRPr="00822BF0">
        <w:rPr>
          <w:rFonts w:ascii="Bookman Old Style" w:hAnsi="Bookman Old Style" w:cs="Courier New"/>
          <w:color w:val="auto"/>
          <w:sz w:val="22"/>
          <w:szCs w:val="22"/>
          <w:lang w:val="en-AU"/>
        </w:rPr>
        <w:t>T</w:t>
      </w:r>
      <w:r w:rsidR="00142BFF" w:rsidRPr="00822BF0">
        <w:rPr>
          <w:rFonts w:ascii="Bookman Old Style" w:hAnsi="Bookman Old Style" w:cs="Courier New"/>
          <w:color w:val="auto"/>
          <w:sz w:val="22"/>
          <w:szCs w:val="22"/>
          <w:lang w:val="en-AU"/>
        </w:rPr>
        <w:t>he accumulations of income hereinafter directed or empowered to be made all accretions and additions thereto from any source and the investments and property from time to time representing the said money</w:t>
      </w:r>
      <w:r w:rsidRPr="00822BF0">
        <w:rPr>
          <w:rFonts w:ascii="Bookman Old Style" w:hAnsi="Bookman Old Style" w:cs="Courier New"/>
          <w:color w:val="auto"/>
          <w:sz w:val="22"/>
          <w:szCs w:val="22"/>
          <w:lang w:val="en-AU"/>
        </w:rPr>
        <w:t>,</w:t>
      </w:r>
      <w:r w:rsidR="00142BFF" w:rsidRPr="00822BF0">
        <w:rPr>
          <w:rFonts w:ascii="Bookman Old Style" w:hAnsi="Bookman Old Style" w:cs="Courier New"/>
          <w:color w:val="auto"/>
          <w:sz w:val="22"/>
          <w:szCs w:val="22"/>
          <w:lang w:val="en-AU"/>
        </w:rPr>
        <w:t xml:space="preserve"> investments property</w:t>
      </w:r>
      <w:r w:rsidRPr="00822BF0">
        <w:rPr>
          <w:rFonts w:ascii="Bookman Old Style" w:hAnsi="Bookman Old Style" w:cs="Courier New"/>
          <w:color w:val="auto"/>
          <w:sz w:val="22"/>
          <w:szCs w:val="22"/>
          <w:lang w:val="en-AU"/>
        </w:rPr>
        <w:t>,</w:t>
      </w:r>
      <w:r w:rsidR="00142BFF" w:rsidRPr="00822BF0">
        <w:rPr>
          <w:rFonts w:ascii="Bookman Old Style" w:hAnsi="Bookman Old Style" w:cs="Courier New"/>
          <w:color w:val="auto"/>
          <w:sz w:val="22"/>
          <w:szCs w:val="22"/>
          <w:lang w:val="en-AU"/>
        </w:rPr>
        <w:t xml:space="preserve"> accumulations</w:t>
      </w:r>
      <w:r w:rsidR="000A3B69" w:rsidRPr="00822BF0">
        <w:rPr>
          <w:rFonts w:ascii="Bookman Old Style" w:hAnsi="Bookman Old Style" w:cs="Courier New"/>
          <w:color w:val="auto"/>
          <w:sz w:val="22"/>
          <w:szCs w:val="22"/>
          <w:lang w:val="en-AU"/>
        </w:rPr>
        <w:t>,</w:t>
      </w:r>
      <w:r w:rsidR="00142BFF" w:rsidRPr="00822BF0">
        <w:rPr>
          <w:rFonts w:ascii="Bookman Old Style" w:hAnsi="Bookman Old Style" w:cs="Courier New"/>
          <w:color w:val="auto"/>
          <w:sz w:val="22"/>
          <w:szCs w:val="22"/>
          <w:lang w:val="en-AU"/>
        </w:rPr>
        <w:t xml:space="preserve"> accretions and additions;</w:t>
      </w:r>
    </w:p>
    <w:p w:rsidR="006C6B75" w:rsidRPr="00822BF0" w:rsidRDefault="006C6B75" w:rsidP="00822BF0">
      <w:pPr>
        <w:spacing w:afterLines="20" w:after="48" w:line="240" w:lineRule="auto"/>
        <w:rPr>
          <w:rFonts w:ascii="Bookman Old Style" w:hAnsi="Bookman Old Style"/>
          <w:color w:val="auto"/>
          <w:kern w:val="0"/>
          <w:sz w:val="22"/>
          <w:szCs w:val="22"/>
          <w:lang w:val="en-AU"/>
        </w:rPr>
      </w:pPr>
      <w:r w:rsidRPr="00822BF0">
        <w:rPr>
          <w:rFonts w:ascii="Bookman Old Style" w:hAnsi="Bookman Old Style"/>
          <w:b/>
          <w:bCs/>
          <w:color w:val="auto"/>
          <w:kern w:val="0"/>
          <w:sz w:val="22"/>
          <w:szCs w:val="22"/>
          <w:lang w:val="en-AU"/>
        </w:rPr>
        <w:t xml:space="preserve">Unclaimed </w:t>
      </w:r>
      <w:r w:rsidR="0054710D" w:rsidRPr="00822BF0">
        <w:rPr>
          <w:rFonts w:ascii="Bookman Old Style" w:hAnsi="Bookman Old Style"/>
          <w:b/>
          <w:bCs/>
          <w:color w:val="auto"/>
          <w:kern w:val="0"/>
          <w:sz w:val="22"/>
          <w:szCs w:val="22"/>
          <w:lang w:val="en-AU"/>
        </w:rPr>
        <w:t>Benefits</w:t>
      </w:r>
      <w:r w:rsidR="0054710D" w:rsidRPr="00822BF0">
        <w:rPr>
          <w:rFonts w:ascii="Bookman Old Style" w:hAnsi="Bookman Old Style"/>
          <w:color w:val="auto"/>
          <w:kern w:val="0"/>
          <w:sz w:val="22"/>
          <w:szCs w:val="22"/>
          <w:lang w:val="en-AU"/>
        </w:rPr>
        <w:t xml:space="preserve"> </w:t>
      </w:r>
      <w:r w:rsidRPr="00822BF0">
        <w:rPr>
          <w:rFonts w:ascii="Bookman Old Style" w:hAnsi="Bookman Old Style"/>
          <w:color w:val="auto"/>
          <w:kern w:val="0"/>
          <w:sz w:val="22"/>
          <w:szCs w:val="22"/>
          <w:lang w:val="en-AU"/>
        </w:rPr>
        <w:t>means benefits described as ‘unclaimed money’ under superannuation law.</w:t>
      </w:r>
    </w:p>
    <w:p w:rsidR="005F4F93" w:rsidRPr="00822BF0" w:rsidRDefault="005F4F93" w:rsidP="00822BF0">
      <w:pPr>
        <w:spacing w:afterLines="20" w:after="48" w:line="240" w:lineRule="auto"/>
        <w:rPr>
          <w:rFonts w:ascii="Bookman Old Style" w:hAnsi="Bookman Old Style"/>
          <w:b/>
          <w:color w:val="auto"/>
          <w:kern w:val="0"/>
          <w:sz w:val="22"/>
          <w:szCs w:val="22"/>
        </w:rPr>
      </w:pPr>
      <w:r w:rsidRPr="00822BF0">
        <w:rPr>
          <w:rFonts w:ascii="Bookman Old Style" w:hAnsi="Bookman Old Style"/>
          <w:b/>
          <w:color w:val="auto"/>
          <w:kern w:val="0"/>
          <w:sz w:val="22"/>
          <w:szCs w:val="22"/>
        </w:rPr>
        <w:t xml:space="preserve">Unrestricted </w:t>
      </w:r>
      <w:r w:rsidR="0054710D" w:rsidRPr="00822BF0">
        <w:rPr>
          <w:rFonts w:ascii="Bookman Old Style" w:hAnsi="Bookman Old Style"/>
          <w:b/>
          <w:color w:val="auto"/>
          <w:kern w:val="0"/>
          <w:sz w:val="22"/>
          <w:szCs w:val="22"/>
        </w:rPr>
        <w:t xml:space="preserve">Non Preserved Benefit </w:t>
      </w:r>
      <w:r w:rsidRPr="00822BF0">
        <w:rPr>
          <w:rFonts w:ascii="Bookman Old Style" w:hAnsi="Bookman Old Style"/>
          <w:color w:val="auto"/>
          <w:kern w:val="0"/>
          <w:sz w:val="22"/>
          <w:szCs w:val="22"/>
        </w:rPr>
        <w:t>means what it means under superannuation law.</w:t>
      </w:r>
      <w:r w:rsidRPr="00822BF0">
        <w:rPr>
          <w:rFonts w:ascii="Bookman Old Style" w:hAnsi="Bookman Old Style"/>
          <w:b/>
          <w:color w:val="auto"/>
          <w:kern w:val="0"/>
          <w:sz w:val="22"/>
          <w:szCs w:val="22"/>
        </w:rPr>
        <w:t xml:space="preserve"> </w:t>
      </w:r>
    </w:p>
    <w:p w:rsidR="008F7544" w:rsidRPr="00822BF0" w:rsidRDefault="006C6B75" w:rsidP="00822BF0">
      <w:pPr>
        <w:spacing w:afterLines="20" w:after="48" w:line="240" w:lineRule="auto"/>
        <w:rPr>
          <w:rFonts w:ascii="Bookman Old Style" w:hAnsi="Bookman Old Style"/>
          <w:color w:val="auto"/>
          <w:kern w:val="0"/>
          <w:sz w:val="22"/>
          <w:szCs w:val="22"/>
          <w:lang w:val="en-AU"/>
        </w:rPr>
      </w:pPr>
      <w:r w:rsidRPr="00822BF0">
        <w:rPr>
          <w:rFonts w:ascii="Bookman Old Style" w:hAnsi="Bookman Old Style"/>
          <w:b/>
          <w:bCs/>
          <w:color w:val="auto"/>
          <w:kern w:val="0"/>
          <w:sz w:val="22"/>
          <w:szCs w:val="22"/>
          <w:lang w:val="en-AU"/>
        </w:rPr>
        <w:t xml:space="preserve">Withdrawal </w:t>
      </w:r>
      <w:r w:rsidR="0054710D" w:rsidRPr="00822BF0">
        <w:rPr>
          <w:rFonts w:ascii="Bookman Old Style" w:hAnsi="Bookman Old Style"/>
          <w:b/>
          <w:bCs/>
          <w:color w:val="auto"/>
          <w:kern w:val="0"/>
          <w:sz w:val="22"/>
          <w:szCs w:val="22"/>
          <w:lang w:val="en-AU"/>
        </w:rPr>
        <w:t>Benefit</w:t>
      </w:r>
      <w:r w:rsidR="0054710D" w:rsidRPr="00822BF0">
        <w:rPr>
          <w:rFonts w:ascii="Bookman Old Style" w:hAnsi="Bookman Old Style"/>
          <w:color w:val="auto"/>
          <w:kern w:val="0"/>
          <w:sz w:val="22"/>
          <w:szCs w:val="22"/>
          <w:lang w:val="en-AU"/>
        </w:rPr>
        <w:t xml:space="preserve"> </w:t>
      </w:r>
      <w:r w:rsidRPr="00822BF0">
        <w:rPr>
          <w:rFonts w:ascii="Bookman Old Style" w:hAnsi="Bookman Old Style"/>
          <w:color w:val="auto"/>
          <w:kern w:val="0"/>
          <w:sz w:val="22"/>
          <w:szCs w:val="22"/>
          <w:lang w:val="en-AU"/>
        </w:rPr>
        <w:t xml:space="preserve">means the minimum benefit that must be paid to </w:t>
      </w:r>
      <w:r w:rsidR="002C63A6" w:rsidRPr="00822BF0">
        <w:rPr>
          <w:rFonts w:ascii="Bookman Old Style" w:hAnsi="Bookman Old Style"/>
          <w:color w:val="auto"/>
          <w:kern w:val="0"/>
          <w:sz w:val="22"/>
          <w:szCs w:val="22"/>
          <w:lang w:val="en-AU"/>
        </w:rPr>
        <w:t xml:space="preserve">a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xml:space="preserve"> on withdrawal from </w:t>
      </w:r>
      <w:r w:rsidR="008C41DF" w:rsidRPr="00822BF0">
        <w:rPr>
          <w:rFonts w:ascii="Bookman Old Style" w:hAnsi="Bookman Old Style"/>
          <w:color w:val="auto"/>
          <w:kern w:val="0"/>
          <w:sz w:val="22"/>
          <w:szCs w:val="22"/>
          <w:lang w:val="en-AU"/>
        </w:rPr>
        <w:t>the Fund</w:t>
      </w:r>
      <w:r w:rsidRPr="00822BF0">
        <w:rPr>
          <w:rFonts w:ascii="Bookman Old Style" w:hAnsi="Bookman Old Style"/>
          <w:color w:val="auto"/>
          <w:kern w:val="0"/>
          <w:sz w:val="22"/>
          <w:szCs w:val="22"/>
          <w:lang w:val="en-AU"/>
        </w:rPr>
        <w:t xml:space="preserve"> under superannuation law.</w:t>
      </w:r>
      <w:r w:rsidR="00D42CE4" w:rsidRPr="00822BF0">
        <w:rPr>
          <w:rFonts w:ascii="Bookman Old Style" w:hAnsi="Bookman Old Style"/>
          <w:color w:val="auto"/>
          <w:kern w:val="0"/>
          <w:sz w:val="22"/>
          <w:szCs w:val="22"/>
        </w:rPr>
        <w:t xml:space="preserve"> </w:t>
      </w:r>
      <w:r w:rsidRPr="00822BF0">
        <w:rPr>
          <w:rFonts w:ascii="Bookman Old Style" w:hAnsi="Bookman Old Style"/>
          <w:color w:val="auto"/>
          <w:kern w:val="0"/>
          <w:sz w:val="22"/>
          <w:szCs w:val="22"/>
          <w:lang w:val="en-AU"/>
        </w:rPr>
        <w:t xml:space="preserve">To the extent that </w:t>
      </w:r>
      <w:r w:rsidR="002C63A6" w:rsidRPr="00822BF0">
        <w:rPr>
          <w:rFonts w:ascii="Bookman Old Style" w:hAnsi="Bookman Old Style"/>
          <w:color w:val="auto"/>
          <w:kern w:val="0"/>
          <w:sz w:val="22"/>
          <w:szCs w:val="22"/>
          <w:lang w:val="en-AU"/>
        </w:rPr>
        <w:t xml:space="preserve">a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xml:space="preserve">’s contributions have been applied towards an endowment or whole of life policy, the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’s withdrawal benefit is the surrender value of that policy.</w:t>
      </w:r>
    </w:p>
    <w:p w:rsidR="004B5489" w:rsidRPr="00822BF0" w:rsidRDefault="004B5489" w:rsidP="00822BF0">
      <w:pPr>
        <w:spacing w:afterLines="20" w:after="48" w:line="240" w:lineRule="auto"/>
        <w:rPr>
          <w:rFonts w:ascii="Bookman Old Style" w:hAnsi="Bookman Old Style"/>
          <w:color w:val="auto"/>
          <w:kern w:val="0"/>
          <w:sz w:val="22"/>
          <w:szCs w:val="22"/>
        </w:rPr>
      </w:pPr>
    </w:p>
    <w:p w:rsidR="00714C85" w:rsidRDefault="00714C85">
      <w:pPr>
        <w:spacing w:after="0" w:line="240" w:lineRule="auto"/>
        <w:rPr>
          <w:rFonts w:ascii="Bookman Old Style" w:hAnsi="Bookman Old Style"/>
          <w:b/>
          <w:sz w:val="36"/>
          <w:szCs w:val="36"/>
          <w:lang w:val="en-AU"/>
        </w:rPr>
      </w:pPr>
      <w:r>
        <w:rPr>
          <w:b/>
          <w:lang w:val="en-AU"/>
        </w:rPr>
        <w:br w:type="page"/>
      </w:r>
    </w:p>
    <w:p w:rsidR="008F7544" w:rsidRPr="00822BF0" w:rsidRDefault="00E01C60" w:rsidP="00822BF0">
      <w:pPr>
        <w:pStyle w:val="Heading1"/>
        <w:spacing w:line="240" w:lineRule="auto"/>
        <w:rPr>
          <w:b/>
          <w:lang w:val="en-AU"/>
        </w:rPr>
      </w:pPr>
      <w:bookmarkStart w:id="3" w:name="_Toc408830983"/>
      <w:r w:rsidRPr="00822BF0">
        <w:rPr>
          <w:b/>
          <w:lang w:val="en-AU"/>
        </w:rPr>
        <w:lastRenderedPageBreak/>
        <w:t>4</w:t>
      </w:r>
      <w:r w:rsidR="00880B94" w:rsidRPr="00822BF0">
        <w:rPr>
          <w:b/>
          <w:lang w:val="en-AU"/>
        </w:rPr>
        <w:t>.</w:t>
      </w:r>
      <w:r w:rsidR="009655DB" w:rsidRPr="00822BF0">
        <w:rPr>
          <w:b/>
          <w:lang w:val="en-AU"/>
        </w:rPr>
        <w:t xml:space="preserve"> </w:t>
      </w:r>
      <w:r w:rsidR="008F7544" w:rsidRPr="00822BF0">
        <w:rPr>
          <w:b/>
          <w:lang w:val="en-AU"/>
        </w:rPr>
        <w:t>Establishment and Purpose</w:t>
      </w:r>
      <w:bookmarkEnd w:id="3"/>
    </w:p>
    <w:p w:rsidR="004B5489" w:rsidRPr="00822BF0" w:rsidRDefault="004B5489" w:rsidP="00822BF0">
      <w:pPr>
        <w:widowControl w:val="0"/>
        <w:spacing w:afterLines="20" w:after="48" w:line="240" w:lineRule="auto"/>
        <w:ind w:left="567"/>
        <w:rPr>
          <w:rFonts w:ascii="Bookman Old Style" w:hAnsi="Bookman Old Style"/>
          <w:color w:val="auto"/>
          <w:sz w:val="22"/>
          <w:szCs w:val="22"/>
          <w:lang w:val="en-AU"/>
        </w:rPr>
      </w:pPr>
    </w:p>
    <w:p w:rsidR="008F7544" w:rsidRPr="00822BF0" w:rsidRDefault="008F7544" w:rsidP="00C46ED1">
      <w:pPr>
        <w:pStyle w:val="ListParagraph"/>
        <w:widowControl w:val="0"/>
        <w:numPr>
          <w:ilvl w:val="0"/>
          <w:numId w:val="78"/>
        </w:numPr>
        <w:spacing w:afterLines="20" w:after="48"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This </w:t>
      </w:r>
      <w:r w:rsidR="00A136CA" w:rsidRPr="00822BF0">
        <w:rPr>
          <w:rFonts w:ascii="Bookman Old Style" w:hAnsi="Bookman Old Style"/>
          <w:color w:val="auto"/>
          <w:sz w:val="22"/>
          <w:szCs w:val="22"/>
          <w:lang w:val="en-AU"/>
        </w:rPr>
        <w:t>Fund</w:t>
      </w:r>
      <w:r w:rsidRPr="00822BF0">
        <w:rPr>
          <w:rFonts w:ascii="Bookman Old Style" w:hAnsi="Bookman Old Style"/>
          <w:color w:val="auto"/>
          <w:sz w:val="22"/>
          <w:szCs w:val="22"/>
          <w:lang w:val="en-AU"/>
        </w:rPr>
        <w:t xml:space="preserve"> is enter</w:t>
      </w:r>
      <w:r w:rsidR="00403B76" w:rsidRPr="00822BF0">
        <w:rPr>
          <w:rFonts w:ascii="Bookman Old Style" w:hAnsi="Bookman Old Style"/>
          <w:color w:val="auto"/>
          <w:sz w:val="22"/>
          <w:szCs w:val="22"/>
          <w:lang w:val="en-AU"/>
        </w:rPr>
        <w:t>ed</w:t>
      </w:r>
      <w:r w:rsidRPr="00822BF0">
        <w:rPr>
          <w:rFonts w:ascii="Bookman Old Style" w:hAnsi="Bookman Old Style"/>
          <w:color w:val="auto"/>
          <w:sz w:val="22"/>
          <w:szCs w:val="22"/>
          <w:lang w:val="en-AU"/>
        </w:rPr>
        <w:t xml:space="preserve"> between the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s and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for the sole purpose of providing retirement benefits to the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s. </w:t>
      </w:r>
    </w:p>
    <w:p w:rsidR="00901D67" w:rsidRPr="00822BF0" w:rsidRDefault="008F7544" w:rsidP="00C46ED1">
      <w:pPr>
        <w:pStyle w:val="ListParagraph"/>
        <w:widowControl w:val="0"/>
        <w:numPr>
          <w:ilvl w:val="0"/>
          <w:numId w:val="78"/>
        </w:numPr>
        <w:spacing w:afterLines="20" w:after="48"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Trustees have agreed the Fund will be a regulated fund </w:t>
      </w:r>
      <w:r w:rsidR="00F37DC9" w:rsidRPr="00822BF0">
        <w:rPr>
          <w:rFonts w:ascii="Bookman Old Style" w:hAnsi="Bookman Old Style"/>
          <w:color w:val="auto"/>
          <w:sz w:val="22"/>
          <w:szCs w:val="22"/>
          <w:lang w:val="en-AU"/>
        </w:rPr>
        <w:t>to</w:t>
      </w:r>
      <w:r w:rsidRPr="00822BF0">
        <w:rPr>
          <w:rFonts w:ascii="Bookman Old Style" w:hAnsi="Bookman Old Style"/>
          <w:color w:val="auto"/>
          <w:sz w:val="22"/>
          <w:szCs w:val="22"/>
          <w:lang w:val="en-AU"/>
        </w:rPr>
        <w:t xml:space="preserve"> be conducted in </w:t>
      </w:r>
      <w:r w:rsidR="00F37DC9" w:rsidRPr="00822BF0">
        <w:rPr>
          <w:rFonts w:ascii="Bookman Old Style" w:hAnsi="Bookman Old Style"/>
          <w:color w:val="auto"/>
          <w:sz w:val="22"/>
          <w:szCs w:val="22"/>
          <w:lang w:val="en-AU"/>
        </w:rPr>
        <w:t>accordance</w:t>
      </w:r>
      <w:r w:rsidRPr="00822BF0">
        <w:rPr>
          <w:rFonts w:ascii="Bookman Old Style" w:hAnsi="Bookman Old Style"/>
          <w:color w:val="auto"/>
          <w:sz w:val="22"/>
          <w:szCs w:val="22"/>
          <w:lang w:val="en-AU"/>
        </w:rPr>
        <w:t xml:space="preserve"> with ATO Guidelines.  In particular, the Fund will </w:t>
      </w:r>
      <w:r w:rsidR="00F37DC9" w:rsidRPr="00822BF0">
        <w:rPr>
          <w:rFonts w:ascii="Bookman Old Style" w:hAnsi="Bookman Old Style"/>
          <w:color w:val="auto"/>
          <w:sz w:val="22"/>
          <w:szCs w:val="22"/>
          <w:lang w:val="en-AU"/>
        </w:rPr>
        <w:t>operate</w:t>
      </w:r>
      <w:r w:rsidRPr="00822BF0">
        <w:rPr>
          <w:rFonts w:ascii="Bookman Old Style" w:hAnsi="Bookman Old Style"/>
          <w:color w:val="auto"/>
          <w:sz w:val="22"/>
          <w:szCs w:val="22"/>
          <w:lang w:val="en-AU"/>
        </w:rPr>
        <w:t xml:space="preserve"> and </w:t>
      </w:r>
      <w:r w:rsidR="00F37DC9" w:rsidRPr="00822BF0">
        <w:rPr>
          <w:rFonts w:ascii="Bookman Old Style" w:hAnsi="Bookman Old Style"/>
          <w:color w:val="auto"/>
          <w:sz w:val="22"/>
          <w:szCs w:val="22"/>
          <w:lang w:val="en-AU"/>
        </w:rPr>
        <w:t xml:space="preserve">be </w:t>
      </w:r>
      <w:r w:rsidRPr="00822BF0">
        <w:rPr>
          <w:rFonts w:ascii="Bookman Old Style" w:hAnsi="Bookman Old Style"/>
          <w:color w:val="auto"/>
          <w:sz w:val="22"/>
          <w:szCs w:val="22"/>
          <w:lang w:val="en-AU"/>
        </w:rPr>
        <w:t>managed in accordance with the requirements of SISA, to ensure it qualifies for the concessional tax rates applicable to “Complying Superannuation Funds.”</w:t>
      </w:r>
    </w:p>
    <w:p w:rsidR="00901D67" w:rsidRPr="00822BF0" w:rsidRDefault="008F7544" w:rsidP="00C46ED1">
      <w:pPr>
        <w:pStyle w:val="ListParagraph"/>
        <w:widowControl w:val="0"/>
        <w:numPr>
          <w:ilvl w:val="0"/>
          <w:numId w:val="78"/>
        </w:numPr>
        <w:spacing w:afterLines="20" w:after="48"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Trustees have agreed to act on behalf of the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s, and in the interest of </w:t>
      </w:r>
      <w:r w:rsidR="008C41DF" w:rsidRPr="00822BF0">
        <w:rPr>
          <w:rFonts w:ascii="Bookman Old Style" w:hAnsi="Bookman Old Style"/>
          <w:color w:val="auto"/>
          <w:sz w:val="22"/>
          <w:szCs w:val="22"/>
          <w:lang w:val="en-AU"/>
        </w:rPr>
        <w:t>the Fund</w:t>
      </w:r>
      <w:r w:rsidRPr="00822BF0">
        <w:rPr>
          <w:rFonts w:ascii="Bookman Old Style" w:hAnsi="Bookman Old Style"/>
          <w:color w:val="auto"/>
          <w:sz w:val="22"/>
          <w:szCs w:val="22"/>
          <w:lang w:val="en-AU"/>
        </w:rPr>
        <w:t>. In particular, the Trustees agree:</w:t>
      </w:r>
    </w:p>
    <w:p w:rsidR="00901D67" w:rsidRPr="00822BF0" w:rsidRDefault="00901D67" w:rsidP="00C46ED1">
      <w:pPr>
        <w:pStyle w:val="ListParagraph"/>
        <w:widowControl w:val="0"/>
        <w:numPr>
          <w:ilvl w:val="3"/>
          <w:numId w:val="71"/>
        </w:numPr>
        <w:tabs>
          <w:tab w:val="left" w:pos="1134"/>
        </w:tabs>
        <w:spacing w:afterLines="20" w:after="48" w:line="240" w:lineRule="auto"/>
        <w:ind w:left="1134"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to act honestly in all matters concerning the Fund;</w:t>
      </w:r>
    </w:p>
    <w:p w:rsidR="00B2758C" w:rsidRPr="00822BF0" w:rsidRDefault="008F7544" w:rsidP="00C46ED1">
      <w:pPr>
        <w:pStyle w:val="ListParagraph"/>
        <w:widowControl w:val="0"/>
        <w:numPr>
          <w:ilvl w:val="3"/>
          <w:numId w:val="71"/>
        </w:numPr>
        <w:tabs>
          <w:tab w:val="left" w:pos="1134"/>
        </w:tabs>
        <w:spacing w:afterLines="20" w:after="48" w:line="240" w:lineRule="auto"/>
        <w:ind w:left="1134"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to exercise skill and diligence in managing the Fund; </w:t>
      </w:r>
    </w:p>
    <w:p w:rsidR="008F7544" w:rsidRPr="00822BF0" w:rsidRDefault="008F7544" w:rsidP="00C46ED1">
      <w:pPr>
        <w:pStyle w:val="ListParagraph"/>
        <w:widowControl w:val="0"/>
        <w:numPr>
          <w:ilvl w:val="3"/>
          <w:numId w:val="71"/>
        </w:numPr>
        <w:tabs>
          <w:tab w:val="left" w:pos="1134"/>
        </w:tabs>
        <w:spacing w:afterLines="20" w:after="48" w:line="240" w:lineRule="auto"/>
        <w:ind w:left="1134"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to act in the best interest of all Fund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s;</w:t>
      </w:r>
    </w:p>
    <w:p w:rsidR="001A0228" w:rsidRPr="00822BF0" w:rsidRDefault="001A0228" w:rsidP="00C46ED1">
      <w:pPr>
        <w:pStyle w:val="ListParagraph"/>
        <w:widowControl w:val="0"/>
        <w:numPr>
          <w:ilvl w:val="3"/>
          <w:numId w:val="71"/>
        </w:numPr>
        <w:tabs>
          <w:tab w:val="left" w:pos="1134"/>
        </w:tabs>
        <w:spacing w:afterLines="20" w:after="48" w:line="240" w:lineRule="auto"/>
        <w:ind w:left="1134"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to keep the money and assets of the Fund separate from other money and assets (for example the personal assets of Trustees);</w:t>
      </w:r>
      <w:r w:rsidR="00366D18" w:rsidRPr="00822BF0">
        <w:rPr>
          <w:rFonts w:ascii="Bookman Old Style" w:hAnsi="Bookman Old Style"/>
          <w:color w:val="auto"/>
          <w:sz w:val="22"/>
          <w:szCs w:val="22"/>
          <w:lang w:val="en-AU"/>
        </w:rPr>
        <w:t xml:space="preserve"> </w:t>
      </w:r>
    </w:p>
    <w:p w:rsidR="00901D67" w:rsidRPr="00822BF0" w:rsidRDefault="00901D67" w:rsidP="00C46ED1">
      <w:pPr>
        <w:pStyle w:val="ListParagraph"/>
        <w:widowControl w:val="0"/>
        <w:numPr>
          <w:ilvl w:val="3"/>
          <w:numId w:val="71"/>
        </w:numPr>
        <w:tabs>
          <w:tab w:val="left" w:pos="1134"/>
        </w:tabs>
        <w:spacing w:afterLines="20" w:after="48" w:line="240" w:lineRule="auto"/>
        <w:ind w:left="1134"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to develop and implement an investment strategy (the investment strategy) for the Fund;</w:t>
      </w:r>
    </w:p>
    <w:p w:rsidR="00901D67" w:rsidRPr="00822BF0" w:rsidRDefault="008F7544" w:rsidP="00C46ED1">
      <w:pPr>
        <w:pStyle w:val="ListParagraph"/>
        <w:widowControl w:val="0"/>
        <w:numPr>
          <w:ilvl w:val="3"/>
          <w:numId w:val="71"/>
        </w:numPr>
        <w:tabs>
          <w:tab w:val="left" w:pos="1134"/>
        </w:tabs>
        <w:spacing w:afterLines="20" w:after="48" w:line="240" w:lineRule="auto"/>
        <w:ind w:left="1134"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to retain control over the Fund;</w:t>
      </w:r>
    </w:p>
    <w:p w:rsidR="00901D67" w:rsidRPr="00822BF0" w:rsidRDefault="008F7544" w:rsidP="00C46ED1">
      <w:pPr>
        <w:pStyle w:val="ListParagraph"/>
        <w:widowControl w:val="0"/>
        <w:numPr>
          <w:ilvl w:val="3"/>
          <w:numId w:val="71"/>
        </w:numPr>
        <w:tabs>
          <w:tab w:val="left" w:pos="1134"/>
        </w:tabs>
        <w:spacing w:afterLines="20" w:after="48" w:line="240" w:lineRule="auto"/>
        <w:ind w:left="1134"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not to enter into contracts or behave in a way that hinders Trustees from performing or exercising their functions or powers;</w:t>
      </w:r>
    </w:p>
    <w:p w:rsidR="00901D67" w:rsidRPr="00822BF0" w:rsidRDefault="008F7544" w:rsidP="00C46ED1">
      <w:pPr>
        <w:pStyle w:val="ListParagraph"/>
        <w:widowControl w:val="0"/>
        <w:numPr>
          <w:ilvl w:val="3"/>
          <w:numId w:val="71"/>
        </w:numPr>
        <w:tabs>
          <w:tab w:val="left" w:pos="1134"/>
        </w:tabs>
        <w:spacing w:afterLines="20" w:after="48" w:line="240" w:lineRule="auto"/>
        <w:ind w:left="1134"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to allow Fund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s </w:t>
      </w:r>
      <w:r w:rsidR="00403B76" w:rsidRPr="00822BF0">
        <w:rPr>
          <w:rFonts w:ascii="Bookman Old Style" w:hAnsi="Bookman Old Style"/>
          <w:color w:val="auto"/>
          <w:sz w:val="22"/>
          <w:szCs w:val="22"/>
          <w:lang w:val="en-AU"/>
        </w:rPr>
        <w:t xml:space="preserve">to </w:t>
      </w:r>
      <w:r w:rsidRPr="00822BF0">
        <w:rPr>
          <w:rFonts w:ascii="Bookman Old Style" w:hAnsi="Bookman Old Style"/>
          <w:color w:val="auto"/>
          <w:sz w:val="22"/>
          <w:szCs w:val="22"/>
          <w:lang w:val="en-AU"/>
        </w:rPr>
        <w:t>access information regarding the Fund</w:t>
      </w:r>
      <w:r w:rsidR="006D134F" w:rsidRPr="00822BF0">
        <w:rPr>
          <w:rFonts w:ascii="Bookman Old Style" w:hAnsi="Bookman Old Style"/>
          <w:color w:val="auto"/>
          <w:sz w:val="22"/>
          <w:szCs w:val="22"/>
          <w:lang w:val="en-AU"/>
        </w:rPr>
        <w:t xml:space="preserve"> and, </w:t>
      </w:r>
      <w:r w:rsidRPr="00822BF0">
        <w:rPr>
          <w:rFonts w:ascii="Bookman Old Style" w:hAnsi="Bookman Old Style"/>
          <w:color w:val="auto"/>
          <w:sz w:val="22"/>
          <w:szCs w:val="22"/>
          <w:lang w:val="en-AU"/>
        </w:rPr>
        <w:t xml:space="preserve">not to </w:t>
      </w:r>
      <w:r w:rsidR="006D134F" w:rsidRPr="00822BF0">
        <w:rPr>
          <w:rFonts w:ascii="Bookman Old Style" w:hAnsi="Bookman Old Style"/>
          <w:color w:val="auto"/>
          <w:sz w:val="22"/>
          <w:szCs w:val="22"/>
          <w:lang w:val="en-AU"/>
        </w:rPr>
        <w:t xml:space="preserve">allow </w:t>
      </w:r>
      <w:r w:rsidRPr="00822BF0">
        <w:rPr>
          <w:rFonts w:ascii="Bookman Old Style" w:hAnsi="Bookman Old Style"/>
          <w:color w:val="auto"/>
          <w:sz w:val="22"/>
          <w:szCs w:val="22"/>
          <w:lang w:val="en-AU"/>
        </w:rPr>
        <w:t>access or allow others to access funds, except</w:t>
      </w:r>
      <w:r w:rsidRPr="00822BF0">
        <w:rPr>
          <w:rFonts w:ascii="Bookman Old Style" w:hAnsi="Bookman Old Style"/>
          <w:color w:val="auto"/>
          <w:sz w:val="22"/>
          <w:szCs w:val="22"/>
        </w:rPr>
        <w:t> </w:t>
      </w:r>
      <w:r w:rsidRPr="00822BF0">
        <w:rPr>
          <w:rFonts w:ascii="Bookman Old Style" w:hAnsi="Bookman Old Style"/>
          <w:color w:val="auto"/>
          <w:sz w:val="22"/>
          <w:szCs w:val="22"/>
          <w:lang w:val="en-AU"/>
        </w:rPr>
        <w:t xml:space="preserve">as provided for in this </w:t>
      </w:r>
      <w:r w:rsidR="00BA5B23" w:rsidRPr="00822BF0">
        <w:rPr>
          <w:rFonts w:ascii="Bookman Old Style" w:hAnsi="Bookman Old Style"/>
          <w:color w:val="auto"/>
          <w:sz w:val="22"/>
          <w:szCs w:val="22"/>
          <w:lang w:val="en-AU"/>
        </w:rPr>
        <w:t>Deed</w:t>
      </w:r>
      <w:r w:rsidRPr="00822BF0">
        <w:rPr>
          <w:rFonts w:ascii="Bookman Old Style" w:hAnsi="Bookman Old Style"/>
          <w:color w:val="auto"/>
          <w:sz w:val="22"/>
          <w:szCs w:val="22"/>
          <w:lang w:val="en-AU"/>
        </w:rPr>
        <w:t>; and</w:t>
      </w:r>
    </w:p>
    <w:p w:rsidR="008F7544" w:rsidRPr="00822BF0" w:rsidRDefault="008F7544" w:rsidP="00C46ED1">
      <w:pPr>
        <w:pStyle w:val="ListParagraph"/>
        <w:widowControl w:val="0"/>
        <w:numPr>
          <w:ilvl w:val="3"/>
          <w:numId w:val="71"/>
        </w:numPr>
        <w:tabs>
          <w:tab w:val="left" w:pos="1134"/>
        </w:tabs>
        <w:spacing w:afterLines="20" w:after="48" w:line="240" w:lineRule="auto"/>
        <w:ind w:left="1134"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to ensure that the Fund is operated in a way consistent with all relevant statutory provisions</w:t>
      </w:r>
      <w:r w:rsidR="006D134F" w:rsidRPr="00822BF0">
        <w:rPr>
          <w:rFonts w:ascii="Bookman Old Style" w:hAnsi="Bookman Old Style"/>
          <w:color w:val="auto"/>
          <w:sz w:val="22"/>
          <w:szCs w:val="22"/>
          <w:lang w:val="en-AU"/>
        </w:rPr>
        <w:t>,</w:t>
      </w:r>
      <w:r w:rsidRPr="00822BF0">
        <w:rPr>
          <w:rFonts w:ascii="Bookman Old Style" w:hAnsi="Bookman Old Style"/>
          <w:color w:val="auto"/>
          <w:sz w:val="22"/>
          <w:szCs w:val="22"/>
          <w:lang w:val="en-AU"/>
        </w:rPr>
        <w:t xml:space="preserve"> legislation</w:t>
      </w:r>
      <w:r w:rsidR="006D134F" w:rsidRPr="00822BF0">
        <w:rPr>
          <w:rFonts w:ascii="Bookman Old Style" w:hAnsi="Bookman Old Style"/>
          <w:color w:val="auto"/>
          <w:sz w:val="22"/>
          <w:szCs w:val="22"/>
          <w:lang w:val="en-AU"/>
        </w:rPr>
        <w:t xml:space="preserve"> and requirements</w:t>
      </w:r>
      <w:r w:rsidRPr="00822BF0">
        <w:rPr>
          <w:rFonts w:ascii="Bookman Old Style" w:hAnsi="Bookman Old Style"/>
          <w:color w:val="auto"/>
          <w:sz w:val="22"/>
          <w:szCs w:val="22"/>
          <w:lang w:val="en-AU"/>
        </w:rPr>
        <w:t>, in order to comply with the requirements of a “Complying Superannuation Fund” under SISA.</w:t>
      </w:r>
    </w:p>
    <w:p w:rsidR="009655DB" w:rsidRPr="00822BF0" w:rsidRDefault="009655DB" w:rsidP="00822BF0">
      <w:pPr>
        <w:widowControl w:val="0"/>
        <w:tabs>
          <w:tab w:val="left" w:pos="567"/>
          <w:tab w:val="left" w:pos="1134"/>
          <w:tab w:val="left" w:pos="1701"/>
        </w:tabs>
        <w:spacing w:afterLines="20" w:after="48" w:line="240" w:lineRule="auto"/>
        <w:rPr>
          <w:rFonts w:ascii="Bookman Old Style" w:hAnsi="Bookman Old Style"/>
          <w:b/>
          <w:bCs/>
          <w:color w:val="auto"/>
          <w:sz w:val="22"/>
          <w:szCs w:val="22"/>
          <w:lang w:val="en-AU"/>
        </w:rPr>
      </w:pPr>
    </w:p>
    <w:p w:rsidR="006910CE" w:rsidRPr="00822BF0" w:rsidRDefault="00E01C60" w:rsidP="00822BF0">
      <w:pPr>
        <w:pStyle w:val="Heading1"/>
        <w:spacing w:line="240" w:lineRule="auto"/>
        <w:rPr>
          <w:b/>
        </w:rPr>
      </w:pPr>
      <w:bookmarkStart w:id="4" w:name="_Toc408830984"/>
      <w:r w:rsidRPr="00822BF0">
        <w:rPr>
          <w:b/>
          <w:lang w:val="en-AU"/>
        </w:rPr>
        <w:t>5</w:t>
      </w:r>
      <w:r w:rsidR="00880B94" w:rsidRPr="00822BF0">
        <w:rPr>
          <w:b/>
          <w:lang w:val="en-AU"/>
        </w:rPr>
        <w:t>.</w:t>
      </w:r>
      <w:r w:rsidR="009655DB" w:rsidRPr="00822BF0">
        <w:rPr>
          <w:b/>
          <w:lang w:val="en-AU"/>
        </w:rPr>
        <w:t xml:space="preserve"> </w:t>
      </w:r>
      <w:r w:rsidR="00880B94" w:rsidRPr="00822BF0">
        <w:rPr>
          <w:b/>
          <w:lang w:val="en-AU"/>
        </w:rPr>
        <w:t xml:space="preserve">Members and </w:t>
      </w:r>
      <w:r w:rsidR="00D12628" w:rsidRPr="00822BF0">
        <w:rPr>
          <w:b/>
          <w:lang w:val="en-AU"/>
        </w:rPr>
        <w:t>T</w:t>
      </w:r>
      <w:r w:rsidR="00A75A83" w:rsidRPr="00822BF0">
        <w:rPr>
          <w:b/>
          <w:lang w:val="en-AU"/>
        </w:rPr>
        <w:t>rustees</w:t>
      </w:r>
      <w:bookmarkEnd w:id="4"/>
      <w:r w:rsidR="00D12628" w:rsidRPr="00822BF0">
        <w:rPr>
          <w:b/>
          <w:lang w:val="en-AU"/>
        </w:rPr>
        <w:t xml:space="preserve"> </w:t>
      </w:r>
    </w:p>
    <w:p w:rsidR="006910CE" w:rsidRPr="00822BF0" w:rsidRDefault="006910CE" w:rsidP="00822BF0">
      <w:pPr>
        <w:widowControl w:val="0"/>
        <w:tabs>
          <w:tab w:val="left" w:pos="-31680"/>
          <w:tab w:val="left" w:pos="1701"/>
        </w:tabs>
        <w:spacing w:afterLines="20" w:after="48" w:line="240" w:lineRule="auto"/>
        <w:rPr>
          <w:rFonts w:ascii="Bookman Old Style" w:hAnsi="Bookman Old Style"/>
          <w:b/>
          <w:color w:val="auto"/>
          <w:sz w:val="22"/>
          <w:szCs w:val="22"/>
          <w:lang w:val="en-AU"/>
        </w:rPr>
      </w:pPr>
    </w:p>
    <w:p w:rsidR="00A75A83" w:rsidRPr="00822BF0" w:rsidRDefault="00A75A83" w:rsidP="00C46ED1">
      <w:pPr>
        <w:widowControl w:val="0"/>
        <w:numPr>
          <w:ilvl w:val="0"/>
          <w:numId w:val="5"/>
        </w:numPr>
        <w:tabs>
          <w:tab w:val="left" w:pos="567"/>
          <w:tab w:val="left" w:pos="1134"/>
          <w:tab w:val="left" w:pos="1701"/>
        </w:tabs>
        <w:spacing w:afterLines="20" w:after="48"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Trustee may appoint a person as an additional Member of the Fund if he or she has completed and signed a Member application form </w:t>
      </w:r>
      <w:r w:rsidR="00D32C97">
        <w:rPr>
          <w:rFonts w:ascii="Bookman Old Style" w:hAnsi="Bookman Old Style"/>
          <w:color w:val="auto"/>
          <w:sz w:val="22"/>
          <w:szCs w:val="22"/>
          <w:lang w:val="en-AU"/>
        </w:rPr>
        <w:t>and</w:t>
      </w:r>
      <w:r w:rsidRPr="00822BF0">
        <w:rPr>
          <w:rFonts w:ascii="Bookman Old Style" w:hAnsi="Bookman Old Style"/>
          <w:color w:val="auto"/>
          <w:sz w:val="22"/>
          <w:szCs w:val="22"/>
          <w:lang w:val="en-AU"/>
        </w:rPr>
        <w:t xml:space="preserve"> if the Trustee has accepted the person as a Member. </w:t>
      </w:r>
    </w:p>
    <w:p w:rsidR="00D12628" w:rsidRPr="00822BF0" w:rsidRDefault="003365E0" w:rsidP="00C46ED1">
      <w:pPr>
        <w:widowControl w:val="0"/>
        <w:numPr>
          <w:ilvl w:val="0"/>
          <w:numId w:val="5"/>
        </w:numPr>
        <w:tabs>
          <w:tab w:val="left" w:pos="567"/>
          <w:tab w:val="left" w:pos="1134"/>
          <w:tab w:val="left" w:pos="1701"/>
        </w:tabs>
        <w:spacing w:afterLines="20" w:after="48"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additional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 or applicant for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ship must do all things as are necessary and required by the superannuation law for that purpose.</w:t>
      </w:r>
    </w:p>
    <w:p w:rsidR="003365E0" w:rsidRPr="00822BF0" w:rsidRDefault="003365E0" w:rsidP="00C46ED1">
      <w:pPr>
        <w:widowControl w:val="0"/>
        <w:numPr>
          <w:ilvl w:val="0"/>
          <w:numId w:val="5"/>
        </w:numPr>
        <w:tabs>
          <w:tab w:val="left" w:pos="567"/>
          <w:tab w:val="left" w:pos="1134"/>
          <w:tab w:val="left" w:pos="1701"/>
        </w:tabs>
        <w:spacing w:afterLines="20" w:after="48"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following specific conditions must be met before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accepts a person as an additional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w:t>
      </w:r>
    </w:p>
    <w:p w:rsidR="003365E0" w:rsidRPr="00822BF0" w:rsidRDefault="00B2758C" w:rsidP="00C46ED1">
      <w:pPr>
        <w:pStyle w:val="ListParagraph"/>
        <w:widowControl w:val="0"/>
        <w:numPr>
          <w:ilvl w:val="0"/>
          <w:numId w:val="66"/>
        </w:numPr>
        <w:tabs>
          <w:tab w:val="left" w:pos="567"/>
          <w:tab w:val="left" w:pos="1134"/>
          <w:tab w:val="left" w:pos="1701"/>
        </w:tabs>
        <w:spacing w:afterLines="20" w:after="48" w:line="240" w:lineRule="auto"/>
        <w:ind w:left="1134"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t</w:t>
      </w:r>
      <w:r w:rsidR="003365E0" w:rsidRPr="00822BF0">
        <w:rPr>
          <w:rFonts w:ascii="Bookman Old Style" w:hAnsi="Bookman Old Style"/>
          <w:color w:val="auto"/>
          <w:sz w:val="22"/>
          <w:szCs w:val="22"/>
          <w:lang w:val="en-AU"/>
        </w:rPr>
        <w:t xml:space="preserve">he total number of </w:t>
      </w:r>
      <w:r w:rsidR="00427671" w:rsidRPr="00822BF0">
        <w:rPr>
          <w:rFonts w:ascii="Bookman Old Style" w:hAnsi="Bookman Old Style"/>
          <w:color w:val="auto"/>
          <w:sz w:val="22"/>
          <w:szCs w:val="22"/>
          <w:lang w:val="en-AU"/>
        </w:rPr>
        <w:t>Member</w:t>
      </w:r>
      <w:r w:rsidR="003365E0" w:rsidRPr="00822BF0">
        <w:rPr>
          <w:rFonts w:ascii="Bookman Old Style" w:hAnsi="Bookman Old Style"/>
          <w:color w:val="auto"/>
          <w:sz w:val="22"/>
          <w:szCs w:val="22"/>
          <w:lang w:val="en-AU"/>
        </w:rPr>
        <w:t>s would not be more than 4;</w:t>
      </w:r>
    </w:p>
    <w:p w:rsidR="003365E0" w:rsidRPr="00822BF0" w:rsidRDefault="00B2758C" w:rsidP="00C46ED1">
      <w:pPr>
        <w:pStyle w:val="ListParagraph"/>
        <w:widowControl w:val="0"/>
        <w:numPr>
          <w:ilvl w:val="0"/>
          <w:numId w:val="66"/>
        </w:numPr>
        <w:tabs>
          <w:tab w:val="left" w:pos="567"/>
          <w:tab w:val="left" w:pos="1134"/>
          <w:tab w:val="left" w:pos="1701"/>
        </w:tabs>
        <w:spacing w:afterLines="20" w:after="48" w:line="240" w:lineRule="auto"/>
        <w:ind w:left="1134"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t</w:t>
      </w:r>
      <w:r w:rsidR="003365E0" w:rsidRPr="00822BF0">
        <w:rPr>
          <w:rFonts w:ascii="Bookman Old Style" w:hAnsi="Bookman Old Style"/>
          <w:color w:val="auto"/>
          <w:sz w:val="22"/>
          <w:szCs w:val="22"/>
          <w:lang w:val="en-AU"/>
        </w:rPr>
        <w:t xml:space="preserve">he person is not disqualified from being a </w:t>
      </w:r>
      <w:r w:rsidR="002E67C3" w:rsidRPr="00822BF0">
        <w:rPr>
          <w:rFonts w:ascii="Bookman Old Style" w:hAnsi="Bookman Old Style"/>
          <w:color w:val="auto"/>
          <w:sz w:val="22"/>
          <w:szCs w:val="22"/>
          <w:lang w:val="en-AU"/>
        </w:rPr>
        <w:t>Trustee</w:t>
      </w:r>
      <w:r w:rsidR="003365E0" w:rsidRPr="00822BF0">
        <w:rPr>
          <w:rFonts w:ascii="Bookman Old Style" w:hAnsi="Bookman Old Style"/>
          <w:color w:val="auto"/>
          <w:sz w:val="22"/>
          <w:szCs w:val="22"/>
          <w:lang w:val="en-AU"/>
        </w:rPr>
        <w:t xml:space="preserve"> or a director of the </w:t>
      </w:r>
      <w:r w:rsidR="002E67C3" w:rsidRPr="00822BF0">
        <w:rPr>
          <w:rFonts w:ascii="Bookman Old Style" w:hAnsi="Bookman Old Style"/>
          <w:color w:val="auto"/>
          <w:sz w:val="22"/>
          <w:szCs w:val="22"/>
          <w:lang w:val="en-AU"/>
        </w:rPr>
        <w:t>Trustee</w:t>
      </w:r>
      <w:r w:rsidR="003365E0" w:rsidRPr="00822BF0">
        <w:rPr>
          <w:rFonts w:ascii="Bookman Old Style" w:hAnsi="Bookman Old Style"/>
          <w:color w:val="auto"/>
          <w:sz w:val="22"/>
          <w:szCs w:val="22"/>
          <w:lang w:val="en-AU"/>
        </w:rPr>
        <w:t xml:space="preserve"> of the </w:t>
      </w:r>
      <w:r w:rsidR="002C0F65" w:rsidRPr="00822BF0">
        <w:rPr>
          <w:rFonts w:ascii="Bookman Old Style" w:hAnsi="Bookman Old Style"/>
          <w:color w:val="auto"/>
          <w:sz w:val="22"/>
          <w:szCs w:val="22"/>
          <w:lang w:val="en-AU"/>
        </w:rPr>
        <w:t>F</w:t>
      </w:r>
      <w:r w:rsidR="003365E0" w:rsidRPr="00822BF0">
        <w:rPr>
          <w:rFonts w:ascii="Bookman Old Style" w:hAnsi="Bookman Old Style"/>
          <w:color w:val="auto"/>
          <w:sz w:val="22"/>
          <w:szCs w:val="22"/>
          <w:lang w:val="en-AU"/>
        </w:rPr>
        <w:t>und;</w:t>
      </w:r>
    </w:p>
    <w:p w:rsidR="003365E0" w:rsidRPr="00822BF0" w:rsidRDefault="00B2758C" w:rsidP="00C46ED1">
      <w:pPr>
        <w:pStyle w:val="ListParagraph"/>
        <w:widowControl w:val="0"/>
        <w:numPr>
          <w:ilvl w:val="0"/>
          <w:numId w:val="66"/>
        </w:numPr>
        <w:tabs>
          <w:tab w:val="left" w:pos="567"/>
          <w:tab w:val="left" w:pos="1134"/>
          <w:tab w:val="left" w:pos="1701"/>
        </w:tabs>
        <w:spacing w:afterLines="20" w:after="48" w:line="240" w:lineRule="auto"/>
        <w:ind w:left="1134"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t</w:t>
      </w:r>
      <w:r w:rsidR="003365E0" w:rsidRPr="00822BF0">
        <w:rPr>
          <w:rFonts w:ascii="Bookman Old Style" w:hAnsi="Bookman Old Style"/>
          <w:color w:val="auto"/>
          <w:sz w:val="22"/>
          <w:szCs w:val="22"/>
          <w:lang w:val="en-AU"/>
        </w:rPr>
        <w:t xml:space="preserve">he person is not in an employment relationship with another </w:t>
      </w:r>
      <w:r w:rsidR="00427671" w:rsidRPr="00822BF0">
        <w:rPr>
          <w:rFonts w:ascii="Bookman Old Style" w:hAnsi="Bookman Old Style"/>
          <w:color w:val="auto"/>
          <w:sz w:val="22"/>
          <w:szCs w:val="22"/>
          <w:lang w:val="en-AU"/>
        </w:rPr>
        <w:t>Member</w:t>
      </w:r>
      <w:r w:rsidR="003365E0" w:rsidRPr="00822BF0">
        <w:rPr>
          <w:rFonts w:ascii="Bookman Old Style" w:hAnsi="Bookman Old Style"/>
          <w:color w:val="auto"/>
          <w:sz w:val="22"/>
          <w:szCs w:val="22"/>
          <w:lang w:val="en-AU"/>
        </w:rPr>
        <w:t xml:space="preserve"> of the </w:t>
      </w:r>
      <w:r w:rsidR="002C0F65" w:rsidRPr="00822BF0">
        <w:rPr>
          <w:rFonts w:ascii="Bookman Old Style" w:hAnsi="Bookman Old Style"/>
          <w:color w:val="auto"/>
          <w:sz w:val="22"/>
          <w:szCs w:val="22"/>
          <w:lang w:val="en-AU"/>
        </w:rPr>
        <w:t>F</w:t>
      </w:r>
      <w:r w:rsidR="003365E0" w:rsidRPr="00822BF0">
        <w:rPr>
          <w:rFonts w:ascii="Bookman Old Style" w:hAnsi="Bookman Old Style"/>
          <w:color w:val="auto"/>
          <w:sz w:val="22"/>
          <w:szCs w:val="22"/>
          <w:lang w:val="en-AU"/>
        </w:rPr>
        <w:t xml:space="preserve">und except another </w:t>
      </w:r>
      <w:r w:rsidR="00427671" w:rsidRPr="00822BF0">
        <w:rPr>
          <w:rFonts w:ascii="Bookman Old Style" w:hAnsi="Bookman Old Style"/>
          <w:color w:val="auto"/>
          <w:sz w:val="22"/>
          <w:szCs w:val="22"/>
          <w:lang w:val="en-AU"/>
        </w:rPr>
        <w:t>Member</w:t>
      </w:r>
      <w:r w:rsidR="003365E0" w:rsidRPr="00822BF0">
        <w:rPr>
          <w:rFonts w:ascii="Bookman Old Style" w:hAnsi="Bookman Old Style"/>
          <w:color w:val="auto"/>
          <w:sz w:val="22"/>
          <w:szCs w:val="22"/>
          <w:lang w:val="en-AU"/>
        </w:rPr>
        <w:t xml:space="preserve"> who is also a relative of that person;</w:t>
      </w:r>
    </w:p>
    <w:p w:rsidR="003365E0" w:rsidRPr="00822BF0" w:rsidRDefault="00B2758C" w:rsidP="00C46ED1">
      <w:pPr>
        <w:pStyle w:val="ListParagraph"/>
        <w:widowControl w:val="0"/>
        <w:numPr>
          <w:ilvl w:val="0"/>
          <w:numId w:val="66"/>
        </w:numPr>
        <w:tabs>
          <w:tab w:val="left" w:pos="567"/>
          <w:tab w:val="left" w:pos="1134"/>
          <w:tab w:val="left" w:pos="1701"/>
        </w:tabs>
        <w:spacing w:afterLines="20" w:after="48" w:line="240" w:lineRule="auto"/>
        <w:ind w:left="1134" w:hanging="567"/>
        <w:rPr>
          <w:rFonts w:ascii="Bookman Old Style" w:hAnsi="Bookman Old Style"/>
          <w:color w:val="auto"/>
          <w:sz w:val="22"/>
          <w:szCs w:val="22"/>
          <w:lang w:val="en-AU"/>
        </w:rPr>
      </w:pPr>
      <w:proofErr w:type="gramStart"/>
      <w:r w:rsidRPr="00822BF0">
        <w:rPr>
          <w:rFonts w:ascii="Bookman Old Style" w:hAnsi="Bookman Old Style"/>
          <w:color w:val="auto"/>
          <w:sz w:val="22"/>
          <w:szCs w:val="22"/>
          <w:lang w:val="en-AU"/>
        </w:rPr>
        <w:t>t</w:t>
      </w:r>
      <w:r w:rsidR="003365E0" w:rsidRPr="00822BF0">
        <w:rPr>
          <w:rFonts w:ascii="Bookman Old Style" w:hAnsi="Bookman Old Style"/>
          <w:color w:val="auto"/>
          <w:sz w:val="22"/>
          <w:szCs w:val="22"/>
          <w:lang w:val="en-AU"/>
        </w:rPr>
        <w:t>he</w:t>
      </w:r>
      <w:proofErr w:type="gramEnd"/>
      <w:r w:rsidR="003365E0" w:rsidRPr="00822BF0">
        <w:rPr>
          <w:rFonts w:ascii="Bookman Old Style" w:hAnsi="Bookman Old Style"/>
          <w:color w:val="auto"/>
          <w:sz w:val="22"/>
          <w:szCs w:val="22"/>
          <w:lang w:val="en-AU"/>
        </w:rPr>
        <w:t xml:space="preserve"> </w:t>
      </w:r>
      <w:r w:rsidR="002E67C3" w:rsidRPr="00822BF0">
        <w:rPr>
          <w:rFonts w:ascii="Bookman Old Style" w:hAnsi="Bookman Old Style"/>
          <w:color w:val="auto"/>
          <w:sz w:val="22"/>
          <w:szCs w:val="22"/>
          <w:lang w:val="en-AU"/>
        </w:rPr>
        <w:t>Trustee</w:t>
      </w:r>
      <w:r w:rsidR="003365E0" w:rsidRPr="00822BF0">
        <w:rPr>
          <w:rFonts w:ascii="Bookman Old Style" w:hAnsi="Bookman Old Style"/>
          <w:color w:val="auto"/>
          <w:sz w:val="22"/>
          <w:szCs w:val="22"/>
          <w:lang w:val="en-AU"/>
        </w:rPr>
        <w:t xml:space="preserve"> is satisfied that the person will be a director of the </w:t>
      </w:r>
      <w:r w:rsidR="002E67C3" w:rsidRPr="00822BF0">
        <w:rPr>
          <w:rFonts w:ascii="Bookman Old Style" w:hAnsi="Bookman Old Style"/>
          <w:color w:val="auto"/>
          <w:sz w:val="22"/>
          <w:szCs w:val="22"/>
          <w:lang w:val="en-AU"/>
        </w:rPr>
        <w:t>Trustee</w:t>
      </w:r>
      <w:r w:rsidR="003365E0" w:rsidRPr="00822BF0">
        <w:rPr>
          <w:rFonts w:ascii="Bookman Old Style" w:hAnsi="Bookman Old Style"/>
          <w:color w:val="auto"/>
          <w:sz w:val="22"/>
          <w:szCs w:val="22"/>
          <w:lang w:val="en-AU"/>
        </w:rPr>
        <w:t xml:space="preserve"> of the </w:t>
      </w:r>
      <w:r w:rsidR="002C0F65" w:rsidRPr="00822BF0">
        <w:rPr>
          <w:rFonts w:ascii="Bookman Old Style" w:hAnsi="Bookman Old Style"/>
          <w:color w:val="auto"/>
          <w:sz w:val="22"/>
          <w:szCs w:val="22"/>
          <w:lang w:val="en-AU"/>
        </w:rPr>
        <w:t>F</w:t>
      </w:r>
      <w:r w:rsidR="003365E0" w:rsidRPr="00822BF0">
        <w:rPr>
          <w:rFonts w:ascii="Bookman Old Style" w:hAnsi="Bookman Old Style"/>
          <w:color w:val="auto"/>
          <w:sz w:val="22"/>
          <w:szCs w:val="22"/>
          <w:lang w:val="en-AU"/>
        </w:rPr>
        <w:t xml:space="preserve">und on being accepted as </w:t>
      </w:r>
      <w:r w:rsidR="00427671" w:rsidRPr="00822BF0">
        <w:rPr>
          <w:rFonts w:ascii="Bookman Old Style" w:hAnsi="Bookman Old Style"/>
          <w:color w:val="auto"/>
          <w:sz w:val="22"/>
          <w:szCs w:val="22"/>
          <w:lang w:val="en-AU"/>
        </w:rPr>
        <w:t>Member</w:t>
      </w:r>
      <w:r w:rsidR="003365E0" w:rsidRPr="00822BF0">
        <w:rPr>
          <w:rFonts w:ascii="Bookman Old Style" w:hAnsi="Bookman Old Style"/>
          <w:color w:val="auto"/>
          <w:sz w:val="22"/>
          <w:szCs w:val="22"/>
          <w:lang w:val="en-AU"/>
        </w:rPr>
        <w:t xml:space="preserve"> of </w:t>
      </w:r>
      <w:r w:rsidR="008C41DF" w:rsidRPr="00822BF0">
        <w:rPr>
          <w:rFonts w:ascii="Bookman Old Style" w:hAnsi="Bookman Old Style"/>
          <w:color w:val="auto"/>
          <w:sz w:val="22"/>
          <w:szCs w:val="22"/>
          <w:lang w:val="en-AU"/>
        </w:rPr>
        <w:t>the Fund</w:t>
      </w:r>
      <w:r w:rsidR="0057152B" w:rsidRPr="00822BF0">
        <w:rPr>
          <w:rFonts w:ascii="Bookman Old Style" w:hAnsi="Bookman Old Style"/>
          <w:color w:val="auto"/>
          <w:sz w:val="22"/>
          <w:szCs w:val="22"/>
          <w:lang w:val="en-AU"/>
        </w:rPr>
        <w:t>.</w:t>
      </w:r>
    </w:p>
    <w:p w:rsidR="003365E0" w:rsidRPr="00822BF0" w:rsidRDefault="005640EA" w:rsidP="00C46ED1">
      <w:pPr>
        <w:widowControl w:val="0"/>
        <w:numPr>
          <w:ilvl w:val="0"/>
          <w:numId w:val="5"/>
        </w:numPr>
        <w:tabs>
          <w:tab w:val="left" w:pos="567"/>
          <w:tab w:val="left" w:pos="1134"/>
          <w:tab w:val="left" w:pos="1701"/>
        </w:tabs>
        <w:spacing w:afterLines="20" w:after="48"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An additional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 becomes bound by this </w:t>
      </w:r>
      <w:r w:rsidR="00BA5B23" w:rsidRPr="00822BF0">
        <w:rPr>
          <w:rFonts w:ascii="Bookman Old Style" w:hAnsi="Bookman Old Style"/>
          <w:color w:val="auto"/>
          <w:sz w:val="22"/>
          <w:szCs w:val="22"/>
          <w:lang w:val="en-AU"/>
        </w:rPr>
        <w:t>Deed</w:t>
      </w:r>
      <w:r w:rsidRPr="00822BF0">
        <w:rPr>
          <w:rFonts w:ascii="Bookman Old Style" w:hAnsi="Bookman Old Style"/>
          <w:color w:val="auto"/>
          <w:sz w:val="22"/>
          <w:szCs w:val="22"/>
          <w:lang w:val="en-AU"/>
        </w:rPr>
        <w:t xml:space="preserve"> as if he or she were an </w:t>
      </w:r>
      <w:r w:rsidR="00B2758C" w:rsidRPr="00822BF0">
        <w:rPr>
          <w:rFonts w:ascii="Bookman Old Style" w:hAnsi="Bookman Old Style"/>
          <w:color w:val="auto"/>
          <w:sz w:val="22"/>
          <w:szCs w:val="22"/>
          <w:lang w:val="en-AU"/>
        </w:rPr>
        <w:t>initial</w:t>
      </w:r>
      <w:r w:rsidRPr="00822BF0">
        <w:rPr>
          <w:rFonts w:ascii="Bookman Old Style" w:hAnsi="Bookman Old Style"/>
          <w:color w:val="auto"/>
          <w:sz w:val="22"/>
          <w:szCs w:val="22"/>
          <w:lang w:val="en-AU"/>
        </w:rPr>
        <w:t xml:space="preserve"> party to this </w:t>
      </w:r>
      <w:r w:rsidR="00BA5B23" w:rsidRPr="00822BF0">
        <w:rPr>
          <w:rFonts w:ascii="Bookman Old Style" w:hAnsi="Bookman Old Style"/>
          <w:color w:val="auto"/>
          <w:sz w:val="22"/>
          <w:szCs w:val="22"/>
          <w:lang w:val="en-AU"/>
        </w:rPr>
        <w:t>Deed</w:t>
      </w:r>
      <w:r w:rsidRPr="00822BF0">
        <w:rPr>
          <w:rFonts w:ascii="Bookman Old Style" w:hAnsi="Bookman Old Style"/>
          <w:color w:val="auto"/>
          <w:sz w:val="22"/>
          <w:szCs w:val="22"/>
          <w:lang w:val="en-AU"/>
        </w:rPr>
        <w:t>.</w:t>
      </w:r>
    </w:p>
    <w:p w:rsidR="005640EA" w:rsidRPr="00822BF0" w:rsidRDefault="005640EA" w:rsidP="00C46ED1">
      <w:pPr>
        <w:widowControl w:val="0"/>
        <w:numPr>
          <w:ilvl w:val="0"/>
          <w:numId w:val="5"/>
        </w:numPr>
        <w:tabs>
          <w:tab w:val="left" w:pos="567"/>
          <w:tab w:val="left" w:pos="1134"/>
          <w:tab w:val="left" w:pos="1701"/>
        </w:tabs>
        <w:spacing w:afterLines="20" w:after="48"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An additional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’s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ship commences on the date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specifies when the person as a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 If no date is specified, the additional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’s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ship commences on the date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accepts his or her application.</w:t>
      </w:r>
    </w:p>
    <w:p w:rsidR="005640EA" w:rsidRPr="00822BF0" w:rsidRDefault="005640EA" w:rsidP="00C46ED1">
      <w:pPr>
        <w:widowControl w:val="0"/>
        <w:numPr>
          <w:ilvl w:val="0"/>
          <w:numId w:val="5"/>
        </w:numPr>
        <w:tabs>
          <w:tab w:val="left" w:pos="567"/>
          <w:tab w:val="left" w:pos="1134"/>
          <w:tab w:val="left" w:pos="1701"/>
        </w:tabs>
        <w:spacing w:afterLines="20" w:after="48"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lastRenderedPageBreak/>
        <w:t xml:space="preserve">Subject to fulfilment of all the requirements of becoming a </w:t>
      </w:r>
      <w:r w:rsidR="00427671"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an additional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 becomes a </w:t>
      </w:r>
      <w:r w:rsidR="00427671"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of the </w:t>
      </w:r>
      <w:r w:rsidR="002C0F65" w:rsidRPr="00822BF0">
        <w:rPr>
          <w:rFonts w:ascii="Bookman Old Style" w:hAnsi="Bookman Old Style"/>
          <w:color w:val="auto"/>
          <w:sz w:val="22"/>
          <w:szCs w:val="22"/>
          <w:lang w:val="en-AU"/>
        </w:rPr>
        <w:t>F</w:t>
      </w:r>
      <w:r w:rsidRPr="00822BF0">
        <w:rPr>
          <w:rFonts w:ascii="Bookman Old Style" w:hAnsi="Bookman Old Style"/>
          <w:color w:val="auto"/>
          <w:sz w:val="22"/>
          <w:szCs w:val="22"/>
          <w:lang w:val="en-AU"/>
        </w:rPr>
        <w:t xml:space="preserve">und in </w:t>
      </w:r>
      <w:r w:rsidR="00AA2963" w:rsidRPr="00822BF0">
        <w:rPr>
          <w:rFonts w:ascii="Bookman Old Style" w:hAnsi="Bookman Old Style"/>
          <w:color w:val="auto"/>
          <w:sz w:val="22"/>
          <w:szCs w:val="22"/>
          <w:lang w:val="en-AU"/>
        </w:rPr>
        <w:t xml:space="preserve">the </w:t>
      </w:r>
      <w:r w:rsidRPr="00822BF0">
        <w:rPr>
          <w:rFonts w:ascii="Bookman Old Style" w:hAnsi="Bookman Old Style"/>
          <w:color w:val="auto"/>
          <w:sz w:val="22"/>
          <w:szCs w:val="22"/>
          <w:lang w:val="en-AU"/>
        </w:rPr>
        <w:t xml:space="preserve">case of individuals or a director of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in the case of a constitutional corporation, on the date his or her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ship commences.</w:t>
      </w:r>
    </w:p>
    <w:p w:rsidR="005640EA" w:rsidRPr="00822BF0" w:rsidRDefault="00AA2963" w:rsidP="00C46ED1">
      <w:pPr>
        <w:widowControl w:val="0"/>
        <w:numPr>
          <w:ilvl w:val="0"/>
          <w:numId w:val="5"/>
        </w:numPr>
        <w:tabs>
          <w:tab w:val="left" w:pos="567"/>
          <w:tab w:val="left" w:pos="1134"/>
          <w:tab w:val="left" w:pos="1701"/>
        </w:tabs>
        <w:spacing w:afterLines="20" w:after="48"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may back-date the commencement of an additional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’s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ship for any period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thinks fit.</w:t>
      </w:r>
    </w:p>
    <w:p w:rsidR="00AA2963" w:rsidRPr="00822BF0" w:rsidRDefault="00AA2963" w:rsidP="00C46ED1">
      <w:pPr>
        <w:widowControl w:val="0"/>
        <w:numPr>
          <w:ilvl w:val="0"/>
          <w:numId w:val="5"/>
        </w:numPr>
        <w:tabs>
          <w:tab w:val="left" w:pos="567"/>
          <w:tab w:val="left" w:pos="1134"/>
          <w:tab w:val="left" w:pos="1701"/>
        </w:tabs>
        <w:spacing w:afterLines="20" w:after="48"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may impose any conditions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thinks fit on the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ship of a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 and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’s rights and duties.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may remove or vary any condition at any time.</w:t>
      </w:r>
    </w:p>
    <w:p w:rsidR="00AA2963" w:rsidRPr="00822BF0" w:rsidRDefault="00AA2963" w:rsidP="00C46ED1">
      <w:pPr>
        <w:widowControl w:val="0"/>
        <w:numPr>
          <w:ilvl w:val="0"/>
          <w:numId w:val="5"/>
        </w:numPr>
        <w:tabs>
          <w:tab w:val="left" w:pos="567"/>
          <w:tab w:val="left" w:pos="1134"/>
          <w:tab w:val="left" w:pos="1701"/>
        </w:tabs>
        <w:spacing w:afterLines="20" w:after="48"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Either before, or as soon as practicable after a person becomes a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 of the </w:t>
      </w:r>
      <w:r w:rsidR="002C0F65" w:rsidRPr="00822BF0">
        <w:rPr>
          <w:rFonts w:ascii="Bookman Old Style" w:hAnsi="Bookman Old Style"/>
          <w:color w:val="auto"/>
          <w:sz w:val="22"/>
          <w:szCs w:val="22"/>
          <w:lang w:val="en-AU"/>
        </w:rPr>
        <w:t>F</w:t>
      </w:r>
      <w:r w:rsidRPr="00822BF0">
        <w:rPr>
          <w:rFonts w:ascii="Bookman Old Style" w:hAnsi="Bookman Old Style"/>
          <w:color w:val="auto"/>
          <w:sz w:val="22"/>
          <w:szCs w:val="22"/>
          <w:lang w:val="en-AU"/>
        </w:rPr>
        <w:t>und</w:t>
      </w:r>
      <w:r w:rsidR="00F37DC9" w:rsidRPr="00822BF0">
        <w:rPr>
          <w:rFonts w:ascii="Bookman Old Style" w:hAnsi="Bookman Old Style"/>
          <w:color w:val="auto"/>
          <w:sz w:val="22"/>
          <w:szCs w:val="22"/>
          <w:lang w:val="en-AU"/>
        </w:rPr>
        <w:t>,</w:t>
      </w:r>
      <w:r w:rsidRPr="00822BF0">
        <w:rPr>
          <w:rFonts w:ascii="Bookman Old Style" w:hAnsi="Bookman Old Style"/>
          <w:color w:val="auto"/>
          <w:sz w:val="22"/>
          <w:szCs w:val="22"/>
          <w:lang w:val="en-AU"/>
        </w:rPr>
        <w:t xml:space="preserve"> (and not later than 3 months after the person becomes a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must ensure that the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 is given a </w:t>
      </w:r>
      <w:r w:rsidRPr="00822BF0">
        <w:rPr>
          <w:rFonts w:ascii="Bookman Old Style" w:eastAsia="Calibri" w:hAnsi="Bookman Old Style" w:cs="Arial"/>
          <w:color w:val="auto"/>
          <w:kern w:val="0"/>
          <w:sz w:val="22"/>
          <w:szCs w:val="22"/>
        </w:rPr>
        <w:t xml:space="preserve">written statement containing information and details relating to </w:t>
      </w:r>
      <w:r w:rsidR="008C41DF" w:rsidRPr="00822BF0">
        <w:rPr>
          <w:rFonts w:ascii="Bookman Old Style" w:eastAsia="Calibri" w:hAnsi="Bookman Old Style" w:cs="Arial"/>
          <w:color w:val="auto"/>
          <w:kern w:val="0"/>
          <w:sz w:val="22"/>
          <w:szCs w:val="22"/>
        </w:rPr>
        <w:t>the Fund</w:t>
      </w:r>
      <w:r w:rsidRPr="00822BF0">
        <w:rPr>
          <w:rFonts w:ascii="Bookman Old Style" w:eastAsia="Calibri" w:hAnsi="Bookman Old Style" w:cs="Arial"/>
          <w:color w:val="auto"/>
          <w:kern w:val="0"/>
          <w:sz w:val="22"/>
          <w:szCs w:val="22"/>
        </w:rPr>
        <w:t xml:space="preserve"> which the superannuation law requires to be given to the new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of the </w:t>
      </w:r>
      <w:r w:rsidR="002C0F65" w:rsidRPr="00822BF0">
        <w:rPr>
          <w:rFonts w:ascii="Bookman Old Style" w:eastAsia="Calibri" w:hAnsi="Bookman Old Style" w:cs="Arial"/>
          <w:color w:val="auto"/>
          <w:kern w:val="0"/>
          <w:sz w:val="22"/>
          <w:szCs w:val="22"/>
        </w:rPr>
        <w:t>F</w:t>
      </w:r>
      <w:r w:rsidRPr="00822BF0">
        <w:rPr>
          <w:rFonts w:ascii="Bookman Old Style" w:eastAsia="Calibri" w:hAnsi="Bookman Old Style" w:cs="Arial"/>
          <w:color w:val="auto"/>
          <w:kern w:val="0"/>
          <w:sz w:val="22"/>
          <w:szCs w:val="22"/>
        </w:rPr>
        <w:t>und</w:t>
      </w:r>
      <w:r w:rsidR="003B5428" w:rsidRPr="00822BF0">
        <w:rPr>
          <w:rFonts w:ascii="Bookman Old Style" w:eastAsia="Calibri" w:hAnsi="Bookman Old Style" w:cs="Arial"/>
          <w:color w:val="auto"/>
          <w:kern w:val="0"/>
          <w:sz w:val="22"/>
          <w:szCs w:val="22"/>
        </w:rPr>
        <w:t>.</w:t>
      </w:r>
    </w:p>
    <w:p w:rsidR="006E7746" w:rsidRPr="00822BF0" w:rsidRDefault="003B5428" w:rsidP="00C46ED1">
      <w:pPr>
        <w:widowControl w:val="0"/>
        <w:numPr>
          <w:ilvl w:val="0"/>
          <w:numId w:val="5"/>
        </w:numPr>
        <w:tabs>
          <w:tab w:val="left" w:pos="567"/>
          <w:tab w:val="left" w:pos="1134"/>
          <w:tab w:val="left" w:pos="1701"/>
        </w:tabs>
        <w:autoSpaceDE w:val="0"/>
        <w:autoSpaceDN w:val="0"/>
        <w:adjustRightInd w:val="0"/>
        <w:spacing w:afterLines="20" w:after="48" w:line="240" w:lineRule="auto"/>
        <w:ind w:left="567" w:hanging="567"/>
        <w:rPr>
          <w:rFonts w:ascii="Bookman Old Style" w:hAnsi="Bookman Old Style"/>
          <w:color w:val="auto"/>
          <w:sz w:val="22"/>
          <w:szCs w:val="22"/>
        </w:rPr>
      </w:pPr>
      <w:r w:rsidRPr="00822BF0">
        <w:rPr>
          <w:rFonts w:ascii="Bookman Old Style" w:eastAsia="Calibri" w:hAnsi="Bookman Old Style" w:cs="Arial"/>
          <w:color w:val="auto"/>
          <w:kern w:val="0"/>
          <w:sz w:val="22"/>
          <w:szCs w:val="22"/>
        </w:rPr>
        <w:t xml:space="preserve">The Trustee must arrange for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s, former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s and Beneficiaries to be provided with information in writing or copies of accounts, records or documents of the Fund as required by the superannuation law.</w:t>
      </w:r>
    </w:p>
    <w:p w:rsidR="006E7746" w:rsidRPr="00822BF0" w:rsidRDefault="000A3B69" w:rsidP="00C46ED1">
      <w:pPr>
        <w:widowControl w:val="0"/>
        <w:numPr>
          <w:ilvl w:val="0"/>
          <w:numId w:val="5"/>
        </w:numPr>
        <w:tabs>
          <w:tab w:val="left" w:pos="567"/>
          <w:tab w:val="left" w:pos="1134"/>
          <w:tab w:val="left" w:pos="1701"/>
        </w:tabs>
        <w:autoSpaceDE w:val="0"/>
        <w:autoSpaceDN w:val="0"/>
        <w:adjustRightInd w:val="0"/>
        <w:spacing w:afterLines="20" w:after="48"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No d</w:t>
      </w:r>
      <w:r w:rsidR="003B5428" w:rsidRPr="00822BF0">
        <w:rPr>
          <w:rFonts w:ascii="Bookman Old Style" w:eastAsia="Calibri" w:hAnsi="Bookman Old Style" w:cs="Arial"/>
          <w:color w:val="auto"/>
          <w:kern w:val="0"/>
          <w:sz w:val="22"/>
          <w:szCs w:val="22"/>
        </w:rPr>
        <w:t xml:space="preserve">ependant of </w:t>
      </w:r>
      <w:r w:rsidR="002C63A6" w:rsidRPr="00822BF0">
        <w:rPr>
          <w:rFonts w:ascii="Bookman Old Style" w:eastAsia="Calibri" w:hAnsi="Bookman Old Style" w:cs="Arial"/>
          <w:color w:val="auto"/>
          <w:kern w:val="0"/>
          <w:sz w:val="22"/>
          <w:szCs w:val="22"/>
        </w:rPr>
        <w:t xml:space="preserve">a </w:t>
      </w:r>
      <w:r w:rsidR="00427671" w:rsidRPr="00822BF0">
        <w:rPr>
          <w:rFonts w:ascii="Bookman Old Style" w:eastAsia="Calibri" w:hAnsi="Bookman Old Style" w:cs="Arial"/>
          <w:color w:val="auto"/>
          <w:kern w:val="0"/>
          <w:sz w:val="22"/>
          <w:szCs w:val="22"/>
        </w:rPr>
        <w:t>Member</w:t>
      </w:r>
      <w:r w:rsidR="003B5428" w:rsidRPr="00822BF0">
        <w:rPr>
          <w:rFonts w:ascii="Bookman Old Style" w:eastAsia="Calibri" w:hAnsi="Bookman Old Style" w:cs="Arial"/>
          <w:color w:val="auto"/>
          <w:kern w:val="0"/>
          <w:sz w:val="22"/>
          <w:szCs w:val="22"/>
        </w:rPr>
        <w:t xml:space="preserve"> is entitled to obtain information in respect of any details of the operation of the Fund or any matter which may relate to the conduct of the Fund which in the opinion of the Trustee is inappropriate to disclose. </w:t>
      </w:r>
    </w:p>
    <w:p w:rsidR="003B5428" w:rsidRPr="00822BF0" w:rsidRDefault="003B5428" w:rsidP="00C46ED1">
      <w:pPr>
        <w:widowControl w:val="0"/>
        <w:numPr>
          <w:ilvl w:val="0"/>
          <w:numId w:val="5"/>
        </w:numPr>
        <w:tabs>
          <w:tab w:val="left" w:pos="567"/>
          <w:tab w:val="left" w:pos="1134"/>
          <w:tab w:val="left" w:pos="1701"/>
        </w:tabs>
        <w:autoSpaceDE w:val="0"/>
        <w:autoSpaceDN w:val="0"/>
        <w:adjustRightInd w:val="0"/>
        <w:spacing w:afterLines="20" w:after="48"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A person ceases to be </w:t>
      </w:r>
      <w:r w:rsidR="002C63A6" w:rsidRPr="00822BF0">
        <w:rPr>
          <w:rFonts w:ascii="Bookman Old Style" w:eastAsia="Calibri" w:hAnsi="Bookman Old Style" w:cs="Arial"/>
          <w:color w:val="auto"/>
          <w:kern w:val="0"/>
          <w:sz w:val="22"/>
          <w:szCs w:val="22"/>
        </w:rPr>
        <w:t xml:space="preserve">a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of the </w:t>
      </w:r>
      <w:r w:rsidR="002C0F65" w:rsidRPr="00822BF0">
        <w:rPr>
          <w:rFonts w:ascii="Bookman Old Style" w:eastAsia="Calibri" w:hAnsi="Bookman Old Style" w:cs="Arial"/>
          <w:color w:val="auto"/>
          <w:kern w:val="0"/>
          <w:sz w:val="22"/>
          <w:szCs w:val="22"/>
        </w:rPr>
        <w:t>F</w:t>
      </w:r>
      <w:r w:rsidRPr="00822BF0">
        <w:rPr>
          <w:rFonts w:ascii="Bookman Old Style" w:eastAsia="Calibri" w:hAnsi="Bookman Old Style" w:cs="Arial"/>
          <w:color w:val="auto"/>
          <w:kern w:val="0"/>
          <w:sz w:val="22"/>
          <w:szCs w:val="22"/>
        </w:rPr>
        <w:t>und as soon as the first of the following happens:</w:t>
      </w:r>
    </w:p>
    <w:p w:rsidR="003B5428" w:rsidRPr="00822BF0" w:rsidRDefault="00B2758C" w:rsidP="00C46ED1">
      <w:pPr>
        <w:widowControl w:val="0"/>
        <w:numPr>
          <w:ilvl w:val="0"/>
          <w:numId w:val="67"/>
        </w:numPr>
        <w:tabs>
          <w:tab w:val="left" w:pos="567"/>
          <w:tab w:val="left" w:pos="1134"/>
          <w:tab w:val="left" w:pos="1701"/>
        </w:tabs>
        <w:spacing w:afterLines="20" w:after="48" w:line="240" w:lineRule="auto"/>
        <w:ind w:left="1134"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t</w:t>
      </w:r>
      <w:r w:rsidR="003B5428" w:rsidRPr="00822BF0">
        <w:rPr>
          <w:rFonts w:ascii="Bookman Old Style" w:eastAsia="Calibri" w:hAnsi="Bookman Old Style" w:cs="Arial"/>
          <w:color w:val="auto"/>
          <w:kern w:val="0"/>
          <w:sz w:val="22"/>
          <w:szCs w:val="22"/>
        </w:rPr>
        <w:t>he person dies;</w:t>
      </w:r>
    </w:p>
    <w:p w:rsidR="003B5428" w:rsidRPr="00822BF0" w:rsidRDefault="00B2758C" w:rsidP="00C46ED1">
      <w:pPr>
        <w:widowControl w:val="0"/>
        <w:numPr>
          <w:ilvl w:val="0"/>
          <w:numId w:val="67"/>
        </w:numPr>
        <w:tabs>
          <w:tab w:val="left" w:pos="567"/>
          <w:tab w:val="left" w:pos="1134"/>
          <w:tab w:val="left" w:pos="1701"/>
        </w:tabs>
        <w:spacing w:afterLines="20" w:after="48" w:line="240" w:lineRule="auto"/>
        <w:ind w:left="1134"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t</w:t>
      </w:r>
      <w:r w:rsidR="003B5428" w:rsidRPr="00822BF0">
        <w:rPr>
          <w:rFonts w:ascii="Bookman Old Style" w:eastAsia="Calibri" w:hAnsi="Bookman Old Style" w:cs="Arial"/>
          <w:color w:val="auto"/>
          <w:kern w:val="0"/>
          <w:sz w:val="22"/>
          <w:szCs w:val="22"/>
        </w:rPr>
        <w:t xml:space="preserve">he person ceases to be a </w:t>
      </w:r>
      <w:r w:rsidR="002E67C3" w:rsidRPr="00822BF0">
        <w:rPr>
          <w:rFonts w:ascii="Bookman Old Style" w:eastAsia="Calibri" w:hAnsi="Bookman Old Style" w:cs="Arial"/>
          <w:color w:val="auto"/>
          <w:kern w:val="0"/>
          <w:sz w:val="22"/>
          <w:szCs w:val="22"/>
        </w:rPr>
        <w:t>Trustee</w:t>
      </w:r>
      <w:r w:rsidR="003B5428" w:rsidRPr="00822BF0">
        <w:rPr>
          <w:rFonts w:ascii="Bookman Old Style" w:eastAsia="Calibri" w:hAnsi="Bookman Old Style" w:cs="Arial"/>
          <w:color w:val="auto"/>
          <w:kern w:val="0"/>
          <w:sz w:val="22"/>
          <w:szCs w:val="22"/>
        </w:rPr>
        <w:t xml:space="preserve"> or a </w:t>
      </w:r>
      <w:r w:rsidR="000A3B69" w:rsidRPr="00822BF0">
        <w:rPr>
          <w:rFonts w:ascii="Bookman Old Style" w:eastAsia="Calibri" w:hAnsi="Bookman Old Style" w:cs="Arial"/>
          <w:color w:val="auto"/>
          <w:kern w:val="0"/>
          <w:sz w:val="22"/>
          <w:szCs w:val="22"/>
        </w:rPr>
        <w:t>D</w:t>
      </w:r>
      <w:r w:rsidR="003B5428" w:rsidRPr="00822BF0">
        <w:rPr>
          <w:rFonts w:ascii="Bookman Old Style" w:eastAsia="Calibri" w:hAnsi="Bookman Old Style" w:cs="Arial"/>
          <w:color w:val="auto"/>
          <w:kern w:val="0"/>
          <w:sz w:val="22"/>
          <w:szCs w:val="22"/>
        </w:rPr>
        <w:t xml:space="preserve">irector of the </w:t>
      </w:r>
      <w:r w:rsidR="002E67C3" w:rsidRPr="00822BF0">
        <w:rPr>
          <w:rFonts w:ascii="Bookman Old Style" w:eastAsia="Calibri" w:hAnsi="Bookman Old Style" w:cs="Arial"/>
          <w:color w:val="auto"/>
          <w:kern w:val="0"/>
          <w:sz w:val="22"/>
          <w:szCs w:val="22"/>
        </w:rPr>
        <w:t>Trustee</w:t>
      </w:r>
      <w:r w:rsidR="000A3B69" w:rsidRPr="00822BF0">
        <w:rPr>
          <w:rFonts w:ascii="Bookman Old Style" w:eastAsia="Calibri" w:hAnsi="Bookman Old Style" w:cs="Arial"/>
          <w:color w:val="auto"/>
          <w:kern w:val="0"/>
          <w:sz w:val="22"/>
          <w:szCs w:val="22"/>
        </w:rPr>
        <w:t xml:space="preserve"> of the F</w:t>
      </w:r>
      <w:r w:rsidR="003B5428" w:rsidRPr="00822BF0">
        <w:rPr>
          <w:rFonts w:ascii="Bookman Old Style" w:eastAsia="Calibri" w:hAnsi="Bookman Old Style" w:cs="Arial"/>
          <w:color w:val="auto"/>
          <w:kern w:val="0"/>
          <w:sz w:val="22"/>
          <w:szCs w:val="22"/>
        </w:rPr>
        <w:t>und;</w:t>
      </w:r>
    </w:p>
    <w:p w:rsidR="003B5428" w:rsidRPr="00822BF0" w:rsidRDefault="00B2758C" w:rsidP="00C46ED1">
      <w:pPr>
        <w:widowControl w:val="0"/>
        <w:numPr>
          <w:ilvl w:val="0"/>
          <w:numId w:val="67"/>
        </w:numPr>
        <w:tabs>
          <w:tab w:val="left" w:pos="567"/>
          <w:tab w:val="left" w:pos="1134"/>
          <w:tab w:val="left" w:pos="1701"/>
        </w:tabs>
        <w:spacing w:afterLines="20" w:after="48" w:line="240" w:lineRule="auto"/>
        <w:ind w:left="1134"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w</w:t>
      </w:r>
      <w:r w:rsidR="003B5428" w:rsidRPr="00822BF0">
        <w:rPr>
          <w:rFonts w:ascii="Bookman Old Style" w:eastAsia="Calibri" w:hAnsi="Bookman Old Style" w:cs="Arial"/>
          <w:color w:val="auto"/>
          <w:kern w:val="0"/>
          <w:sz w:val="22"/>
          <w:szCs w:val="22"/>
        </w:rPr>
        <w:t xml:space="preserve">hen payment of all the </w:t>
      </w:r>
      <w:r w:rsidR="00427671" w:rsidRPr="00822BF0">
        <w:rPr>
          <w:rFonts w:ascii="Bookman Old Style" w:eastAsia="Calibri" w:hAnsi="Bookman Old Style" w:cs="Arial"/>
          <w:color w:val="auto"/>
          <w:kern w:val="0"/>
          <w:sz w:val="22"/>
          <w:szCs w:val="22"/>
        </w:rPr>
        <w:t>Member</w:t>
      </w:r>
      <w:r w:rsidR="003B5428" w:rsidRPr="00822BF0">
        <w:rPr>
          <w:rFonts w:ascii="Bookman Old Style" w:eastAsia="Calibri" w:hAnsi="Bookman Old Style" w:cs="Arial"/>
          <w:color w:val="auto"/>
          <w:kern w:val="0"/>
          <w:sz w:val="22"/>
          <w:szCs w:val="22"/>
        </w:rPr>
        <w:t xml:space="preserve">’s benefits is made to the </w:t>
      </w:r>
      <w:r w:rsidR="00427671" w:rsidRPr="00822BF0">
        <w:rPr>
          <w:rFonts w:ascii="Bookman Old Style" w:eastAsia="Calibri" w:hAnsi="Bookman Old Style" w:cs="Arial"/>
          <w:color w:val="auto"/>
          <w:kern w:val="0"/>
          <w:sz w:val="22"/>
          <w:szCs w:val="22"/>
        </w:rPr>
        <w:t>Member</w:t>
      </w:r>
      <w:r w:rsidR="003B5428" w:rsidRPr="00822BF0">
        <w:rPr>
          <w:rFonts w:ascii="Bookman Old Style" w:eastAsia="Calibri" w:hAnsi="Bookman Old Style" w:cs="Arial"/>
          <w:color w:val="auto"/>
          <w:kern w:val="0"/>
          <w:sz w:val="22"/>
          <w:szCs w:val="22"/>
        </w:rPr>
        <w:t xml:space="preserve"> or to an approved benefit arrangement for the </w:t>
      </w:r>
      <w:r w:rsidR="00427671" w:rsidRPr="00822BF0">
        <w:rPr>
          <w:rFonts w:ascii="Bookman Old Style" w:eastAsia="Calibri" w:hAnsi="Bookman Old Style" w:cs="Arial"/>
          <w:color w:val="auto"/>
          <w:kern w:val="0"/>
          <w:sz w:val="22"/>
          <w:szCs w:val="22"/>
        </w:rPr>
        <w:t>Member</w:t>
      </w:r>
      <w:r w:rsidR="003B5428" w:rsidRPr="00822BF0">
        <w:rPr>
          <w:rFonts w:ascii="Bookman Old Style" w:eastAsia="Calibri" w:hAnsi="Bookman Old Style" w:cs="Arial"/>
          <w:color w:val="auto"/>
          <w:kern w:val="0"/>
          <w:sz w:val="22"/>
          <w:szCs w:val="22"/>
        </w:rPr>
        <w:t>; or</w:t>
      </w:r>
    </w:p>
    <w:p w:rsidR="006E7746" w:rsidRPr="00822BF0" w:rsidRDefault="00B2758C" w:rsidP="00C46ED1">
      <w:pPr>
        <w:widowControl w:val="0"/>
        <w:numPr>
          <w:ilvl w:val="0"/>
          <w:numId w:val="67"/>
        </w:numPr>
        <w:tabs>
          <w:tab w:val="left" w:pos="567"/>
          <w:tab w:val="left" w:pos="1134"/>
          <w:tab w:val="left" w:pos="1701"/>
        </w:tabs>
        <w:spacing w:afterLines="20" w:after="48" w:line="240" w:lineRule="auto"/>
        <w:ind w:left="1134"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w</w:t>
      </w:r>
      <w:r w:rsidR="003B5428" w:rsidRPr="00822BF0">
        <w:rPr>
          <w:rFonts w:ascii="Bookman Old Style" w:eastAsia="Calibri" w:hAnsi="Bookman Old Style" w:cs="Arial"/>
          <w:color w:val="auto"/>
          <w:kern w:val="0"/>
          <w:sz w:val="22"/>
          <w:szCs w:val="22"/>
        </w:rPr>
        <w:t xml:space="preserve">hen benefits payable to the </w:t>
      </w:r>
      <w:r w:rsidR="00427671" w:rsidRPr="00822BF0">
        <w:rPr>
          <w:rFonts w:ascii="Bookman Old Style" w:eastAsia="Calibri" w:hAnsi="Bookman Old Style" w:cs="Arial"/>
          <w:color w:val="auto"/>
          <w:kern w:val="0"/>
          <w:sz w:val="22"/>
          <w:szCs w:val="22"/>
        </w:rPr>
        <w:t>Member</w:t>
      </w:r>
      <w:r w:rsidR="003B5428" w:rsidRPr="00822BF0">
        <w:rPr>
          <w:rFonts w:ascii="Bookman Old Style" w:eastAsia="Calibri" w:hAnsi="Bookman Old Style" w:cs="Arial"/>
          <w:color w:val="auto"/>
          <w:kern w:val="0"/>
          <w:sz w:val="22"/>
          <w:szCs w:val="22"/>
        </w:rPr>
        <w:t xml:space="preserve"> cease to be payable</w:t>
      </w:r>
    </w:p>
    <w:p w:rsidR="006E7746" w:rsidRPr="00822BF0" w:rsidRDefault="003B5428" w:rsidP="00C46ED1">
      <w:pPr>
        <w:widowControl w:val="0"/>
        <w:numPr>
          <w:ilvl w:val="0"/>
          <w:numId w:val="5"/>
        </w:numPr>
        <w:tabs>
          <w:tab w:val="left" w:pos="567"/>
          <w:tab w:val="left" w:pos="1134"/>
          <w:tab w:val="left" w:pos="1701"/>
        </w:tabs>
        <w:autoSpaceDE w:val="0"/>
        <w:autoSpaceDN w:val="0"/>
        <w:adjustRightInd w:val="0"/>
        <w:spacing w:afterLines="20" w:after="48"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As soon as practicable after the person ceases to be a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of </w:t>
      </w:r>
      <w:r w:rsidR="008C41DF" w:rsidRPr="00822BF0">
        <w:rPr>
          <w:rFonts w:ascii="Bookman Old Style" w:eastAsia="Calibri" w:hAnsi="Bookman Old Style" w:cs="Arial"/>
          <w:color w:val="auto"/>
          <w:kern w:val="0"/>
          <w:sz w:val="22"/>
          <w:szCs w:val="22"/>
        </w:rPr>
        <w:t>the Fund</w:t>
      </w:r>
      <w:r w:rsidRPr="00822BF0">
        <w:rPr>
          <w:rFonts w:ascii="Bookman Old Style" w:eastAsia="Calibri" w:hAnsi="Bookman Old Style" w:cs="Arial"/>
          <w:color w:val="auto"/>
          <w:kern w:val="0"/>
          <w:sz w:val="22"/>
          <w:szCs w:val="22"/>
        </w:rPr>
        <w:t xml:space="preserve">, the </w:t>
      </w:r>
      <w:r w:rsidR="002E67C3" w:rsidRPr="00822BF0">
        <w:rPr>
          <w:rFonts w:ascii="Bookman Old Style" w:eastAsia="Calibri" w:hAnsi="Bookman Old Style" w:cs="Arial"/>
          <w:color w:val="auto"/>
          <w:kern w:val="0"/>
          <w:sz w:val="22"/>
          <w:szCs w:val="22"/>
        </w:rPr>
        <w:t>Trustee</w:t>
      </w:r>
      <w:r w:rsidRPr="00822BF0">
        <w:rPr>
          <w:rFonts w:ascii="Bookman Old Style" w:eastAsia="Calibri" w:hAnsi="Bookman Old Style" w:cs="Arial"/>
          <w:color w:val="auto"/>
          <w:kern w:val="0"/>
          <w:sz w:val="22"/>
          <w:szCs w:val="22"/>
        </w:rPr>
        <w:t xml:space="preserve"> must ensure that the person (or his or her legal personal representative) is given a written statement of the information the superannuation law requires to be given to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s who cease to be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s of the </w:t>
      </w:r>
      <w:r w:rsidR="002C0F65" w:rsidRPr="00822BF0">
        <w:rPr>
          <w:rFonts w:ascii="Bookman Old Style" w:eastAsia="Calibri" w:hAnsi="Bookman Old Style" w:cs="Arial"/>
          <w:color w:val="auto"/>
          <w:kern w:val="0"/>
          <w:sz w:val="22"/>
          <w:szCs w:val="22"/>
        </w:rPr>
        <w:t>F</w:t>
      </w:r>
      <w:r w:rsidRPr="00822BF0">
        <w:rPr>
          <w:rFonts w:ascii="Bookman Old Style" w:eastAsia="Calibri" w:hAnsi="Bookman Old Style" w:cs="Arial"/>
          <w:color w:val="auto"/>
          <w:kern w:val="0"/>
          <w:sz w:val="22"/>
          <w:szCs w:val="22"/>
        </w:rPr>
        <w:t>und.</w:t>
      </w:r>
    </w:p>
    <w:p w:rsidR="00B2758C" w:rsidRPr="00822BF0" w:rsidRDefault="003B5428" w:rsidP="00C46ED1">
      <w:pPr>
        <w:widowControl w:val="0"/>
        <w:numPr>
          <w:ilvl w:val="0"/>
          <w:numId w:val="5"/>
        </w:numPr>
        <w:tabs>
          <w:tab w:val="left" w:pos="567"/>
          <w:tab w:val="left" w:pos="1134"/>
          <w:tab w:val="left" w:pos="1701"/>
        </w:tabs>
        <w:autoSpaceDE w:val="0"/>
        <w:autoSpaceDN w:val="0"/>
        <w:adjustRightInd w:val="0"/>
        <w:spacing w:afterLines="20" w:after="48"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A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must immediately inform the </w:t>
      </w:r>
      <w:r w:rsidR="002E67C3" w:rsidRPr="00822BF0">
        <w:rPr>
          <w:rFonts w:ascii="Bookman Old Style" w:eastAsia="Calibri" w:hAnsi="Bookman Old Style" w:cs="Arial"/>
          <w:color w:val="auto"/>
          <w:kern w:val="0"/>
          <w:sz w:val="22"/>
          <w:szCs w:val="22"/>
        </w:rPr>
        <w:t>Trustee</w:t>
      </w:r>
      <w:r w:rsidRPr="00822BF0">
        <w:rPr>
          <w:rFonts w:ascii="Bookman Old Style" w:eastAsia="Calibri" w:hAnsi="Bookman Old Style" w:cs="Arial"/>
          <w:color w:val="auto"/>
          <w:kern w:val="0"/>
          <w:sz w:val="22"/>
          <w:szCs w:val="22"/>
        </w:rPr>
        <w:t xml:space="preserve"> if the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becomes aware that either of the following may happen:</w:t>
      </w:r>
    </w:p>
    <w:p w:rsidR="003B5428" w:rsidRPr="00822BF0" w:rsidRDefault="00B2758C" w:rsidP="00C46ED1">
      <w:pPr>
        <w:widowControl w:val="0"/>
        <w:numPr>
          <w:ilvl w:val="0"/>
          <w:numId w:val="68"/>
        </w:numPr>
        <w:tabs>
          <w:tab w:val="left" w:pos="567"/>
          <w:tab w:val="left" w:pos="1134"/>
          <w:tab w:val="left" w:pos="1701"/>
        </w:tabs>
        <w:spacing w:afterLines="20" w:after="48" w:line="240" w:lineRule="auto"/>
        <w:ind w:left="1134"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th</w:t>
      </w:r>
      <w:r w:rsidR="003B5428" w:rsidRPr="00822BF0">
        <w:rPr>
          <w:rFonts w:ascii="Bookman Old Style" w:eastAsia="Calibri" w:hAnsi="Bookman Old Style" w:cs="Arial"/>
          <w:color w:val="auto"/>
          <w:kern w:val="0"/>
          <w:sz w:val="22"/>
          <w:szCs w:val="22"/>
        </w:rPr>
        <w:t xml:space="preserve">e </w:t>
      </w:r>
      <w:r w:rsidR="00427671" w:rsidRPr="00822BF0">
        <w:rPr>
          <w:rFonts w:ascii="Bookman Old Style" w:eastAsia="Calibri" w:hAnsi="Bookman Old Style" w:cs="Arial"/>
          <w:color w:val="auto"/>
          <w:kern w:val="0"/>
          <w:sz w:val="22"/>
          <w:szCs w:val="22"/>
        </w:rPr>
        <w:t>Member</w:t>
      </w:r>
      <w:r w:rsidR="003B5428" w:rsidRPr="00822BF0">
        <w:rPr>
          <w:rFonts w:ascii="Bookman Old Style" w:eastAsia="Calibri" w:hAnsi="Bookman Old Style" w:cs="Arial"/>
          <w:color w:val="auto"/>
          <w:kern w:val="0"/>
          <w:sz w:val="22"/>
          <w:szCs w:val="22"/>
        </w:rPr>
        <w:t xml:space="preserve"> may enter into an employment relationship with another </w:t>
      </w:r>
      <w:r w:rsidR="00427671" w:rsidRPr="00822BF0">
        <w:rPr>
          <w:rFonts w:ascii="Bookman Old Style" w:eastAsia="Calibri" w:hAnsi="Bookman Old Style" w:cs="Arial"/>
          <w:color w:val="auto"/>
          <w:kern w:val="0"/>
          <w:sz w:val="22"/>
          <w:szCs w:val="22"/>
        </w:rPr>
        <w:t>Member</w:t>
      </w:r>
      <w:r w:rsidR="003B5428" w:rsidRPr="00822BF0">
        <w:rPr>
          <w:rFonts w:ascii="Bookman Old Style" w:eastAsia="Calibri" w:hAnsi="Bookman Old Style" w:cs="Arial"/>
          <w:color w:val="auto"/>
          <w:kern w:val="0"/>
          <w:sz w:val="22"/>
          <w:szCs w:val="22"/>
        </w:rPr>
        <w:t xml:space="preserve"> who is not also a relative of the </w:t>
      </w:r>
      <w:r w:rsidR="00427671" w:rsidRPr="00822BF0">
        <w:rPr>
          <w:rFonts w:ascii="Bookman Old Style" w:eastAsia="Calibri" w:hAnsi="Bookman Old Style" w:cs="Arial"/>
          <w:color w:val="auto"/>
          <w:kern w:val="0"/>
          <w:sz w:val="22"/>
          <w:szCs w:val="22"/>
        </w:rPr>
        <w:t>Member</w:t>
      </w:r>
      <w:r w:rsidR="003B5428" w:rsidRPr="00822BF0">
        <w:rPr>
          <w:rFonts w:ascii="Bookman Old Style" w:eastAsia="Calibri" w:hAnsi="Bookman Old Style" w:cs="Arial"/>
          <w:color w:val="auto"/>
          <w:kern w:val="0"/>
          <w:sz w:val="22"/>
          <w:szCs w:val="22"/>
        </w:rPr>
        <w:t>; or</w:t>
      </w:r>
    </w:p>
    <w:p w:rsidR="003B5428" w:rsidRPr="00822BF0" w:rsidRDefault="00B2758C" w:rsidP="00C46ED1">
      <w:pPr>
        <w:widowControl w:val="0"/>
        <w:numPr>
          <w:ilvl w:val="0"/>
          <w:numId w:val="68"/>
        </w:numPr>
        <w:tabs>
          <w:tab w:val="left" w:pos="567"/>
          <w:tab w:val="left" w:pos="1134"/>
          <w:tab w:val="left" w:pos="1701"/>
        </w:tabs>
        <w:spacing w:afterLines="20" w:after="48" w:line="240" w:lineRule="auto"/>
        <w:ind w:left="1134" w:hanging="567"/>
        <w:rPr>
          <w:rFonts w:ascii="Bookman Old Style" w:eastAsia="Calibri" w:hAnsi="Bookman Old Style" w:cs="Arial"/>
          <w:color w:val="auto"/>
          <w:kern w:val="0"/>
          <w:sz w:val="22"/>
          <w:szCs w:val="22"/>
        </w:rPr>
      </w:pPr>
      <w:proofErr w:type="gramStart"/>
      <w:r w:rsidRPr="00822BF0">
        <w:rPr>
          <w:rFonts w:ascii="Bookman Old Style" w:eastAsia="Calibri" w:hAnsi="Bookman Old Style" w:cs="Arial"/>
          <w:color w:val="auto"/>
          <w:kern w:val="0"/>
          <w:sz w:val="22"/>
          <w:szCs w:val="22"/>
        </w:rPr>
        <w:t>t</w:t>
      </w:r>
      <w:r w:rsidR="003B5428" w:rsidRPr="00822BF0">
        <w:rPr>
          <w:rFonts w:ascii="Bookman Old Style" w:eastAsia="Calibri" w:hAnsi="Bookman Old Style" w:cs="Arial"/>
          <w:color w:val="auto"/>
          <w:kern w:val="0"/>
          <w:sz w:val="22"/>
          <w:szCs w:val="22"/>
        </w:rPr>
        <w:t>he</w:t>
      </w:r>
      <w:proofErr w:type="gramEnd"/>
      <w:r w:rsidR="003B5428" w:rsidRPr="00822BF0">
        <w:rPr>
          <w:rFonts w:ascii="Bookman Old Style" w:eastAsia="Calibri" w:hAnsi="Bookman Old Style" w:cs="Arial"/>
          <w:color w:val="auto"/>
          <w:kern w:val="0"/>
          <w:sz w:val="22"/>
          <w:szCs w:val="22"/>
        </w:rPr>
        <w:t xml:space="preserve"> </w:t>
      </w:r>
      <w:r w:rsidR="00427671" w:rsidRPr="00822BF0">
        <w:rPr>
          <w:rFonts w:ascii="Bookman Old Style" w:eastAsia="Calibri" w:hAnsi="Bookman Old Style" w:cs="Arial"/>
          <w:color w:val="auto"/>
          <w:kern w:val="0"/>
          <w:sz w:val="22"/>
          <w:szCs w:val="22"/>
        </w:rPr>
        <w:t>Member</w:t>
      </w:r>
      <w:r w:rsidR="003B5428" w:rsidRPr="00822BF0">
        <w:rPr>
          <w:rFonts w:ascii="Bookman Old Style" w:eastAsia="Calibri" w:hAnsi="Bookman Old Style" w:cs="Arial"/>
          <w:color w:val="auto"/>
          <w:kern w:val="0"/>
          <w:sz w:val="22"/>
          <w:szCs w:val="22"/>
        </w:rPr>
        <w:t xml:space="preserve"> may be disqualified from being a </w:t>
      </w:r>
      <w:r w:rsidR="00427671" w:rsidRPr="00822BF0">
        <w:rPr>
          <w:rFonts w:ascii="Bookman Old Style" w:eastAsia="Calibri" w:hAnsi="Bookman Old Style" w:cs="Arial"/>
          <w:color w:val="auto"/>
          <w:kern w:val="0"/>
          <w:sz w:val="22"/>
          <w:szCs w:val="22"/>
        </w:rPr>
        <w:t>Trustee</w:t>
      </w:r>
      <w:r w:rsidR="003B5428" w:rsidRPr="00822BF0">
        <w:rPr>
          <w:rFonts w:ascii="Bookman Old Style" w:eastAsia="Calibri" w:hAnsi="Bookman Old Style" w:cs="Arial"/>
          <w:color w:val="auto"/>
          <w:kern w:val="0"/>
          <w:sz w:val="22"/>
          <w:szCs w:val="22"/>
        </w:rPr>
        <w:t xml:space="preserve"> or director of the </w:t>
      </w:r>
      <w:r w:rsidR="002E67C3" w:rsidRPr="00822BF0">
        <w:rPr>
          <w:rFonts w:ascii="Bookman Old Style" w:eastAsia="Calibri" w:hAnsi="Bookman Old Style" w:cs="Arial"/>
          <w:color w:val="auto"/>
          <w:kern w:val="0"/>
          <w:sz w:val="22"/>
          <w:szCs w:val="22"/>
        </w:rPr>
        <w:t>Trustee</w:t>
      </w:r>
      <w:r w:rsidR="003B5428" w:rsidRPr="00822BF0">
        <w:rPr>
          <w:rFonts w:ascii="Bookman Old Style" w:eastAsia="Calibri" w:hAnsi="Bookman Old Style" w:cs="Arial"/>
          <w:color w:val="auto"/>
          <w:kern w:val="0"/>
          <w:sz w:val="22"/>
          <w:szCs w:val="22"/>
        </w:rPr>
        <w:t xml:space="preserve"> of the </w:t>
      </w:r>
      <w:r w:rsidR="002C0F65" w:rsidRPr="00822BF0">
        <w:rPr>
          <w:rFonts w:ascii="Bookman Old Style" w:eastAsia="Calibri" w:hAnsi="Bookman Old Style" w:cs="Arial"/>
          <w:color w:val="auto"/>
          <w:kern w:val="0"/>
          <w:sz w:val="22"/>
          <w:szCs w:val="22"/>
        </w:rPr>
        <w:t>F</w:t>
      </w:r>
      <w:r w:rsidR="003B5428" w:rsidRPr="00822BF0">
        <w:rPr>
          <w:rFonts w:ascii="Bookman Old Style" w:eastAsia="Calibri" w:hAnsi="Bookman Old Style" w:cs="Arial"/>
          <w:color w:val="auto"/>
          <w:kern w:val="0"/>
          <w:sz w:val="22"/>
          <w:szCs w:val="22"/>
        </w:rPr>
        <w:t>und</w:t>
      </w:r>
      <w:r w:rsidR="00D04975" w:rsidRPr="00822BF0">
        <w:rPr>
          <w:rFonts w:ascii="Bookman Old Style" w:eastAsia="Calibri" w:hAnsi="Bookman Old Style" w:cs="Arial"/>
          <w:color w:val="auto"/>
          <w:kern w:val="0"/>
          <w:sz w:val="22"/>
          <w:szCs w:val="22"/>
        </w:rPr>
        <w:t>.</w:t>
      </w:r>
    </w:p>
    <w:p w:rsidR="00D04975" w:rsidRPr="00822BF0" w:rsidRDefault="00D04975" w:rsidP="00C46ED1">
      <w:pPr>
        <w:widowControl w:val="0"/>
        <w:numPr>
          <w:ilvl w:val="0"/>
          <w:numId w:val="5"/>
        </w:numPr>
        <w:tabs>
          <w:tab w:val="left" w:pos="567"/>
          <w:tab w:val="left" w:pos="1134"/>
          <w:tab w:val="left" w:pos="1701"/>
        </w:tabs>
        <w:autoSpaceDE w:val="0"/>
        <w:autoSpaceDN w:val="0"/>
        <w:adjustRightInd w:val="0"/>
        <w:spacing w:afterLines="20" w:after="48"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On the happening of either of the above:</w:t>
      </w:r>
    </w:p>
    <w:p w:rsidR="00D04975" w:rsidRPr="00822BF0" w:rsidRDefault="00D04975" w:rsidP="00C46ED1">
      <w:pPr>
        <w:widowControl w:val="0"/>
        <w:numPr>
          <w:ilvl w:val="0"/>
          <w:numId w:val="69"/>
        </w:numPr>
        <w:tabs>
          <w:tab w:val="left" w:pos="567"/>
          <w:tab w:val="left" w:pos="1134"/>
          <w:tab w:val="left" w:pos="1701"/>
        </w:tabs>
        <w:spacing w:afterLines="20" w:after="48" w:line="240" w:lineRule="auto"/>
        <w:ind w:left="1134"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the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must and the </w:t>
      </w:r>
      <w:r w:rsidR="002E67C3" w:rsidRPr="00822BF0">
        <w:rPr>
          <w:rFonts w:ascii="Bookman Old Style" w:eastAsia="Calibri" w:hAnsi="Bookman Old Style" w:cs="Arial"/>
          <w:color w:val="auto"/>
          <w:kern w:val="0"/>
          <w:sz w:val="22"/>
          <w:szCs w:val="22"/>
        </w:rPr>
        <w:t>Trustee</w:t>
      </w:r>
      <w:r w:rsidRPr="00822BF0">
        <w:rPr>
          <w:rFonts w:ascii="Bookman Old Style" w:eastAsia="Calibri" w:hAnsi="Bookman Old Style" w:cs="Arial"/>
          <w:color w:val="auto"/>
          <w:kern w:val="0"/>
          <w:sz w:val="22"/>
          <w:szCs w:val="22"/>
        </w:rPr>
        <w:t xml:space="preserve"> must ensure that the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ceases to be </w:t>
      </w:r>
      <w:r w:rsidR="002C63A6" w:rsidRPr="00822BF0">
        <w:rPr>
          <w:rFonts w:ascii="Bookman Old Style" w:eastAsia="Calibri" w:hAnsi="Bookman Old Style" w:cs="Arial"/>
          <w:color w:val="auto"/>
          <w:kern w:val="0"/>
          <w:sz w:val="22"/>
          <w:szCs w:val="22"/>
        </w:rPr>
        <w:t xml:space="preserve">a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within 6 months of such an event;</w:t>
      </w:r>
    </w:p>
    <w:p w:rsidR="00D04975" w:rsidRPr="00822BF0" w:rsidRDefault="00D04975" w:rsidP="00C46ED1">
      <w:pPr>
        <w:widowControl w:val="0"/>
        <w:numPr>
          <w:ilvl w:val="0"/>
          <w:numId w:val="69"/>
        </w:numPr>
        <w:tabs>
          <w:tab w:val="left" w:pos="567"/>
          <w:tab w:val="left" w:pos="1134"/>
          <w:tab w:val="left" w:pos="1701"/>
        </w:tabs>
        <w:spacing w:afterLines="20" w:after="48" w:line="240" w:lineRule="auto"/>
        <w:ind w:left="1134"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a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may request the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’s benefits or entitlement in </w:t>
      </w:r>
      <w:r w:rsidR="008C41DF" w:rsidRPr="00822BF0">
        <w:rPr>
          <w:rFonts w:ascii="Bookman Old Style" w:eastAsia="Calibri" w:hAnsi="Bookman Old Style" w:cs="Arial"/>
          <w:color w:val="auto"/>
          <w:kern w:val="0"/>
          <w:sz w:val="22"/>
          <w:szCs w:val="22"/>
        </w:rPr>
        <w:t>the Fund</w:t>
      </w:r>
      <w:r w:rsidRPr="00822BF0">
        <w:rPr>
          <w:rFonts w:ascii="Bookman Old Style" w:eastAsia="Calibri" w:hAnsi="Bookman Old Style" w:cs="Arial"/>
          <w:color w:val="auto"/>
          <w:kern w:val="0"/>
          <w:sz w:val="22"/>
          <w:szCs w:val="22"/>
        </w:rPr>
        <w:t xml:space="preserve"> to be paid in accordance with this </w:t>
      </w:r>
      <w:r w:rsidR="00BA5B23" w:rsidRPr="00822BF0">
        <w:rPr>
          <w:rFonts w:ascii="Bookman Old Style" w:eastAsia="Calibri" w:hAnsi="Bookman Old Style" w:cs="Arial"/>
          <w:color w:val="auto"/>
          <w:kern w:val="0"/>
          <w:sz w:val="22"/>
          <w:szCs w:val="22"/>
        </w:rPr>
        <w:t>Deed</w:t>
      </w:r>
      <w:r w:rsidRPr="00822BF0">
        <w:rPr>
          <w:rFonts w:ascii="Bookman Old Style" w:eastAsia="Calibri" w:hAnsi="Bookman Old Style" w:cs="Arial"/>
          <w:color w:val="auto"/>
          <w:kern w:val="0"/>
          <w:sz w:val="22"/>
          <w:szCs w:val="22"/>
        </w:rPr>
        <w:t xml:space="preserve"> or to be transferred or rolled over to an approved benefit arrangement;</w:t>
      </w:r>
    </w:p>
    <w:p w:rsidR="00D04975" w:rsidRPr="00822BF0" w:rsidRDefault="00D04975" w:rsidP="00C46ED1">
      <w:pPr>
        <w:widowControl w:val="0"/>
        <w:numPr>
          <w:ilvl w:val="0"/>
          <w:numId w:val="69"/>
        </w:numPr>
        <w:tabs>
          <w:tab w:val="left" w:pos="567"/>
          <w:tab w:val="left" w:pos="1134"/>
          <w:tab w:val="left" w:pos="1701"/>
        </w:tabs>
        <w:spacing w:afterLines="20" w:after="48" w:line="240" w:lineRule="auto"/>
        <w:ind w:left="1134" w:hanging="567"/>
        <w:rPr>
          <w:rFonts w:ascii="Bookman Old Style" w:eastAsia="Calibri" w:hAnsi="Bookman Old Style" w:cs="Arial"/>
          <w:color w:val="auto"/>
          <w:kern w:val="0"/>
          <w:sz w:val="22"/>
          <w:szCs w:val="22"/>
        </w:rPr>
      </w:pPr>
      <w:proofErr w:type="gramStart"/>
      <w:r w:rsidRPr="00822BF0">
        <w:rPr>
          <w:rFonts w:ascii="Bookman Old Style" w:eastAsia="Calibri" w:hAnsi="Bookman Old Style" w:cs="Arial"/>
          <w:color w:val="auto"/>
          <w:kern w:val="0"/>
          <w:sz w:val="22"/>
          <w:szCs w:val="22"/>
        </w:rPr>
        <w:t>the</w:t>
      </w:r>
      <w:proofErr w:type="gramEnd"/>
      <w:r w:rsidRPr="00822BF0">
        <w:rPr>
          <w:rFonts w:ascii="Bookman Old Style" w:eastAsia="Calibri" w:hAnsi="Bookman Old Style" w:cs="Arial"/>
          <w:color w:val="auto"/>
          <w:kern w:val="0"/>
          <w:sz w:val="22"/>
          <w:szCs w:val="22"/>
        </w:rPr>
        <w:t xml:space="preserve"> </w:t>
      </w:r>
      <w:r w:rsidR="002E67C3" w:rsidRPr="00822BF0">
        <w:rPr>
          <w:rFonts w:ascii="Bookman Old Style" w:eastAsia="Calibri" w:hAnsi="Bookman Old Style" w:cs="Arial"/>
          <w:color w:val="auto"/>
          <w:kern w:val="0"/>
          <w:sz w:val="22"/>
          <w:szCs w:val="22"/>
        </w:rPr>
        <w:t>Trustee</w:t>
      </w:r>
      <w:r w:rsidRPr="00822BF0">
        <w:rPr>
          <w:rFonts w:ascii="Bookman Old Style" w:eastAsia="Calibri" w:hAnsi="Bookman Old Style" w:cs="Arial"/>
          <w:color w:val="auto"/>
          <w:kern w:val="0"/>
          <w:sz w:val="22"/>
          <w:szCs w:val="22"/>
        </w:rPr>
        <w:t xml:space="preserve"> may transfer the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’s benefits or entitlement in </w:t>
      </w:r>
      <w:r w:rsidR="008C41DF" w:rsidRPr="00822BF0">
        <w:rPr>
          <w:rFonts w:ascii="Bookman Old Style" w:eastAsia="Calibri" w:hAnsi="Bookman Old Style" w:cs="Arial"/>
          <w:color w:val="auto"/>
          <w:kern w:val="0"/>
          <w:sz w:val="22"/>
          <w:szCs w:val="22"/>
        </w:rPr>
        <w:t>the Fund</w:t>
      </w:r>
      <w:r w:rsidRPr="00822BF0">
        <w:rPr>
          <w:rFonts w:ascii="Bookman Old Style" w:eastAsia="Calibri" w:hAnsi="Bookman Old Style" w:cs="Arial"/>
          <w:color w:val="auto"/>
          <w:kern w:val="0"/>
          <w:sz w:val="22"/>
          <w:szCs w:val="22"/>
        </w:rPr>
        <w:t xml:space="preserve"> to an eligible roll over fund.  </w:t>
      </w:r>
    </w:p>
    <w:p w:rsidR="00F37DC9" w:rsidRPr="00822BF0" w:rsidRDefault="00D04975" w:rsidP="00C46ED1">
      <w:pPr>
        <w:widowControl w:val="0"/>
        <w:numPr>
          <w:ilvl w:val="0"/>
          <w:numId w:val="5"/>
        </w:numPr>
        <w:tabs>
          <w:tab w:val="left" w:pos="567"/>
          <w:tab w:val="left" w:pos="1134"/>
          <w:tab w:val="left" w:pos="1701"/>
        </w:tabs>
        <w:autoSpaceDE w:val="0"/>
        <w:autoSpaceDN w:val="0"/>
        <w:adjustRightInd w:val="0"/>
        <w:spacing w:afterLines="20" w:after="48"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A minor, being a person who is under 18 years of age, may be a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w:t>
      </w:r>
      <w:r w:rsidR="00161D71" w:rsidRPr="00822BF0">
        <w:rPr>
          <w:rFonts w:ascii="Bookman Old Style" w:eastAsia="Calibri" w:hAnsi="Bookman Old Style" w:cs="Arial"/>
          <w:color w:val="auto"/>
          <w:kern w:val="0"/>
          <w:sz w:val="22"/>
          <w:szCs w:val="22"/>
        </w:rPr>
        <w:t>of</w:t>
      </w:r>
      <w:r w:rsidRPr="00822BF0">
        <w:rPr>
          <w:rFonts w:ascii="Bookman Old Style" w:eastAsia="Calibri" w:hAnsi="Bookman Old Style" w:cs="Arial"/>
          <w:color w:val="auto"/>
          <w:kern w:val="0"/>
          <w:sz w:val="22"/>
          <w:szCs w:val="22"/>
        </w:rPr>
        <w:t xml:space="preserve"> the </w:t>
      </w:r>
      <w:r w:rsidR="002C0F65" w:rsidRPr="00822BF0">
        <w:rPr>
          <w:rFonts w:ascii="Bookman Old Style" w:eastAsia="Calibri" w:hAnsi="Bookman Old Style" w:cs="Arial"/>
          <w:color w:val="auto"/>
          <w:kern w:val="0"/>
          <w:sz w:val="22"/>
          <w:szCs w:val="22"/>
        </w:rPr>
        <w:t>F</w:t>
      </w:r>
      <w:r w:rsidRPr="00822BF0">
        <w:rPr>
          <w:rFonts w:ascii="Bookman Old Style" w:eastAsia="Calibri" w:hAnsi="Bookman Old Style" w:cs="Arial"/>
          <w:color w:val="auto"/>
          <w:kern w:val="0"/>
          <w:sz w:val="22"/>
          <w:szCs w:val="22"/>
        </w:rPr>
        <w:t>und</w:t>
      </w:r>
      <w:r w:rsidR="00161D71" w:rsidRPr="00822BF0">
        <w:rPr>
          <w:rFonts w:ascii="Bookman Old Style" w:eastAsia="Calibri" w:hAnsi="Bookman Old Style" w:cs="Arial"/>
          <w:color w:val="auto"/>
          <w:kern w:val="0"/>
          <w:sz w:val="22"/>
          <w:szCs w:val="22"/>
        </w:rPr>
        <w:t xml:space="preserve"> provided:</w:t>
      </w:r>
    </w:p>
    <w:p w:rsidR="00D04975" w:rsidRPr="00822BF0" w:rsidRDefault="00B2758C" w:rsidP="00C46ED1">
      <w:pPr>
        <w:widowControl w:val="0"/>
        <w:numPr>
          <w:ilvl w:val="0"/>
          <w:numId w:val="70"/>
        </w:numPr>
        <w:tabs>
          <w:tab w:val="left" w:pos="567"/>
          <w:tab w:val="left" w:pos="1134"/>
          <w:tab w:val="left" w:pos="1701"/>
        </w:tabs>
        <w:spacing w:afterLines="20" w:after="48" w:line="240" w:lineRule="auto"/>
        <w:ind w:left="1134"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t</w:t>
      </w:r>
      <w:r w:rsidR="00161D71" w:rsidRPr="00822BF0">
        <w:rPr>
          <w:rFonts w:ascii="Bookman Old Style" w:eastAsia="Calibri" w:hAnsi="Bookman Old Style" w:cs="Arial"/>
          <w:color w:val="auto"/>
          <w:kern w:val="0"/>
          <w:sz w:val="22"/>
          <w:szCs w:val="22"/>
        </w:rPr>
        <w:t>he minor’s parent or guardian make</w:t>
      </w:r>
      <w:r w:rsidR="00F37DC9" w:rsidRPr="00822BF0">
        <w:rPr>
          <w:rFonts w:ascii="Bookman Old Style" w:eastAsia="Calibri" w:hAnsi="Bookman Old Style" w:cs="Arial"/>
          <w:color w:val="auto"/>
          <w:kern w:val="0"/>
          <w:sz w:val="22"/>
          <w:szCs w:val="22"/>
        </w:rPr>
        <w:t>s</w:t>
      </w:r>
      <w:r w:rsidR="00161D71" w:rsidRPr="00822BF0">
        <w:rPr>
          <w:rFonts w:ascii="Bookman Old Style" w:eastAsia="Calibri" w:hAnsi="Bookman Old Style" w:cs="Arial"/>
          <w:color w:val="auto"/>
          <w:kern w:val="0"/>
          <w:sz w:val="22"/>
          <w:szCs w:val="22"/>
        </w:rPr>
        <w:t xml:space="preserve"> the application for the minor to become a </w:t>
      </w:r>
      <w:r w:rsidR="00427671" w:rsidRPr="00822BF0">
        <w:rPr>
          <w:rFonts w:ascii="Bookman Old Style" w:eastAsia="Calibri" w:hAnsi="Bookman Old Style" w:cs="Arial"/>
          <w:color w:val="auto"/>
          <w:kern w:val="0"/>
          <w:sz w:val="22"/>
          <w:szCs w:val="22"/>
        </w:rPr>
        <w:t>Member</w:t>
      </w:r>
      <w:r w:rsidR="00161D71" w:rsidRPr="00822BF0">
        <w:rPr>
          <w:rFonts w:ascii="Bookman Old Style" w:eastAsia="Calibri" w:hAnsi="Bookman Old Style" w:cs="Arial"/>
          <w:color w:val="auto"/>
          <w:kern w:val="0"/>
          <w:sz w:val="22"/>
          <w:szCs w:val="22"/>
        </w:rPr>
        <w:t xml:space="preserve"> in the form approved by the </w:t>
      </w:r>
      <w:r w:rsidR="002E67C3" w:rsidRPr="00822BF0">
        <w:rPr>
          <w:rFonts w:ascii="Bookman Old Style" w:eastAsia="Calibri" w:hAnsi="Bookman Old Style" w:cs="Arial"/>
          <w:color w:val="auto"/>
          <w:kern w:val="0"/>
          <w:sz w:val="22"/>
          <w:szCs w:val="22"/>
        </w:rPr>
        <w:t>Trustee</w:t>
      </w:r>
      <w:r w:rsidR="00161D71" w:rsidRPr="00822BF0">
        <w:rPr>
          <w:rFonts w:ascii="Bookman Old Style" w:eastAsia="Calibri" w:hAnsi="Bookman Old Style" w:cs="Arial"/>
          <w:color w:val="auto"/>
          <w:kern w:val="0"/>
          <w:sz w:val="22"/>
          <w:szCs w:val="22"/>
        </w:rPr>
        <w:t>; and</w:t>
      </w:r>
    </w:p>
    <w:p w:rsidR="00161D71" w:rsidRPr="00822BF0" w:rsidRDefault="00B2758C" w:rsidP="00C46ED1">
      <w:pPr>
        <w:widowControl w:val="0"/>
        <w:numPr>
          <w:ilvl w:val="0"/>
          <w:numId w:val="70"/>
        </w:numPr>
        <w:tabs>
          <w:tab w:val="left" w:pos="567"/>
          <w:tab w:val="left" w:pos="1134"/>
          <w:tab w:val="left" w:pos="1701"/>
        </w:tabs>
        <w:spacing w:afterLines="20" w:after="48" w:line="240" w:lineRule="auto"/>
        <w:ind w:left="1134"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lastRenderedPageBreak/>
        <w:t>d</w:t>
      </w:r>
      <w:r w:rsidR="00161D71" w:rsidRPr="00822BF0">
        <w:rPr>
          <w:rFonts w:ascii="Bookman Old Style" w:eastAsia="Calibri" w:hAnsi="Bookman Old Style" w:cs="Arial"/>
          <w:color w:val="auto"/>
          <w:kern w:val="0"/>
          <w:sz w:val="22"/>
          <w:szCs w:val="22"/>
        </w:rPr>
        <w:t xml:space="preserve">ecisions in relation to the minor’s </w:t>
      </w:r>
      <w:r w:rsidR="00427671" w:rsidRPr="00822BF0">
        <w:rPr>
          <w:rFonts w:ascii="Bookman Old Style" w:eastAsia="Calibri" w:hAnsi="Bookman Old Style" w:cs="Arial"/>
          <w:color w:val="auto"/>
          <w:kern w:val="0"/>
          <w:sz w:val="22"/>
          <w:szCs w:val="22"/>
        </w:rPr>
        <w:t>Member</w:t>
      </w:r>
      <w:r w:rsidR="00161D71" w:rsidRPr="00822BF0">
        <w:rPr>
          <w:rFonts w:ascii="Bookman Old Style" w:eastAsia="Calibri" w:hAnsi="Bookman Old Style" w:cs="Arial"/>
          <w:color w:val="auto"/>
          <w:kern w:val="0"/>
          <w:sz w:val="22"/>
          <w:szCs w:val="22"/>
        </w:rPr>
        <w:t>ship must be made by the parent or guardian of the minor until:</w:t>
      </w:r>
    </w:p>
    <w:p w:rsidR="00901D67" w:rsidRPr="00822BF0" w:rsidRDefault="00B2758C" w:rsidP="00C46ED1">
      <w:pPr>
        <w:pStyle w:val="ListParagraph"/>
        <w:widowControl w:val="0"/>
        <w:numPr>
          <w:ilvl w:val="0"/>
          <w:numId w:val="70"/>
        </w:numPr>
        <w:tabs>
          <w:tab w:val="left" w:pos="567"/>
          <w:tab w:val="left" w:pos="1134"/>
        </w:tabs>
        <w:spacing w:afterLines="20" w:after="48" w:line="240" w:lineRule="auto"/>
        <w:ind w:left="1134"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t</w:t>
      </w:r>
      <w:r w:rsidR="00161D71" w:rsidRPr="00822BF0">
        <w:rPr>
          <w:rFonts w:ascii="Bookman Old Style" w:eastAsia="Calibri" w:hAnsi="Bookman Old Style" w:cs="Arial"/>
          <w:color w:val="auto"/>
          <w:kern w:val="0"/>
          <w:sz w:val="22"/>
          <w:szCs w:val="22"/>
        </w:rPr>
        <w:t>he minor turns 18; or</w:t>
      </w:r>
    </w:p>
    <w:p w:rsidR="00161D71" w:rsidRPr="00822BF0" w:rsidRDefault="00B2758C" w:rsidP="00C46ED1">
      <w:pPr>
        <w:pStyle w:val="ListParagraph"/>
        <w:widowControl w:val="0"/>
        <w:numPr>
          <w:ilvl w:val="0"/>
          <w:numId w:val="70"/>
        </w:numPr>
        <w:tabs>
          <w:tab w:val="left" w:pos="567"/>
          <w:tab w:val="left" w:pos="1134"/>
        </w:tabs>
        <w:spacing w:afterLines="20" w:after="48" w:line="240" w:lineRule="auto"/>
        <w:ind w:left="1134" w:hanging="567"/>
        <w:rPr>
          <w:rFonts w:ascii="Bookman Old Style" w:eastAsia="Calibri" w:hAnsi="Bookman Old Style" w:cs="Arial"/>
          <w:color w:val="auto"/>
          <w:kern w:val="0"/>
          <w:sz w:val="22"/>
          <w:szCs w:val="22"/>
        </w:rPr>
      </w:pPr>
      <w:proofErr w:type="gramStart"/>
      <w:r w:rsidRPr="00822BF0">
        <w:rPr>
          <w:rFonts w:ascii="Bookman Old Style" w:eastAsia="Calibri" w:hAnsi="Bookman Old Style" w:cs="Arial"/>
          <w:color w:val="auto"/>
          <w:kern w:val="0"/>
          <w:sz w:val="22"/>
          <w:szCs w:val="22"/>
        </w:rPr>
        <w:t>a</w:t>
      </w:r>
      <w:r w:rsidR="00161D71" w:rsidRPr="00822BF0">
        <w:rPr>
          <w:rFonts w:ascii="Bookman Old Style" w:eastAsia="Calibri" w:hAnsi="Bookman Old Style" w:cs="Arial"/>
          <w:color w:val="auto"/>
          <w:kern w:val="0"/>
          <w:sz w:val="22"/>
          <w:szCs w:val="22"/>
        </w:rPr>
        <w:t>fter</w:t>
      </w:r>
      <w:proofErr w:type="gramEnd"/>
      <w:r w:rsidR="00161D71" w:rsidRPr="00822BF0">
        <w:rPr>
          <w:rFonts w:ascii="Bookman Old Style" w:eastAsia="Calibri" w:hAnsi="Bookman Old Style" w:cs="Arial"/>
          <w:color w:val="auto"/>
          <w:kern w:val="0"/>
          <w:sz w:val="22"/>
          <w:szCs w:val="22"/>
        </w:rPr>
        <w:t xml:space="preserve"> the minor turns 16, the time at which the parent or guardian notifies </w:t>
      </w:r>
      <w:r w:rsidR="008C41DF" w:rsidRPr="00822BF0">
        <w:rPr>
          <w:rFonts w:ascii="Bookman Old Style" w:eastAsia="Calibri" w:hAnsi="Bookman Old Style" w:cs="Arial"/>
          <w:color w:val="auto"/>
          <w:kern w:val="0"/>
          <w:sz w:val="22"/>
          <w:szCs w:val="22"/>
        </w:rPr>
        <w:t>the Fund</w:t>
      </w:r>
      <w:r w:rsidR="00161D71" w:rsidRPr="00822BF0">
        <w:rPr>
          <w:rFonts w:ascii="Bookman Old Style" w:eastAsia="Calibri" w:hAnsi="Bookman Old Style" w:cs="Arial"/>
          <w:color w:val="auto"/>
          <w:kern w:val="0"/>
          <w:sz w:val="22"/>
          <w:szCs w:val="22"/>
        </w:rPr>
        <w:t xml:space="preserve"> that the minor will be making decisions in relation to the minor’s </w:t>
      </w:r>
      <w:r w:rsidR="00427671" w:rsidRPr="00822BF0">
        <w:rPr>
          <w:rFonts w:ascii="Bookman Old Style" w:eastAsia="Calibri" w:hAnsi="Bookman Old Style" w:cs="Arial"/>
          <w:color w:val="auto"/>
          <w:kern w:val="0"/>
          <w:sz w:val="22"/>
          <w:szCs w:val="22"/>
        </w:rPr>
        <w:t>Member</w:t>
      </w:r>
      <w:r w:rsidR="00161D71" w:rsidRPr="00822BF0">
        <w:rPr>
          <w:rFonts w:ascii="Bookman Old Style" w:eastAsia="Calibri" w:hAnsi="Bookman Old Style" w:cs="Arial"/>
          <w:color w:val="auto"/>
          <w:kern w:val="0"/>
          <w:sz w:val="22"/>
          <w:szCs w:val="22"/>
        </w:rPr>
        <w:t>ship</w:t>
      </w:r>
      <w:r w:rsidR="0057152B" w:rsidRPr="00822BF0">
        <w:rPr>
          <w:rFonts w:ascii="Bookman Old Style" w:eastAsia="Calibri" w:hAnsi="Bookman Old Style" w:cs="Arial"/>
          <w:color w:val="auto"/>
          <w:kern w:val="0"/>
          <w:sz w:val="22"/>
          <w:szCs w:val="22"/>
        </w:rPr>
        <w:t>.</w:t>
      </w:r>
    </w:p>
    <w:p w:rsidR="00161D71" w:rsidRPr="00822BF0" w:rsidRDefault="00161D71" w:rsidP="00C46ED1">
      <w:pPr>
        <w:widowControl w:val="0"/>
        <w:numPr>
          <w:ilvl w:val="0"/>
          <w:numId w:val="70"/>
        </w:numPr>
        <w:tabs>
          <w:tab w:val="left" w:pos="567"/>
          <w:tab w:val="left" w:pos="1134"/>
          <w:tab w:val="left" w:pos="1701"/>
        </w:tabs>
        <w:spacing w:afterLines="20" w:after="48" w:line="240" w:lineRule="auto"/>
        <w:ind w:left="1134"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When the minor turns 18, if the </w:t>
      </w:r>
      <w:r w:rsidR="002E67C3" w:rsidRPr="00822BF0">
        <w:rPr>
          <w:rFonts w:ascii="Bookman Old Style" w:eastAsia="Calibri" w:hAnsi="Bookman Old Style" w:cs="Arial"/>
          <w:color w:val="auto"/>
          <w:kern w:val="0"/>
          <w:sz w:val="22"/>
          <w:szCs w:val="22"/>
        </w:rPr>
        <w:t>Trustee</w:t>
      </w:r>
      <w:r w:rsidRPr="00822BF0">
        <w:rPr>
          <w:rFonts w:ascii="Bookman Old Style" w:eastAsia="Calibri" w:hAnsi="Bookman Old Style" w:cs="Arial"/>
          <w:color w:val="auto"/>
          <w:kern w:val="0"/>
          <w:sz w:val="22"/>
          <w:szCs w:val="22"/>
        </w:rPr>
        <w:t xml:space="preserve">s are individuals then the minor becomes a </w:t>
      </w:r>
      <w:r w:rsidR="002C0F65" w:rsidRPr="00822BF0">
        <w:rPr>
          <w:rFonts w:ascii="Bookman Old Style" w:eastAsia="Calibri" w:hAnsi="Bookman Old Style" w:cs="Arial"/>
          <w:color w:val="auto"/>
          <w:kern w:val="0"/>
          <w:sz w:val="22"/>
          <w:szCs w:val="22"/>
        </w:rPr>
        <w:t>t</w:t>
      </w:r>
      <w:r w:rsidR="002E67C3" w:rsidRPr="00822BF0">
        <w:rPr>
          <w:rFonts w:ascii="Bookman Old Style" w:eastAsia="Calibri" w:hAnsi="Bookman Old Style" w:cs="Arial"/>
          <w:color w:val="auto"/>
          <w:kern w:val="0"/>
          <w:sz w:val="22"/>
          <w:szCs w:val="22"/>
        </w:rPr>
        <w:t>rustee</w:t>
      </w:r>
      <w:r w:rsidR="002C0F65" w:rsidRPr="00822BF0">
        <w:rPr>
          <w:rFonts w:ascii="Bookman Old Style" w:eastAsia="Calibri" w:hAnsi="Bookman Old Style" w:cs="Arial"/>
          <w:color w:val="auto"/>
          <w:kern w:val="0"/>
          <w:sz w:val="22"/>
          <w:szCs w:val="22"/>
        </w:rPr>
        <w:t xml:space="preserve"> of the F</w:t>
      </w:r>
      <w:r w:rsidRPr="00822BF0">
        <w:rPr>
          <w:rFonts w:ascii="Bookman Old Style" w:eastAsia="Calibri" w:hAnsi="Bookman Old Style" w:cs="Arial"/>
          <w:color w:val="auto"/>
          <w:kern w:val="0"/>
          <w:sz w:val="22"/>
          <w:szCs w:val="22"/>
        </w:rPr>
        <w:t xml:space="preserve">und or, if the </w:t>
      </w:r>
      <w:r w:rsidR="002E67C3" w:rsidRPr="00822BF0">
        <w:rPr>
          <w:rFonts w:ascii="Bookman Old Style" w:eastAsia="Calibri" w:hAnsi="Bookman Old Style" w:cs="Arial"/>
          <w:color w:val="auto"/>
          <w:kern w:val="0"/>
          <w:sz w:val="22"/>
          <w:szCs w:val="22"/>
        </w:rPr>
        <w:t>Trustee</w:t>
      </w:r>
      <w:r w:rsidRPr="00822BF0">
        <w:rPr>
          <w:rFonts w:ascii="Bookman Old Style" w:eastAsia="Calibri" w:hAnsi="Bookman Old Style" w:cs="Arial"/>
          <w:color w:val="auto"/>
          <w:kern w:val="0"/>
          <w:sz w:val="22"/>
          <w:szCs w:val="22"/>
        </w:rPr>
        <w:t xml:space="preserve"> is a constitutional corporation, then the minor becomes a </w:t>
      </w:r>
      <w:r w:rsidR="002C0F65" w:rsidRPr="00822BF0">
        <w:rPr>
          <w:rFonts w:ascii="Bookman Old Style" w:eastAsia="Calibri" w:hAnsi="Bookman Old Style" w:cs="Arial"/>
          <w:color w:val="auto"/>
          <w:kern w:val="0"/>
          <w:sz w:val="22"/>
          <w:szCs w:val="22"/>
        </w:rPr>
        <w:t>d</w:t>
      </w:r>
      <w:r w:rsidRPr="00822BF0">
        <w:rPr>
          <w:rFonts w:ascii="Bookman Old Style" w:eastAsia="Calibri" w:hAnsi="Bookman Old Style" w:cs="Arial"/>
          <w:color w:val="auto"/>
          <w:kern w:val="0"/>
          <w:sz w:val="22"/>
          <w:szCs w:val="22"/>
        </w:rPr>
        <w:t xml:space="preserve">irector of the </w:t>
      </w:r>
      <w:r w:rsidR="002E67C3" w:rsidRPr="00822BF0">
        <w:rPr>
          <w:rFonts w:ascii="Bookman Old Style" w:eastAsia="Calibri" w:hAnsi="Bookman Old Style" w:cs="Arial"/>
          <w:color w:val="auto"/>
          <w:kern w:val="0"/>
          <w:sz w:val="22"/>
          <w:szCs w:val="22"/>
        </w:rPr>
        <w:t>Trustee</w:t>
      </w:r>
      <w:r w:rsidRPr="00822BF0">
        <w:rPr>
          <w:rFonts w:ascii="Bookman Old Style" w:eastAsia="Calibri" w:hAnsi="Bookman Old Style" w:cs="Arial"/>
          <w:color w:val="auto"/>
          <w:kern w:val="0"/>
          <w:sz w:val="22"/>
          <w:szCs w:val="22"/>
        </w:rPr>
        <w:t xml:space="preserve"> of the </w:t>
      </w:r>
      <w:r w:rsidR="002C0F65" w:rsidRPr="00822BF0">
        <w:rPr>
          <w:rFonts w:ascii="Bookman Old Style" w:eastAsia="Calibri" w:hAnsi="Bookman Old Style" w:cs="Arial"/>
          <w:color w:val="auto"/>
          <w:kern w:val="0"/>
          <w:sz w:val="22"/>
          <w:szCs w:val="22"/>
        </w:rPr>
        <w:t>F</w:t>
      </w:r>
      <w:r w:rsidRPr="00822BF0">
        <w:rPr>
          <w:rFonts w:ascii="Bookman Old Style" w:eastAsia="Calibri" w:hAnsi="Bookman Old Style" w:cs="Arial"/>
          <w:color w:val="auto"/>
          <w:kern w:val="0"/>
          <w:sz w:val="22"/>
          <w:szCs w:val="22"/>
        </w:rPr>
        <w:t>und</w:t>
      </w:r>
      <w:r w:rsidR="00F37DC9" w:rsidRPr="00822BF0">
        <w:rPr>
          <w:rFonts w:ascii="Bookman Old Style" w:eastAsia="Calibri" w:hAnsi="Bookman Old Style" w:cs="Arial"/>
          <w:color w:val="auto"/>
          <w:kern w:val="0"/>
          <w:sz w:val="22"/>
          <w:szCs w:val="22"/>
        </w:rPr>
        <w:t>,</w:t>
      </w:r>
      <w:r w:rsidRPr="00822BF0">
        <w:rPr>
          <w:rFonts w:ascii="Bookman Old Style" w:eastAsia="Calibri" w:hAnsi="Bookman Old Style" w:cs="Arial"/>
          <w:color w:val="auto"/>
          <w:kern w:val="0"/>
          <w:sz w:val="22"/>
          <w:szCs w:val="22"/>
        </w:rPr>
        <w:t xml:space="preserve"> provided that</w:t>
      </w:r>
      <w:r w:rsidR="00F37DC9" w:rsidRPr="00822BF0">
        <w:rPr>
          <w:rFonts w:ascii="Bookman Old Style" w:eastAsia="Calibri" w:hAnsi="Bookman Old Style" w:cs="Arial"/>
          <w:color w:val="auto"/>
          <w:kern w:val="0"/>
          <w:sz w:val="22"/>
          <w:szCs w:val="22"/>
        </w:rPr>
        <w:t>,</w:t>
      </w:r>
      <w:r w:rsidRPr="00822BF0">
        <w:rPr>
          <w:rFonts w:ascii="Bookman Old Style" w:eastAsia="Calibri" w:hAnsi="Bookman Old Style" w:cs="Arial"/>
          <w:color w:val="auto"/>
          <w:kern w:val="0"/>
          <w:sz w:val="22"/>
          <w:szCs w:val="22"/>
        </w:rPr>
        <w:t xml:space="preserve"> the </w:t>
      </w:r>
      <w:r w:rsidR="002E67C3" w:rsidRPr="00822BF0">
        <w:rPr>
          <w:rFonts w:ascii="Bookman Old Style" w:eastAsia="Calibri" w:hAnsi="Bookman Old Style" w:cs="Arial"/>
          <w:color w:val="auto"/>
          <w:kern w:val="0"/>
          <w:sz w:val="22"/>
          <w:szCs w:val="22"/>
        </w:rPr>
        <w:t>Trustee</w:t>
      </w:r>
      <w:r w:rsidRPr="00822BF0">
        <w:rPr>
          <w:rFonts w:ascii="Bookman Old Style" w:eastAsia="Calibri" w:hAnsi="Bookman Old Style" w:cs="Arial"/>
          <w:color w:val="auto"/>
          <w:kern w:val="0"/>
          <w:sz w:val="22"/>
          <w:szCs w:val="22"/>
        </w:rPr>
        <w:t xml:space="preserve"> and the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have done everything necessary to appoint that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as a director of the </w:t>
      </w:r>
      <w:r w:rsidR="002E67C3" w:rsidRPr="00822BF0">
        <w:rPr>
          <w:rFonts w:ascii="Bookman Old Style" w:eastAsia="Calibri" w:hAnsi="Bookman Old Style" w:cs="Arial"/>
          <w:color w:val="auto"/>
          <w:kern w:val="0"/>
          <w:sz w:val="22"/>
          <w:szCs w:val="22"/>
        </w:rPr>
        <w:t>Trustee</w:t>
      </w:r>
      <w:r w:rsidRPr="00822BF0">
        <w:rPr>
          <w:rFonts w:ascii="Bookman Old Style" w:eastAsia="Calibri" w:hAnsi="Bookman Old Style" w:cs="Arial"/>
          <w:color w:val="auto"/>
          <w:kern w:val="0"/>
          <w:sz w:val="22"/>
          <w:szCs w:val="22"/>
        </w:rPr>
        <w:t>.</w:t>
      </w:r>
    </w:p>
    <w:p w:rsidR="00F55968" w:rsidRPr="00822BF0" w:rsidRDefault="00F55968" w:rsidP="00822BF0">
      <w:pPr>
        <w:widowControl w:val="0"/>
        <w:tabs>
          <w:tab w:val="left" w:pos="567"/>
          <w:tab w:val="left" w:pos="1134"/>
          <w:tab w:val="left" w:pos="1701"/>
        </w:tabs>
        <w:spacing w:afterLines="20" w:after="48" w:line="240" w:lineRule="auto"/>
        <w:ind w:left="1170"/>
        <w:rPr>
          <w:rFonts w:ascii="Bookman Old Style" w:eastAsia="Calibri" w:hAnsi="Bookman Old Style" w:cs="Arial"/>
          <w:color w:val="auto"/>
          <w:kern w:val="0"/>
          <w:sz w:val="22"/>
          <w:szCs w:val="22"/>
        </w:rPr>
      </w:pPr>
    </w:p>
    <w:p w:rsidR="004F7227" w:rsidRPr="00822BF0" w:rsidRDefault="00E01C60" w:rsidP="00822BF0">
      <w:pPr>
        <w:pStyle w:val="Heading1"/>
        <w:spacing w:line="240" w:lineRule="auto"/>
        <w:rPr>
          <w:b/>
        </w:rPr>
      </w:pPr>
      <w:bookmarkStart w:id="5" w:name="_Toc408830985"/>
      <w:r w:rsidRPr="00822BF0">
        <w:rPr>
          <w:b/>
        </w:rPr>
        <w:t xml:space="preserve">6. </w:t>
      </w:r>
      <w:r w:rsidR="004F7227" w:rsidRPr="00822BF0">
        <w:rPr>
          <w:b/>
        </w:rPr>
        <w:t xml:space="preserve">Trustee </w:t>
      </w:r>
      <w:r w:rsidR="0054710D" w:rsidRPr="00822BF0">
        <w:rPr>
          <w:b/>
        </w:rPr>
        <w:t xml:space="preserve">Must Establish Certain Types </w:t>
      </w:r>
      <w:r w:rsidR="004F7227" w:rsidRPr="00822BF0">
        <w:rPr>
          <w:b/>
        </w:rPr>
        <w:t xml:space="preserve">of </w:t>
      </w:r>
      <w:r w:rsidR="0054710D" w:rsidRPr="00822BF0">
        <w:rPr>
          <w:b/>
        </w:rPr>
        <w:t>Account</w:t>
      </w:r>
      <w:bookmarkEnd w:id="5"/>
    </w:p>
    <w:p w:rsidR="004D02BE" w:rsidRPr="00822BF0" w:rsidRDefault="004D02BE" w:rsidP="00822BF0">
      <w:pPr>
        <w:spacing w:line="240" w:lineRule="auto"/>
        <w:rPr>
          <w:rFonts w:ascii="Bookman Old Style" w:hAnsi="Bookman Old Style"/>
          <w:color w:val="auto"/>
          <w:sz w:val="22"/>
          <w:szCs w:val="22"/>
          <w:lang w:val="en-AU"/>
        </w:rPr>
      </w:pPr>
    </w:p>
    <w:p w:rsidR="004F7227" w:rsidRPr="00822BF0" w:rsidRDefault="004F7227"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lang w:val="en-AU"/>
        </w:rPr>
        <w:t xml:space="preserve">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must establish:</w:t>
      </w:r>
    </w:p>
    <w:p w:rsidR="004F7227" w:rsidRPr="00822BF0" w:rsidRDefault="004F7227" w:rsidP="00C46ED1">
      <w:pPr>
        <w:pStyle w:val="ListParagraph"/>
        <w:numPr>
          <w:ilvl w:val="0"/>
          <w:numId w:val="79"/>
        </w:numPr>
        <w:spacing w:line="240" w:lineRule="auto"/>
        <w:ind w:left="567" w:hanging="567"/>
        <w:rPr>
          <w:rFonts w:ascii="Bookman Old Style" w:hAnsi="Bookman Old Style"/>
          <w:sz w:val="22"/>
          <w:szCs w:val="22"/>
        </w:rPr>
      </w:pPr>
      <w:r w:rsidRPr="00822BF0">
        <w:rPr>
          <w:rFonts w:ascii="Bookman Old Style" w:hAnsi="Bookman Old Style"/>
          <w:sz w:val="22"/>
          <w:szCs w:val="22"/>
          <w:lang w:val="en-AU"/>
        </w:rPr>
        <w:t xml:space="preserve">an accumulation account or a pension account, or a combination of both, in respect of each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or beneficiary for each class; and</w:t>
      </w:r>
    </w:p>
    <w:p w:rsidR="00671670" w:rsidRPr="00822BF0" w:rsidRDefault="0054710D" w:rsidP="00C46ED1">
      <w:pPr>
        <w:pStyle w:val="ListParagraph"/>
        <w:numPr>
          <w:ilvl w:val="0"/>
          <w:numId w:val="79"/>
        </w:numPr>
        <w:spacing w:line="240" w:lineRule="auto"/>
        <w:ind w:left="567" w:hanging="567"/>
        <w:rPr>
          <w:rFonts w:ascii="Bookman Old Style" w:hAnsi="Bookman Old Style"/>
          <w:sz w:val="22"/>
          <w:szCs w:val="22"/>
        </w:rPr>
      </w:pPr>
      <w:proofErr w:type="gramStart"/>
      <w:r w:rsidRPr="00822BF0">
        <w:rPr>
          <w:rFonts w:ascii="Bookman Old Style" w:hAnsi="Bookman Old Style"/>
          <w:sz w:val="22"/>
          <w:szCs w:val="22"/>
          <w:lang w:val="en-AU"/>
        </w:rPr>
        <w:t>an</w:t>
      </w:r>
      <w:proofErr w:type="gramEnd"/>
      <w:r w:rsidR="004F7227" w:rsidRPr="00822BF0">
        <w:rPr>
          <w:rFonts w:ascii="Bookman Old Style" w:hAnsi="Bookman Old Style"/>
          <w:sz w:val="22"/>
          <w:szCs w:val="22"/>
          <w:lang w:val="en-AU"/>
        </w:rPr>
        <w:t xml:space="preserve"> income account.</w:t>
      </w:r>
    </w:p>
    <w:p w:rsidR="00A75A83" w:rsidRPr="00822BF0" w:rsidRDefault="00A75A83" w:rsidP="00822BF0">
      <w:pPr>
        <w:spacing w:line="240" w:lineRule="auto"/>
        <w:rPr>
          <w:rFonts w:ascii="Bookman Old Style" w:hAnsi="Bookman Old Style"/>
          <w:b/>
          <w:color w:val="auto"/>
          <w:sz w:val="22"/>
          <w:szCs w:val="22"/>
          <w:lang w:val="en-AU"/>
        </w:rPr>
      </w:pPr>
    </w:p>
    <w:p w:rsidR="00671670" w:rsidRPr="00822BF0" w:rsidRDefault="007C776A" w:rsidP="00822BF0">
      <w:pPr>
        <w:pStyle w:val="Heading1"/>
        <w:spacing w:line="240" w:lineRule="auto"/>
        <w:rPr>
          <w:b/>
          <w:lang w:val="en-AU"/>
        </w:rPr>
      </w:pPr>
      <w:bookmarkStart w:id="6" w:name="_Toc408830986"/>
      <w:r w:rsidRPr="00822BF0">
        <w:rPr>
          <w:b/>
          <w:bCs/>
        </w:rPr>
        <w:t xml:space="preserve">7. </w:t>
      </w:r>
      <w:proofErr w:type="spellStart"/>
      <w:r w:rsidR="00671670" w:rsidRPr="00822BF0">
        <w:rPr>
          <w:b/>
          <w:bCs/>
        </w:rPr>
        <w:t>Credi</w:t>
      </w:r>
      <w:r w:rsidR="00671670" w:rsidRPr="00822BF0">
        <w:rPr>
          <w:b/>
          <w:lang w:val="en-AU"/>
        </w:rPr>
        <w:t>ts</w:t>
      </w:r>
      <w:proofErr w:type="spellEnd"/>
      <w:r w:rsidR="00671670" w:rsidRPr="00822BF0">
        <w:rPr>
          <w:b/>
          <w:lang w:val="en-AU"/>
        </w:rPr>
        <w:t xml:space="preserve"> to </w:t>
      </w:r>
      <w:r w:rsidR="0054710D" w:rsidRPr="00822BF0">
        <w:rPr>
          <w:b/>
          <w:lang w:val="en-AU"/>
        </w:rPr>
        <w:t>Accumulation Account</w:t>
      </w:r>
      <w:bookmarkEnd w:id="6"/>
    </w:p>
    <w:p w:rsidR="004B5489" w:rsidRPr="00822BF0" w:rsidRDefault="004B5489" w:rsidP="00822BF0">
      <w:pPr>
        <w:spacing w:line="240" w:lineRule="auto"/>
        <w:rPr>
          <w:rFonts w:ascii="Bookman Old Style" w:hAnsi="Bookman Old Style"/>
          <w:color w:val="auto"/>
          <w:sz w:val="22"/>
          <w:szCs w:val="22"/>
          <w:lang w:val="en-AU"/>
        </w:rPr>
      </w:pPr>
    </w:p>
    <w:p w:rsidR="007C776A" w:rsidRPr="00822BF0" w:rsidRDefault="00671670"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may credit each of the following to the accumulation account of a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 according to the class to which they are relevant:</w:t>
      </w:r>
    </w:p>
    <w:p w:rsidR="00671670" w:rsidRPr="00822BF0" w:rsidRDefault="00B2758C" w:rsidP="00C46ED1">
      <w:pPr>
        <w:pStyle w:val="ListParagraph"/>
        <w:numPr>
          <w:ilvl w:val="0"/>
          <w:numId w:val="11"/>
        </w:numPr>
        <w:spacing w:line="240" w:lineRule="auto"/>
        <w:ind w:left="567" w:hanging="501"/>
        <w:rPr>
          <w:rFonts w:ascii="Bookman Old Style" w:hAnsi="Bookman Old Style"/>
          <w:sz w:val="22"/>
          <w:szCs w:val="22"/>
        </w:rPr>
      </w:pPr>
      <w:r w:rsidRPr="00822BF0">
        <w:rPr>
          <w:rFonts w:ascii="Bookman Old Style" w:hAnsi="Bookman Old Style"/>
          <w:sz w:val="22"/>
          <w:szCs w:val="22"/>
          <w:lang w:val="en-AU"/>
        </w:rPr>
        <w:t xml:space="preserve">contributions made by a </w:t>
      </w:r>
      <w:r w:rsidR="00427671" w:rsidRPr="00822BF0">
        <w:rPr>
          <w:rFonts w:ascii="Bookman Old Style" w:hAnsi="Bookman Old Style"/>
          <w:sz w:val="22"/>
          <w:szCs w:val="22"/>
          <w:lang w:val="en-AU"/>
        </w:rPr>
        <w:t>Member</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1"/>
        </w:numPr>
        <w:spacing w:line="240" w:lineRule="auto"/>
        <w:ind w:left="567" w:hanging="501"/>
        <w:rPr>
          <w:rFonts w:ascii="Bookman Old Style" w:hAnsi="Bookman Old Style"/>
          <w:sz w:val="22"/>
          <w:szCs w:val="22"/>
        </w:rPr>
      </w:pPr>
      <w:r w:rsidRPr="00822BF0">
        <w:rPr>
          <w:rFonts w:ascii="Bookman Old Style" w:hAnsi="Bookman Old Style"/>
          <w:sz w:val="22"/>
          <w:szCs w:val="22"/>
          <w:lang w:val="en-AU"/>
        </w:rPr>
        <w:t xml:space="preserve">contributions made in respect of the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or a beneficiary of that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by an employer</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1"/>
        </w:numPr>
        <w:spacing w:line="240" w:lineRule="auto"/>
        <w:ind w:left="567" w:hanging="501"/>
        <w:rPr>
          <w:rFonts w:ascii="Bookman Old Style" w:hAnsi="Bookman Old Style"/>
          <w:sz w:val="22"/>
          <w:szCs w:val="22"/>
        </w:rPr>
      </w:pPr>
      <w:r w:rsidRPr="00822BF0">
        <w:rPr>
          <w:rFonts w:ascii="Bookman Old Style" w:hAnsi="Bookman Old Style"/>
          <w:sz w:val="22"/>
          <w:szCs w:val="22"/>
          <w:lang w:val="en-AU"/>
        </w:rPr>
        <w:t xml:space="preserve">other contributions allowed under this </w:t>
      </w:r>
      <w:r w:rsidR="00BA5B23" w:rsidRPr="00822BF0">
        <w:rPr>
          <w:rFonts w:ascii="Bookman Old Style" w:hAnsi="Bookman Old Style"/>
          <w:sz w:val="22"/>
          <w:szCs w:val="22"/>
          <w:lang w:val="en-AU"/>
        </w:rPr>
        <w:t>Deed</w:t>
      </w:r>
      <w:r w:rsidRPr="00822BF0">
        <w:rPr>
          <w:rFonts w:ascii="Bookman Old Style" w:hAnsi="Bookman Old Style"/>
          <w:sz w:val="22"/>
          <w:szCs w:val="22"/>
          <w:lang w:val="en-AU"/>
        </w:rPr>
        <w:t xml:space="preserve"> and superannuation law that are made in respect of the </w:t>
      </w:r>
      <w:r w:rsidR="00427671" w:rsidRPr="00822BF0">
        <w:rPr>
          <w:rFonts w:ascii="Bookman Old Style" w:hAnsi="Bookman Old Style"/>
          <w:sz w:val="22"/>
          <w:szCs w:val="22"/>
          <w:lang w:val="en-AU"/>
        </w:rPr>
        <w:t>Member</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1"/>
        </w:numPr>
        <w:spacing w:line="240" w:lineRule="auto"/>
        <w:ind w:left="567" w:hanging="501"/>
        <w:rPr>
          <w:rFonts w:ascii="Bookman Old Style" w:hAnsi="Bookman Old Style"/>
          <w:sz w:val="22"/>
          <w:szCs w:val="22"/>
        </w:rPr>
      </w:pPr>
      <w:r w:rsidRPr="00822BF0">
        <w:rPr>
          <w:rFonts w:ascii="Bookman Old Style" w:hAnsi="Bookman Old Style"/>
          <w:sz w:val="22"/>
          <w:szCs w:val="22"/>
          <w:lang w:val="en-AU"/>
        </w:rPr>
        <w:t>positive earnings transferred from the income account</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1"/>
        </w:numPr>
        <w:spacing w:line="240" w:lineRule="auto"/>
        <w:ind w:left="567" w:hanging="501"/>
        <w:rPr>
          <w:rFonts w:ascii="Bookman Old Style" w:hAnsi="Bookman Old Style"/>
          <w:sz w:val="22"/>
          <w:szCs w:val="22"/>
        </w:rPr>
      </w:pPr>
      <w:r w:rsidRPr="00822BF0">
        <w:rPr>
          <w:rFonts w:ascii="Bookman Old Style" w:hAnsi="Bookman Old Style"/>
          <w:sz w:val="22"/>
          <w:szCs w:val="22"/>
          <w:lang w:val="en-AU"/>
        </w:rPr>
        <w:t xml:space="preserve">a shortfall component paid in respect of that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after any tax that is payable in relation to it has been deducted from it</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1"/>
        </w:numPr>
        <w:spacing w:line="240" w:lineRule="auto"/>
        <w:ind w:left="567" w:hanging="501"/>
        <w:rPr>
          <w:rFonts w:ascii="Bookman Old Style" w:hAnsi="Bookman Old Style"/>
          <w:sz w:val="22"/>
          <w:szCs w:val="22"/>
        </w:rPr>
      </w:pPr>
      <w:r w:rsidRPr="00822BF0">
        <w:rPr>
          <w:rFonts w:ascii="Bookman Old Style" w:hAnsi="Bookman Old Style"/>
          <w:sz w:val="22"/>
          <w:szCs w:val="22"/>
          <w:lang w:val="en-AU"/>
        </w:rPr>
        <w:t xml:space="preserve">an amount paid to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as a transfer or roll over payment in respect of that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which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thinks it appropriate to credit to the account</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1"/>
        </w:numPr>
        <w:spacing w:line="240" w:lineRule="auto"/>
        <w:ind w:left="567" w:hanging="501"/>
        <w:rPr>
          <w:rFonts w:ascii="Bookman Old Style" w:hAnsi="Bookman Old Style"/>
          <w:sz w:val="22"/>
          <w:szCs w:val="22"/>
        </w:rPr>
      </w:pPr>
      <w:r w:rsidRPr="00822BF0">
        <w:rPr>
          <w:rFonts w:ascii="Bookman Old Style" w:hAnsi="Bookman Old Style"/>
          <w:sz w:val="22"/>
          <w:szCs w:val="22"/>
          <w:lang w:val="en-AU"/>
        </w:rPr>
        <w:t xml:space="preserve">a forfeited amount allocated to the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or beneficiary</w:t>
      </w:r>
      <w:r w:rsidR="0057152B" w:rsidRPr="00822BF0">
        <w:rPr>
          <w:rFonts w:ascii="Bookman Old Style" w:hAnsi="Bookman Old Style"/>
          <w:sz w:val="22"/>
          <w:szCs w:val="22"/>
          <w:lang w:val="en-AU"/>
        </w:rPr>
        <w:t>;</w:t>
      </w:r>
      <w:r w:rsidRPr="00822BF0">
        <w:rPr>
          <w:rFonts w:ascii="Bookman Old Style" w:hAnsi="Bookman Old Style"/>
          <w:sz w:val="22"/>
          <w:szCs w:val="22"/>
          <w:lang w:val="en-AU"/>
        </w:rPr>
        <w:t xml:space="preserve"> </w:t>
      </w:r>
    </w:p>
    <w:p w:rsidR="00671670" w:rsidRPr="00822BF0" w:rsidRDefault="00B2758C" w:rsidP="00C46ED1">
      <w:pPr>
        <w:pStyle w:val="ListParagraph"/>
        <w:numPr>
          <w:ilvl w:val="0"/>
          <w:numId w:val="11"/>
        </w:numPr>
        <w:spacing w:line="240" w:lineRule="auto"/>
        <w:ind w:left="567" w:hanging="501"/>
        <w:rPr>
          <w:rFonts w:ascii="Bookman Old Style" w:hAnsi="Bookman Old Style"/>
          <w:sz w:val="22"/>
          <w:szCs w:val="22"/>
        </w:rPr>
      </w:pPr>
      <w:r w:rsidRPr="00822BF0">
        <w:rPr>
          <w:rFonts w:ascii="Bookman Old Style" w:hAnsi="Bookman Old Style"/>
          <w:sz w:val="22"/>
          <w:szCs w:val="22"/>
          <w:lang w:val="en-AU"/>
        </w:rPr>
        <w:t xml:space="preserve">an amount transferred from the pension account of a beneficiary of the </w:t>
      </w:r>
      <w:r w:rsidR="00427671" w:rsidRPr="00822BF0">
        <w:rPr>
          <w:rFonts w:ascii="Bookman Old Style" w:hAnsi="Bookman Old Style"/>
          <w:sz w:val="22"/>
          <w:szCs w:val="22"/>
          <w:lang w:val="en-AU"/>
        </w:rPr>
        <w:t>Member</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1"/>
        </w:numPr>
        <w:spacing w:line="240" w:lineRule="auto"/>
        <w:ind w:left="567" w:hanging="501"/>
        <w:rPr>
          <w:rFonts w:ascii="Bookman Old Style" w:hAnsi="Bookman Old Style"/>
          <w:sz w:val="22"/>
          <w:szCs w:val="22"/>
        </w:rPr>
      </w:pPr>
      <w:r w:rsidRPr="00822BF0">
        <w:rPr>
          <w:rFonts w:ascii="Bookman Old Style" w:hAnsi="Bookman Old Style"/>
          <w:sz w:val="22"/>
          <w:szCs w:val="22"/>
          <w:lang w:val="en-AU"/>
        </w:rPr>
        <w:t xml:space="preserve">the proceeds of an annuity or insurance policy effected by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in respect of the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or a beneficiary of the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which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thinks it appropriate to credit to the account</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1"/>
        </w:numPr>
        <w:spacing w:line="240" w:lineRule="auto"/>
        <w:ind w:left="567" w:hanging="501"/>
        <w:rPr>
          <w:rFonts w:ascii="Bookman Old Style" w:hAnsi="Bookman Old Style"/>
          <w:sz w:val="22"/>
          <w:szCs w:val="22"/>
        </w:rPr>
      </w:pPr>
      <w:r w:rsidRPr="00822BF0">
        <w:rPr>
          <w:rFonts w:ascii="Bookman Old Style" w:hAnsi="Bookman Old Style"/>
          <w:sz w:val="22"/>
          <w:szCs w:val="22"/>
          <w:lang w:val="en-AU"/>
        </w:rPr>
        <w:t>financial assistan</w:t>
      </w:r>
      <w:r w:rsidRPr="00822BF0">
        <w:rPr>
          <w:rFonts w:ascii="Bookman Old Style" w:hAnsi="Bookman Old Style"/>
          <w:iCs/>
          <w:sz w:val="22"/>
          <w:szCs w:val="22"/>
          <w:lang w:val="en-AU"/>
        </w:rPr>
        <w:t>ce</w:t>
      </w:r>
      <w:r w:rsidRPr="00822BF0">
        <w:rPr>
          <w:rFonts w:ascii="Bookman Old Style" w:hAnsi="Bookman Old Style"/>
          <w:sz w:val="22"/>
          <w:szCs w:val="22"/>
          <w:lang w:val="en-AU"/>
        </w:rPr>
        <w:t xml:space="preserve"> under part 23 of the</w:t>
      </w:r>
      <w:r w:rsidRPr="00822BF0">
        <w:rPr>
          <w:rFonts w:ascii="Bookman Old Style" w:hAnsi="Bookman Old Style"/>
          <w:i/>
          <w:iCs/>
          <w:sz w:val="22"/>
          <w:szCs w:val="22"/>
          <w:lang w:val="en-AU"/>
        </w:rPr>
        <w:t xml:space="preserve"> </w:t>
      </w:r>
      <w:r w:rsidR="00C41863" w:rsidRPr="00822BF0">
        <w:rPr>
          <w:rFonts w:ascii="Bookman Old Style" w:hAnsi="Bookman Old Style"/>
          <w:iCs/>
          <w:sz w:val="22"/>
          <w:szCs w:val="22"/>
          <w:lang w:val="en-AU"/>
        </w:rPr>
        <w:t>SIS</w:t>
      </w:r>
      <w:r w:rsidRPr="00822BF0">
        <w:rPr>
          <w:rFonts w:ascii="Bookman Old Style" w:hAnsi="Bookman Old Style"/>
          <w:iCs/>
          <w:sz w:val="22"/>
          <w:szCs w:val="22"/>
          <w:lang w:val="en-AU"/>
        </w:rPr>
        <w:t xml:space="preserve"> </w:t>
      </w:r>
      <w:r w:rsidR="00C41863" w:rsidRPr="00822BF0">
        <w:rPr>
          <w:rFonts w:ascii="Bookman Old Style" w:hAnsi="Bookman Old Style"/>
          <w:iCs/>
          <w:sz w:val="22"/>
          <w:szCs w:val="22"/>
          <w:lang w:val="en-AU"/>
        </w:rPr>
        <w:t>A</w:t>
      </w:r>
      <w:r w:rsidRPr="00822BF0">
        <w:rPr>
          <w:rFonts w:ascii="Bookman Old Style" w:hAnsi="Bookman Old Style"/>
          <w:iCs/>
          <w:sz w:val="22"/>
          <w:szCs w:val="22"/>
          <w:lang w:val="en-AU"/>
        </w:rPr>
        <w:t>ct</w:t>
      </w:r>
      <w:r w:rsidRPr="00822BF0">
        <w:rPr>
          <w:rFonts w:ascii="Bookman Old Style" w:hAnsi="Bookman Old Style"/>
          <w:sz w:val="22"/>
          <w:szCs w:val="22"/>
          <w:lang w:val="en-AU"/>
        </w:rPr>
        <w:t xml:space="preserve"> which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thinks it appropriate to credit to the account</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1"/>
        </w:numPr>
        <w:spacing w:line="276" w:lineRule="auto"/>
        <w:ind w:left="567" w:hanging="501"/>
        <w:rPr>
          <w:rFonts w:ascii="Bookman Old Style" w:hAnsi="Bookman Old Style"/>
          <w:sz w:val="22"/>
          <w:szCs w:val="22"/>
        </w:rPr>
      </w:pPr>
      <w:bookmarkStart w:id="7" w:name="_Ref119297165"/>
      <w:r w:rsidRPr="00822BF0">
        <w:rPr>
          <w:rFonts w:ascii="Bookman Old Style" w:hAnsi="Bookman Old Style"/>
          <w:sz w:val="22"/>
          <w:szCs w:val="22"/>
          <w:lang w:val="en-AU"/>
        </w:rPr>
        <w:lastRenderedPageBreak/>
        <w:t xml:space="preserve">an amount deducted from the accumulation account of another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pursuant to a contributions-split request made by that other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and accepted by the </w:t>
      </w:r>
      <w:r w:rsidR="002E67C3" w:rsidRPr="00822BF0">
        <w:rPr>
          <w:rFonts w:ascii="Bookman Old Style" w:hAnsi="Bookman Old Style"/>
          <w:sz w:val="22"/>
          <w:szCs w:val="22"/>
          <w:lang w:val="en-AU"/>
        </w:rPr>
        <w:t>Trustee</w:t>
      </w:r>
      <w:bookmarkEnd w:id="7"/>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1"/>
        </w:numPr>
        <w:spacing w:line="276" w:lineRule="auto"/>
        <w:ind w:left="567" w:hanging="501"/>
        <w:rPr>
          <w:rFonts w:ascii="Bookman Old Style" w:hAnsi="Bookman Old Style"/>
          <w:sz w:val="22"/>
          <w:szCs w:val="22"/>
        </w:rPr>
      </w:pPr>
      <w:proofErr w:type="gramStart"/>
      <w:r w:rsidRPr="00822BF0">
        <w:rPr>
          <w:rFonts w:ascii="Bookman Old Style" w:hAnsi="Bookman Old Style"/>
          <w:sz w:val="22"/>
          <w:szCs w:val="22"/>
          <w:lang w:val="en-AU"/>
        </w:rPr>
        <w:t>any</w:t>
      </w:r>
      <w:proofErr w:type="gramEnd"/>
      <w:r w:rsidRPr="00822BF0">
        <w:rPr>
          <w:rFonts w:ascii="Bookman Old Style" w:hAnsi="Bookman Old Style"/>
          <w:sz w:val="22"/>
          <w:szCs w:val="22"/>
          <w:lang w:val="en-AU"/>
        </w:rPr>
        <w:t xml:space="preserve"> other amount the </w:t>
      </w:r>
      <w:r w:rsidR="002E67C3" w:rsidRPr="00822BF0">
        <w:rPr>
          <w:rFonts w:ascii="Bookman Old Style" w:hAnsi="Bookman Old Style"/>
          <w:sz w:val="22"/>
          <w:szCs w:val="22"/>
          <w:lang w:val="en-AU"/>
        </w:rPr>
        <w:t>Trustee</w:t>
      </w:r>
      <w:r w:rsidR="00671670" w:rsidRPr="00822BF0">
        <w:rPr>
          <w:rFonts w:ascii="Bookman Old Style" w:hAnsi="Bookman Old Style"/>
          <w:sz w:val="22"/>
          <w:szCs w:val="22"/>
          <w:lang w:val="en-AU"/>
        </w:rPr>
        <w:t xml:space="preserve"> thinks it appropriate to credit to the account.</w:t>
      </w:r>
    </w:p>
    <w:p w:rsidR="004B5489" w:rsidRPr="00822BF0" w:rsidRDefault="004B5489" w:rsidP="00822BF0">
      <w:pPr>
        <w:pStyle w:val="ListParagraph"/>
        <w:spacing w:line="240" w:lineRule="auto"/>
        <w:ind w:left="567"/>
        <w:rPr>
          <w:rFonts w:ascii="Bookman Old Style" w:hAnsi="Bookman Old Style"/>
          <w:sz w:val="22"/>
          <w:szCs w:val="22"/>
        </w:rPr>
      </w:pPr>
    </w:p>
    <w:p w:rsidR="00665D8E" w:rsidRPr="00822BF0" w:rsidRDefault="007C776A" w:rsidP="00822BF0">
      <w:pPr>
        <w:pStyle w:val="Heading1"/>
        <w:spacing w:line="240" w:lineRule="auto"/>
        <w:rPr>
          <w:b/>
        </w:rPr>
      </w:pPr>
      <w:bookmarkStart w:id="8" w:name="_Toc266353312"/>
      <w:bookmarkStart w:id="9" w:name="_Toc527614"/>
      <w:bookmarkStart w:id="10" w:name="_Toc408830987"/>
      <w:r w:rsidRPr="00822BF0">
        <w:rPr>
          <w:b/>
        </w:rPr>
        <w:t xml:space="preserve">8. </w:t>
      </w:r>
      <w:r w:rsidR="00671670" w:rsidRPr="00822BF0">
        <w:rPr>
          <w:b/>
        </w:rPr>
        <w:t xml:space="preserve">Debits to </w:t>
      </w:r>
      <w:r w:rsidR="00625F6A" w:rsidRPr="00822BF0">
        <w:rPr>
          <w:b/>
        </w:rPr>
        <w:t>Accumulation Account</w:t>
      </w:r>
      <w:bookmarkEnd w:id="8"/>
      <w:bookmarkEnd w:id="9"/>
      <w:bookmarkEnd w:id="10"/>
    </w:p>
    <w:p w:rsidR="004D02BE" w:rsidRPr="00822BF0" w:rsidRDefault="004D02BE" w:rsidP="00822BF0">
      <w:pPr>
        <w:spacing w:line="240" w:lineRule="auto"/>
        <w:rPr>
          <w:rFonts w:ascii="Bookman Old Style" w:hAnsi="Bookman Old Style"/>
          <w:color w:val="auto"/>
          <w:sz w:val="22"/>
          <w:szCs w:val="22"/>
          <w:lang w:val="en-AU"/>
        </w:rPr>
      </w:pPr>
    </w:p>
    <w:p w:rsidR="007C776A" w:rsidRPr="00822BF0" w:rsidRDefault="00671670"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lang w:val="en-AU"/>
        </w:rPr>
        <w:t xml:space="preserve">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may debit each of the following from the accumulation account of a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 according to the class to which they are relevant:</w:t>
      </w:r>
    </w:p>
    <w:p w:rsidR="00671670" w:rsidRPr="00822BF0" w:rsidRDefault="00B2758C" w:rsidP="00C46ED1">
      <w:pPr>
        <w:pStyle w:val="ListParagraph"/>
        <w:numPr>
          <w:ilvl w:val="0"/>
          <w:numId w:val="10"/>
        </w:numPr>
        <w:spacing w:line="240" w:lineRule="auto"/>
        <w:ind w:left="567" w:hanging="567"/>
        <w:rPr>
          <w:rFonts w:ascii="Bookman Old Style" w:hAnsi="Bookman Old Style"/>
          <w:color w:val="auto"/>
          <w:sz w:val="22"/>
          <w:szCs w:val="22"/>
        </w:rPr>
      </w:pPr>
      <w:r w:rsidRPr="00822BF0">
        <w:rPr>
          <w:rFonts w:ascii="Bookman Old Style" w:hAnsi="Bookman Old Style"/>
          <w:sz w:val="22"/>
          <w:szCs w:val="22"/>
          <w:lang w:val="en-AU"/>
        </w:rPr>
        <w:t xml:space="preserve">the proportion that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w:t>
      </w:r>
      <w:r w:rsidR="00383ECA">
        <w:rPr>
          <w:rFonts w:ascii="Bookman Old Style" w:hAnsi="Bookman Old Style"/>
          <w:sz w:val="22"/>
          <w:szCs w:val="22"/>
          <w:lang w:val="en-AU"/>
        </w:rPr>
        <w:t>deems</w:t>
      </w:r>
      <w:r w:rsidRPr="00822BF0">
        <w:rPr>
          <w:rFonts w:ascii="Bookman Old Style" w:hAnsi="Bookman Old Style"/>
          <w:sz w:val="22"/>
          <w:szCs w:val="22"/>
          <w:lang w:val="en-AU"/>
        </w:rPr>
        <w:t xml:space="preserve"> appropriate of the expenses of the </w:t>
      </w:r>
      <w:r w:rsidR="00F426DF" w:rsidRPr="00822BF0">
        <w:rPr>
          <w:rFonts w:ascii="Bookman Old Style" w:hAnsi="Bookman Old Style"/>
          <w:sz w:val="22"/>
          <w:szCs w:val="22"/>
          <w:lang w:val="en-AU"/>
        </w:rPr>
        <w:t>F</w:t>
      </w:r>
      <w:r w:rsidRPr="00822BF0">
        <w:rPr>
          <w:rFonts w:ascii="Bookman Old Style" w:hAnsi="Bookman Old Style"/>
          <w:sz w:val="22"/>
          <w:szCs w:val="22"/>
          <w:lang w:val="en-AU"/>
        </w:rPr>
        <w:t>und</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0"/>
        </w:numPr>
        <w:spacing w:line="240" w:lineRule="auto"/>
        <w:ind w:left="567" w:hanging="567"/>
        <w:rPr>
          <w:rFonts w:ascii="Bookman Old Style" w:hAnsi="Bookman Old Style"/>
          <w:sz w:val="22"/>
          <w:szCs w:val="22"/>
        </w:rPr>
      </w:pPr>
      <w:r w:rsidRPr="00822BF0">
        <w:rPr>
          <w:rFonts w:ascii="Bookman Old Style" w:hAnsi="Bookman Old Style"/>
          <w:sz w:val="22"/>
          <w:szCs w:val="22"/>
          <w:lang w:val="en-AU"/>
        </w:rPr>
        <w:t xml:space="preserve">the </w:t>
      </w:r>
      <w:r w:rsidR="00671670" w:rsidRPr="00822BF0">
        <w:rPr>
          <w:rFonts w:ascii="Bookman Old Style" w:hAnsi="Bookman Old Style"/>
          <w:sz w:val="22"/>
          <w:szCs w:val="22"/>
          <w:lang w:val="en-AU"/>
        </w:rPr>
        <w:t xml:space="preserve">proportion that the </w:t>
      </w:r>
      <w:r w:rsidR="002E67C3" w:rsidRPr="00822BF0">
        <w:rPr>
          <w:rFonts w:ascii="Bookman Old Style" w:hAnsi="Bookman Old Style"/>
          <w:sz w:val="22"/>
          <w:szCs w:val="22"/>
          <w:lang w:val="en-AU"/>
        </w:rPr>
        <w:t>Trustee</w:t>
      </w:r>
      <w:r w:rsidR="00671670" w:rsidRPr="00822BF0">
        <w:rPr>
          <w:rFonts w:ascii="Bookman Old Style" w:hAnsi="Bookman Old Style"/>
          <w:sz w:val="22"/>
          <w:szCs w:val="22"/>
          <w:lang w:val="en-AU"/>
        </w:rPr>
        <w:t xml:space="preserve"> </w:t>
      </w:r>
      <w:r w:rsidR="00383ECA">
        <w:rPr>
          <w:rFonts w:ascii="Bookman Old Style" w:hAnsi="Bookman Old Style"/>
          <w:sz w:val="22"/>
          <w:szCs w:val="22"/>
          <w:lang w:val="en-AU"/>
        </w:rPr>
        <w:t>deems</w:t>
      </w:r>
      <w:r w:rsidR="00671670" w:rsidRPr="00822BF0">
        <w:rPr>
          <w:rFonts w:ascii="Bookman Old Style" w:hAnsi="Bookman Old Style"/>
          <w:sz w:val="22"/>
          <w:szCs w:val="22"/>
          <w:lang w:val="en-AU"/>
        </w:rPr>
        <w:t xml:space="preserve"> appropriate of </w:t>
      </w:r>
      <w:r w:rsidR="00C41863" w:rsidRPr="00822BF0">
        <w:rPr>
          <w:rFonts w:ascii="Bookman Old Style" w:hAnsi="Bookman Old Style"/>
          <w:sz w:val="22"/>
          <w:szCs w:val="22"/>
          <w:lang w:val="en-AU"/>
        </w:rPr>
        <w:t>any</w:t>
      </w:r>
      <w:r w:rsidR="00671670" w:rsidRPr="00822BF0">
        <w:rPr>
          <w:rFonts w:ascii="Bookman Old Style" w:hAnsi="Bookman Old Style"/>
          <w:sz w:val="22"/>
          <w:szCs w:val="22"/>
          <w:lang w:val="en-AU"/>
        </w:rPr>
        <w:t xml:space="preserve"> of the following:</w:t>
      </w:r>
    </w:p>
    <w:p w:rsidR="00901D67" w:rsidRPr="00822BF0" w:rsidRDefault="00B2758C" w:rsidP="00C46ED1">
      <w:pPr>
        <w:pStyle w:val="ListParagraph"/>
        <w:numPr>
          <w:ilvl w:val="0"/>
          <w:numId w:val="80"/>
        </w:numPr>
        <w:spacing w:line="240" w:lineRule="auto"/>
        <w:ind w:left="1134" w:hanging="567"/>
        <w:rPr>
          <w:rFonts w:ascii="Bookman Old Style" w:hAnsi="Bookman Old Style"/>
          <w:color w:val="auto"/>
          <w:sz w:val="22"/>
          <w:szCs w:val="22"/>
        </w:rPr>
      </w:pPr>
      <w:r w:rsidRPr="00822BF0">
        <w:rPr>
          <w:rFonts w:ascii="Bookman Old Style" w:hAnsi="Bookman Old Style"/>
          <w:color w:val="auto"/>
          <w:sz w:val="22"/>
          <w:szCs w:val="22"/>
          <w:lang w:val="en-AU"/>
        </w:rPr>
        <w:t xml:space="preserve">tax payable in respect of contributions or any shortfall component that are paid to the </w:t>
      </w:r>
      <w:r w:rsidR="00F426DF" w:rsidRPr="00822BF0">
        <w:rPr>
          <w:rFonts w:ascii="Bookman Old Style" w:hAnsi="Bookman Old Style"/>
          <w:color w:val="auto"/>
          <w:sz w:val="22"/>
          <w:szCs w:val="22"/>
          <w:lang w:val="en-AU"/>
        </w:rPr>
        <w:t>F</w:t>
      </w:r>
      <w:r w:rsidRPr="00822BF0">
        <w:rPr>
          <w:rFonts w:ascii="Bookman Old Style" w:hAnsi="Bookman Old Style"/>
          <w:color w:val="auto"/>
          <w:sz w:val="22"/>
          <w:szCs w:val="22"/>
          <w:lang w:val="en-AU"/>
        </w:rPr>
        <w:t>und; or</w:t>
      </w:r>
    </w:p>
    <w:p w:rsidR="00671670" w:rsidRPr="00822BF0" w:rsidRDefault="00B2758C" w:rsidP="00C46ED1">
      <w:pPr>
        <w:pStyle w:val="ListParagraph"/>
        <w:numPr>
          <w:ilvl w:val="0"/>
          <w:numId w:val="80"/>
        </w:numPr>
        <w:spacing w:line="240" w:lineRule="auto"/>
        <w:ind w:left="1134" w:hanging="567"/>
        <w:rPr>
          <w:rFonts w:ascii="Bookman Old Style" w:hAnsi="Bookman Old Style"/>
          <w:color w:val="auto"/>
          <w:sz w:val="22"/>
          <w:szCs w:val="22"/>
        </w:rPr>
      </w:pPr>
      <w:proofErr w:type="gramStart"/>
      <w:r w:rsidRPr="00822BF0">
        <w:rPr>
          <w:rFonts w:ascii="Bookman Old Style" w:hAnsi="Bookman Old Style"/>
          <w:color w:val="auto"/>
          <w:sz w:val="22"/>
          <w:szCs w:val="22"/>
          <w:lang w:val="en-AU"/>
        </w:rPr>
        <w:t>any</w:t>
      </w:r>
      <w:proofErr w:type="gramEnd"/>
      <w:r w:rsidR="00383ECA">
        <w:rPr>
          <w:rFonts w:ascii="Bookman Old Style" w:hAnsi="Bookman Old Style"/>
          <w:color w:val="auto"/>
          <w:sz w:val="22"/>
          <w:szCs w:val="22"/>
          <w:lang w:val="en-AU"/>
        </w:rPr>
        <w:t xml:space="preserve"> negative</w:t>
      </w:r>
      <w:r w:rsidRPr="00822BF0">
        <w:rPr>
          <w:rFonts w:ascii="Bookman Old Style" w:hAnsi="Bookman Old Style"/>
          <w:color w:val="auto"/>
          <w:sz w:val="22"/>
          <w:szCs w:val="22"/>
          <w:lang w:val="en-AU"/>
        </w:rPr>
        <w:t xml:space="preserve"> earnings of the </w:t>
      </w:r>
      <w:r w:rsidR="00F426DF" w:rsidRPr="00822BF0">
        <w:rPr>
          <w:rFonts w:ascii="Bookman Old Style" w:hAnsi="Bookman Old Style"/>
          <w:color w:val="auto"/>
          <w:sz w:val="22"/>
          <w:szCs w:val="22"/>
          <w:lang w:val="en-AU"/>
        </w:rPr>
        <w:t>F</w:t>
      </w:r>
      <w:r w:rsidRPr="00822BF0">
        <w:rPr>
          <w:rFonts w:ascii="Bookman Old Style" w:hAnsi="Bookman Old Style"/>
          <w:color w:val="auto"/>
          <w:sz w:val="22"/>
          <w:szCs w:val="22"/>
          <w:lang w:val="en-AU"/>
        </w:rPr>
        <w:t xml:space="preserve">und </w:t>
      </w:r>
      <w:r w:rsidR="00383ECA">
        <w:rPr>
          <w:rFonts w:ascii="Bookman Old Style" w:hAnsi="Bookman Old Style"/>
          <w:color w:val="auto"/>
          <w:sz w:val="22"/>
          <w:szCs w:val="22"/>
          <w:lang w:val="en-AU"/>
        </w:rPr>
        <w:t>allocated</w:t>
      </w:r>
      <w:r w:rsidRPr="00822BF0">
        <w:rPr>
          <w:rFonts w:ascii="Bookman Old Style" w:hAnsi="Bookman Old Style"/>
          <w:color w:val="auto"/>
          <w:sz w:val="22"/>
          <w:szCs w:val="22"/>
          <w:lang w:val="en-AU"/>
        </w:rPr>
        <w:t xml:space="preserve"> to the accumulation account or arising as a result of a roll over payment.</w:t>
      </w:r>
    </w:p>
    <w:p w:rsidR="00671670" w:rsidRPr="00822BF0" w:rsidRDefault="00B2758C" w:rsidP="00C46ED1">
      <w:pPr>
        <w:pStyle w:val="ListParagraph"/>
        <w:numPr>
          <w:ilvl w:val="0"/>
          <w:numId w:val="10"/>
        </w:numPr>
        <w:spacing w:line="240" w:lineRule="auto"/>
        <w:ind w:left="567" w:hanging="567"/>
        <w:rPr>
          <w:rFonts w:ascii="Bookman Old Style" w:hAnsi="Bookman Old Style"/>
          <w:sz w:val="22"/>
          <w:szCs w:val="22"/>
        </w:rPr>
      </w:pPr>
      <w:r w:rsidRPr="00822BF0">
        <w:rPr>
          <w:rFonts w:ascii="Bookman Old Style" w:hAnsi="Bookman Old Style"/>
          <w:sz w:val="22"/>
          <w:szCs w:val="22"/>
          <w:lang w:val="en-AU"/>
        </w:rPr>
        <w:t xml:space="preserve">a payment of a benefit to or in respect of the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or a beneficiary of the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except a payment from a pension account</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0"/>
        </w:numPr>
        <w:spacing w:line="240" w:lineRule="auto"/>
        <w:ind w:left="567" w:hanging="567"/>
        <w:rPr>
          <w:rFonts w:ascii="Bookman Old Style" w:hAnsi="Bookman Old Style"/>
          <w:sz w:val="22"/>
          <w:szCs w:val="22"/>
        </w:rPr>
      </w:pPr>
      <w:r w:rsidRPr="00822BF0">
        <w:rPr>
          <w:rFonts w:ascii="Bookman Old Style" w:hAnsi="Bookman Old Style"/>
          <w:sz w:val="22"/>
          <w:szCs w:val="22"/>
          <w:lang w:val="en-AU"/>
        </w:rPr>
        <w:t xml:space="preserve">an amount paid out of the </w:t>
      </w:r>
      <w:r w:rsidR="00F426DF" w:rsidRPr="00822BF0">
        <w:rPr>
          <w:rFonts w:ascii="Bookman Old Style" w:hAnsi="Bookman Old Style"/>
          <w:sz w:val="22"/>
          <w:szCs w:val="22"/>
          <w:lang w:val="en-AU"/>
        </w:rPr>
        <w:t>F</w:t>
      </w:r>
      <w:r w:rsidRPr="00822BF0">
        <w:rPr>
          <w:rFonts w:ascii="Bookman Old Style" w:hAnsi="Bookman Old Style"/>
          <w:sz w:val="22"/>
          <w:szCs w:val="22"/>
          <w:lang w:val="en-AU"/>
        </w:rPr>
        <w:t xml:space="preserve">und in respect of the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or a beneficiary of the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as a transfer or roll over payment</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0"/>
        </w:numPr>
        <w:spacing w:line="240" w:lineRule="auto"/>
        <w:ind w:left="567" w:hanging="567"/>
        <w:rPr>
          <w:rFonts w:ascii="Bookman Old Style" w:hAnsi="Bookman Old Style"/>
          <w:sz w:val="22"/>
          <w:szCs w:val="22"/>
        </w:rPr>
      </w:pPr>
      <w:r w:rsidRPr="00822BF0">
        <w:rPr>
          <w:rFonts w:ascii="Bookman Old Style" w:hAnsi="Bookman Old Style"/>
          <w:sz w:val="22"/>
          <w:szCs w:val="22"/>
          <w:lang w:val="en-AU"/>
        </w:rPr>
        <w:t xml:space="preserve">the cost of any annuity or policy of insurance effected by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in respect of the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or a beneficiary of the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and the proportion that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thinks equitable of any group policy effected by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in respect of the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or beneficiary and another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or beneficiary</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0"/>
        </w:numPr>
        <w:spacing w:line="240" w:lineRule="auto"/>
        <w:ind w:left="567" w:hanging="567"/>
        <w:rPr>
          <w:rFonts w:ascii="Bookman Old Style" w:hAnsi="Bookman Old Style"/>
          <w:sz w:val="22"/>
          <w:szCs w:val="22"/>
        </w:rPr>
      </w:pPr>
      <w:r w:rsidRPr="00822BF0">
        <w:rPr>
          <w:rFonts w:ascii="Bookman Old Style" w:hAnsi="Bookman Old Style"/>
          <w:sz w:val="22"/>
          <w:szCs w:val="22"/>
          <w:lang w:val="en-AU"/>
        </w:rPr>
        <w:t xml:space="preserve">the amount of a lien in respect of an indemnity exercised by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in accordance with this </w:t>
      </w:r>
      <w:r w:rsidR="00BA5B23" w:rsidRPr="00822BF0">
        <w:rPr>
          <w:rFonts w:ascii="Bookman Old Style" w:hAnsi="Bookman Old Style"/>
          <w:sz w:val="22"/>
          <w:szCs w:val="22"/>
          <w:lang w:val="en-AU"/>
        </w:rPr>
        <w:t>Deed</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0"/>
        </w:numPr>
        <w:spacing w:line="240" w:lineRule="auto"/>
        <w:ind w:left="567" w:hanging="567"/>
        <w:rPr>
          <w:rFonts w:ascii="Bookman Old Style" w:hAnsi="Bookman Old Style"/>
          <w:sz w:val="22"/>
          <w:szCs w:val="22"/>
        </w:rPr>
      </w:pPr>
      <w:r w:rsidRPr="00822BF0">
        <w:rPr>
          <w:rFonts w:ascii="Bookman Old Style" w:hAnsi="Bookman Old Style"/>
          <w:sz w:val="22"/>
          <w:szCs w:val="22"/>
          <w:lang w:val="en-AU"/>
        </w:rPr>
        <w:t xml:space="preserve">an amount forfeited in accordance with this </w:t>
      </w:r>
      <w:r w:rsidR="00BA5B23" w:rsidRPr="00822BF0">
        <w:rPr>
          <w:rFonts w:ascii="Bookman Old Style" w:hAnsi="Bookman Old Style"/>
          <w:sz w:val="22"/>
          <w:szCs w:val="22"/>
          <w:lang w:val="en-AU"/>
        </w:rPr>
        <w:t>Deed</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0"/>
        </w:numPr>
        <w:spacing w:line="240" w:lineRule="auto"/>
        <w:ind w:left="567" w:hanging="567"/>
        <w:rPr>
          <w:rFonts w:ascii="Bookman Old Style" w:hAnsi="Bookman Old Style"/>
          <w:sz w:val="22"/>
          <w:szCs w:val="22"/>
        </w:rPr>
      </w:pPr>
      <w:r w:rsidRPr="00822BF0">
        <w:rPr>
          <w:rFonts w:ascii="Bookman Old Style" w:hAnsi="Bookman Old Style"/>
          <w:sz w:val="22"/>
          <w:szCs w:val="22"/>
          <w:lang w:val="en-AU"/>
        </w:rPr>
        <w:t xml:space="preserve">the proportion that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thinks appropriate of any negative earnings of </w:t>
      </w:r>
      <w:r w:rsidR="008C41DF" w:rsidRPr="00822BF0">
        <w:rPr>
          <w:rFonts w:ascii="Bookman Old Style" w:hAnsi="Bookman Old Style"/>
          <w:sz w:val="22"/>
          <w:szCs w:val="22"/>
          <w:lang w:val="en-AU"/>
        </w:rPr>
        <w:t>the Fund</w:t>
      </w:r>
      <w:r w:rsidRPr="00822BF0">
        <w:rPr>
          <w:rFonts w:ascii="Bookman Old Style" w:hAnsi="Bookman Old Style"/>
          <w:sz w:val="22"/>
          <w:szCs w:val="22"/>
          <w:lang w:val="en-AU"/>
        </w:rPr>
        <w:t xml:space="preserve"> determined in accordance with this </w:t>
      </w:r>
      <w:r w:rsidR="00BA5B23" w:rsidRPr="00822BF0">
        <w:rPr>
          <w:rFonts w:ascii="Bookman Old Style" w:hAnsi="Bookman Old Style"/>
          <w:sz w:val="22"/>
          <w:szCs w:val="22"/>
          <w:lang w:val="en-AU"/>
        </w:rPr>
        <w:t>Deed</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0"/>
        </w:numPr>
        <w:spacing w:line="240" w:lineRule="auto"/>
        <w:ind w:left="567" w:hanging="567"/>
        <w:rPr>
          <w:rFonts w:ascii="Bookman Old Style" w:hAnsi="Bookman Old Style"/>
          <w:sz w:val="22"/>
          <w:szCs w:val="22"/>
        </w:rPr>
      </w:pPr>
      <w:r w:rsidRPr="00822BF0">
        <w:rPr>
          <w:rFonts w:ascii="Bookman Old Style" w:hAnsi="Bookman Old Style"/>
          <w:sz w:val="22"/>
          <w:szCs w:val="22"/>
          <w:lang w:val="en-AU"/>
        </w:rPr>
        <w:t xml:space="preserve">an amount paid to indemnify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in accordance with this </w:t>
      </w:r>
      <w:r w:rsidR="00BA5B23" w:rsidRPr="00822BF0">
        <w:rPr>
          <w:rFonts w:ascii="Bookman Old Style" w:hAnsi="Bookman Old Style"/>
          <w:sz w:val="22"/>
          <w:szCs w:val="22"/>
          <w:lang w:val="en-AU"/>
        </w:rPr>
        <w:t>Deed</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0"/>
        </w:numPr>
        <w:spacing w:line="240" w:lineRule="auto"/>
        <w:ind w:left="567" w:hanging="567"/>
        <w:rPr>
          <w:rFonts w:ascii="Bookman Old Style" w:hAnsi="Bookman Old Style"/>
          <w:sz w:val="22"/>
          <w:szCs w:val="22"/>
        </w:rPr>
      </w:pPr>
      <w:r w:rsidRPr="00822BF0">
        <w:rPr>
          <w:rFonts w:ascii="Bookman Old Style" w:hAnsi="Bookman Old Style"/>
          <w:sz w:val="22"/>
          <w:szCs w:val="22"/>
          <w:lang w:val="en-AU"/>
        </w:rPr>
        <w:t>an amount credited to the pension account of a beneficiary</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0"/>
        </w:numPr>
        <w:spacing w:line="240" w:lineRule="auto"/>
        <w:ind w:left="567" w:hanging="567"/>
        <w:rPr>
          <w:rFonts w:ascii="Bookman Old Style" w:hAnsi="Bookman Old Style"/>
          <w:sz w:val="22"/>
          <w:szCs w:val="22"/>
        </w:rPr>
      </w:pPr>
      <w:r w:rsidRPr="00822BF0">
        <w:rPr>
          <w:rFonts w:ascii="Bookman Old Style" w:hAnsi="Bookman Old Style"/>
          <w:sz w:val="22"/>
          <w:szCs w:val="22"/>
          <w:lang w:val="en-AU"/>
        </w:rPr>
        <w:t xml:space="preserve">the proportion that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thinks appropriate of a levy</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0"/>
        </w:numPr>
        <w:spacing w:line="240" w:lineRule="auto"/>
        <w:ind w:left="567" w:hanging="567"/>
        <w:rPr>
          <w:rFonts w:ascii="Bookman Old Style" w:hAnsi="Bookman Old Style"/>
          <w:sz w:val="22"/>
          <w:szCs w:val="22"/>
        </w:rPr>
      </w:pPr>
      <w:r w:rsidRPr="00822BF0">
        <w:rPr>
          <w:rFonts w:ascii="Bookman Old Style" w:hAnsi="Bookman Old Style"/>
          <w:sz w:val="22"/>
          <w:szCs w:val="22"/>
          <w:lang w:val="en-AU"/>
        </w:rPr>
        <w:t xml:space="preserve">the amount of tax attributable to the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or a beneficiary of the </w:t>
      </w:r>
      <w:r w:rsidR="00427671" w:rsidRPr="00822BF0">
        <w:rPr>
          <w:rFonts w:ascii="Bookman Old Style" w:hAnsi="Bookman Old Style"/>
          <w:sz w:val="22"/>
          <w:szCs w:val="22"/>
          <w:lang w:val="en-AU"/>
        </w:rPr>
        <w:t>Member</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0"/>
        </w:numPr>
        <w:spacing w:line="240" w:lineRule="auto"/>
        <w:ind w:left="567" w:hanging="567"/>
        <w:rPr>
          <w:rFonts w:ascii="Bookman Old Style" w:hAnsi="Bookman Old Style"/>
          <w:sz w:val="22"/>
          <w:szCs w:val="22"/>
        </w:rPr>
      </w:pPr>
      <w:r w:rsidRPr="00822BF0">
        <w:rPr>
          <w:rFonts w:ascii="Bookman Old Style" w:hAnsi="Bookman Old Style"/>
          <w:sz w:val="22"/>
          <w:szCs w:val="22"/>
          <w:lang w:val="en-AU"/>
        </w:rPr>
        <w:t xml:space="preserve">an amount to be allotted and credited to the accumulation account of another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pursuant to a contributions-split request made by the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whose accumulation account is to be debited and accepted by the </w:t>
      </w:r>
      <w:r w:rsidR="002E67C3" w:rsidRPr="00822BF0">
        <w:rPr>
          <w:rFonts w:ascii="Bookman Old Style" w:hAnsi="Bookman Old Style"/>
          <w:sz w:val="22"/>
          <w:szCs w:val="22"/>
          <w:lang w:val="en-AU"/>
        </w:rPr>
        <w:t>Trustee</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0"/>
        </w:numPr>
        <w:spacing w:line="240" w:lineRule="auto"/>
        <w:ind w:left="567" w:hanging="567"/>
        <w:rPr>
          <w:rFonts w:ascii="Bookman Old Style" w:hAnsi="Bookman Old Style"/>
          <w:sz w:val="22"/>
          <w:szCs w:val="22"/>
        </w:rPr>
      </w:pPr>
      <w:proofErr w:type="gramStart"/>
      <w:r w:rsidRPr="00822BF0">
        <w:rPr>
          <w:rFonts w:ascii="Bookman Old Style" w:hAnsi="Bookman Old Style"/>
          <w:sz w:val="22"/>
          <w:szCs w:val="22"/>
          <w:lang w:val="en-AU"/>
        </w:rPr>
        <w:t>any</w:t>
      </w:r>
      <w:proofErr w:type="gramEnd"/>
      <w:r w:rsidRPr="00822BF0">
        <w:rPr>
          <w:rFonts w:ascii="Bookman Old Style" w:hAnsi="Bookman Old Style"/>
          <w:sz w:val="22"/>
          <w:szCs w:val="22"/>
          <w:lang w:val="en-AU"/>
        </w:rPr>
        <w:t xml:space="preserve"> other amount </w:t>
      </w:r>
      <w:r w:rsidR="00671670" w:rsidRPr="00822BF0">
        <w:rPr>
          <w:rFonts w:ascii="Bookman Old Style" w:hAnsi="Bookman Old Style"/>
          <w:sz w:val="22"/>
          <w:szCs w:val="22"/>
          <w:lang w:val="en-AU"/>
        </w:rPr>
        <w:t xml:space="preserve">the </w:t>
      </w:r>
      <w:r w:rsidR="002E67C3" w:rsidRPr="00822BF0">
        <w:rPr>
          <w:rFonts w:ascii="Bookman Old Style" w:hAnsi="Bookman Old Style"/>
          <w:sz w:val="22"/>
          <w:szCs w:val="22"/>
          <w:lang w:val="en-AU"/>
        </w:rPr>
        <w:t>Trustee</w:t>
      </w:r>
      <w:r w:rsidR="00671670" w:rsidRPr="00822BF0">
        <w:rPr>
          <w:rFonts w:ascii="Bookman Old Style" w:hAnsi="Bookman Old Style"/>
          <w:sz w:val="22"/>
          <w:szCs w:val="22"/>
          <w:lang w:val="en-AU"/>
        </w:rPr>
        <w:t xml:space="preserve"> thinks it appropriate to debit.</w:t>
      </w:r>
    </w:p>
    <w:p w:rsidR="00E01C60" w:rsidRPr="00822BF0" w:rsidRDefault="00E01C60" w:rsidP="00822BF0">
      <w:pPr>
        <w:spacing w:line="240" w:lineRule="auto"/>
        <w:rPr>
          <w:rFonts w:ascii="Bookman Old Style" w:hAnsi="Bookman Old Style"/>
          <w:sz w:val="22"/>
          <w:szCs w:val="22"/>
        </w:rPr>
      </w:pPr>
    </w:p>
    <w:p w:rsidR="00714C85" w:rsidRDefault="00714C85">
      <w:pPr>
        <w:spacing w:after="0" w:line="240" w:lineRule="auto"/>
        <w:rPr>
          <w:rFonts w:ascii="Bookman Old Style" w:hAnsi="Bookman Old Style"/>
          <w:b/>
          <w:sz w:val="36"/>
          <w:szCs w:val="36"/>
        </w:rPr>
      </w:pPr>
      <w:bookmarkStart w:id="11" w:name="_Toc266353313"/>
      <w:r>
        <w:rPr>
          <w:b/>
        </w:rPr>
        <w:br w:type="page"/>
      </w:r>
    </w:p>
    <w:p w:rsidR="00BC57CA" w:rsidRPr="00822BF0" w:rsidRDefault="007C776A" w:rsidP="00822BF0">
      <w:pPr>
        <w:pStyle w:val="Heading1"/>
        <w:spacing w:line="240" w:lineRule="auto"/>
        <w:rPr>
          <w:b/>
        </w:rPr>
      </w:pPr>
      <w:bookmarkStart w:id="12" w:name="_Toc408830988"/>
      <w:r w:rsidRPr="00822BF0">
        <w:rPr>
          <w:b/>
        </w:rPr>
        <w:lastRenderedPageBreak/>
        <w:t xml:space="preserve">9. </w:t>
      </w:r>
      <w:r w:rsidR="00BC57CA" w:rsidRPr="00822BF0">
        <w:rPr>
          <w:b/>
        </w:rPr>
        <w:t>Contributions-</w:t>
      </w:r>
      <w:r w:rsidR="00625F6A" w:rsidRPr="00822BF0">
        <w:rPr>
          <w:b/>
        </w:rPr>
        <w:t>Split Requests</w:t>
      </w:r>
      <w:bookmarkEnd w:id="11"/>
      <w:bookmarkEnd w:id="12"/>
    </w:p>
    <w:p w:rsidR="004D02BE" w:rsidRPr="00822BF0" w:rsidRDefault="004D02BE" w:rsidP="00822BF0">
      <w:pPr>
        <w:spacing w:line="240" w:lineRule="auto"/>
        <w:rPr>
          <w:rFonts w:ascii="Bookman Old Style" w:hAnsi="Bookman Old Style"/>
          <w:color w:val="auto"/>
          <w:sz w:val="22"/>
          <w:szCs w:val="22"/>
        </w:rPr>
      </w:pPr>
      <w:bookmarkStart w:id="13" w:name="_Ref128363459"/>
    </w:p>
    <w:p w:rsidR="00BC57CA" w:rsidRPr="00822BF0" w:rsidRDefault="002C63A6"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00BC57CA" w:rsidRPr="00822BF0">
        <w:rPr>
          <w:rFonts w:ascii="Bookman Old Style" w:hAnsi="Bookman Old Style"/>
          <w:color w:val="auto"/>
          <w:sz w:val="22"/>
          <w:szCs w:val="22"/>
        </w:rPr>
        <w:t xml:space="preserve"> may ask the </w:t>
      </w:r>
      <w:r w:rsidR="002E67C3" w:rsidRPr="00822BF0">
        <w:rPr>
          <w:rFonts w:ascii="Bookman Old Style" w:hAnsi="Bookman Old Style"/>
          <w:color w:val="auto"/>
          <w:sz w:val="22"/>
          <w:szCs w:val="22"/>
        </w:rPr>
        <w:t>Trustee</w:t>
      </w:r>
      <w:r w:rsidR="00BC57CA" w:rsidRPr="00822BF0">
        <w:rPr>
          <w:rFonts w:ascii="Bookman Old Style" w:hAnsi="Bookman Old Style"/>
          <w:color w:val="auto"/>
          <w:sz w:val="22"/>
          <w:szCs w:val="22"/>
        </w:rPr>
        <w:t xml:space="preserve"> (in a way that satisfies the requirements of superannuation law) that contributions made to </w:t>
      </w:r>
      <w:r w:rsidR="008C41DF" w:rsidRPr="00822BF0">
        <w:rPr>
          <w:rFonts w:ascii="Bookman Old Style" w:hAnsi="Bookman Old Style"/>
          <w:color w:val="auto"/>
          <w:sz w:val="22"/>
          <w:szCs w:val="22"/>
        </w:rPr>
        <w:t>the Fund</w:t>
      </w:r>
      <w:r w:rsidR="00BC57CA" w:rsidRPr="00822BF0">
        <w:rPr>
          <w:rFonts w:ascii="Bookman Old Style" w:hAnsi="Bookman Old Style"/>
          <w:color w:val="auto"/>
          <w:sz w:val="22"/>
          <w:szCs w:val="22"/>
        </w:rPr>
        <w:t xml:space="preserve"> in respect of that </w:t>
      </w:r>
      <w:r w:rsidR="00427671" w:rsidRPr="00822BF0">
        <w:rPr>
          <w:rFonts w:ascii="Bookman Old Style" w:hAnsi="Bookman Old Style"/>
          <w:color w:val="auto"/>
          <w:sz w:val="22"/>
          <w:szCs w:val="22"/>
        </w:rPr>
        <w:t>Member</w:t>
      </w:r>
      <w:r w:rsidR="00BC57CA" w:rsidRPr="00822BF0">
        <w:rPr>
          <w:rFonts w:ascii="Bookman Old Style" w:hAnsi="Bookman Old Style"/>
          <w:color w:val="auto"/>
          <w:sz w:val="22"/>
          <w:szCs w:val="22"/>
        </w:rPr>
        <w:t xml:space="preserve"> in the previous financial year be:</w:t>
      </w:r>
      <w:bookmarkEnd w:id="13"/>
    </w:p>
    <w:p w:rsidR="00BC57CA" w:rsidRPr="00822BF0" w:rsidRDefault="00BC57CA" w:rsidP="00C46ED1">
      <w:pPr>
        <w:pStyle w:val="ListParagraph"/>
        <w:numPr>
          <w:ilvl w:val="0"/>
          <w:numId w:val="12"/>
        </w:numPr>
        <w:spacing w:line="240" w:lineRule="auto"/>
        <w:ind w:left="567" w:hanging="567"/>
        <w:rPr>
          <w:rFonts w:ascii="Bookman Old Style" w:hAnsi="Bookman Old Style"/>
          <w:sz w:val="22"/>
          <w:szCs w:val="22"/>
        </w:rPr>
      </w:pPr>
      <w:r w:rsidRPr="00822BF0">
        <w:rPr>
          <w:rFonts w:ascii="Bookman Old Style" w:hAnsi="Bookman Old Style"/>
          <w:sz w:val="22"/>
          <w:szCs w:val="22"/>
        </w:rPr>
        <w:t xml:space="preserve">allotted to the accumulation account of that </w:t>
      </w:r>
      <w:r w:rsidR="00427671" w:rsidRPr="00822BF0">
        <w:rPr>
          <w:rFonts w:ascii="Bookman Old Style" w:hAnsi="Bookman Old Style"/>
          <w:sz w:val="22"/>
          <w:szCs w:val="22"/>
        </w:rPr>
        <w:t>Member</w:t>
      </w:r>
      <w:r w:rsidRPr="00822BF0">
        <w:rPr>
          <w:rFonts w:ascii="Bookman Old Style" w:hAnsi="Bookman Old Style"/>
          <w:sz w:val="22"/>
          <w:szCs w:val="22"/>
        </w:rPr>
        <w:t>'s spouse; or</w:t>
      </w:r>
    </w:p>
    <w:p w:rsidR="00BC57CA" w:rsidRPr="00822BF0" w:rsidRDefault="005D0EE8" w:rsidP="00C46ED1">
      <w:pPr>
        <w:pStyle w:val="ListParagraph"/>
        <w:numPr>
          <w:ilvl w:val="0"/>
          <w:numId w:val="12"/>
        </w:numPr>
        <w:spacing w:line="240" w:lineRule="auto"/>
        <w:ind w:left="567" w:hanging="567"/>
        <w:rPr>
          <w:rFonts w:ascii="Bookman Old Style" w:hAnsi="Bookman Old Style"/>
          <w:sz w:val="22"/>
          <w:szCs w:val="22"/>
        </w:rPr>
      </w:pPr>
      <w:proofErr w:type="gramStart"/>
      <w:r w:rsidRPr="00822BF0">
        <w:rPr>
          <w:rFonts w:ascii="Bookman Old Style" w:hAnsi="Bookman Old Style"/>
          <w:sz w:val="22"/>
          <w:szCs w:val="22"/>
        </w:rPr>
        <w:t>rolled</w:t>
      </w:r>
      <w:proofErr w:type="gramEnd"/>
      <w:r w:rsidRPr="00822BF0">
        <w:rPr>
          <w:rFonts w:ascii="Bookman Old Style" w:hAnsi="Bookman Old Style"/>
          <w:sz w:val="22"/>
          <w:szCs w:val="22"/>
        </w:rPr>
        <w:t xml:space="preserve"> </w:t>
      </w:r>
      <w:r w:rsidR="00BC57CA" w:rsidRPr="00822BF0">
        <w:rPr>
          <w:rFonts w:ascii="Bookman Old Style" w:hAnsi="Bookman Old Style"/>
          <w:sz w:val="22"/>
          <w:szCs w:val="22"/>
        </w:rPr>
        <w:t xml:space="preserve">over or transferred to the </w:t>
      </w:r>
      <w:r w:rsidR="002E67C3" w:rsidRPr="00822BF0">
        <w:rPr>
          <w:rFonts w:ascii="Bookman Old Style" w:hAnsi="Bookman Old Style"/>
          <w:sz w:val="22"/>
          <w:szCs w:val="22"/>
        </w:rPr>
        <w:t>Trustee</w:t>
      </w:r>
      <w:r w:rsidR="00BC57CA" w:rsidRPr="00822BF0">
        <w:rPr>
          <w:rFonts w:ascii="Bookman Old Style" w:hAnsi="Bookman Old Style"/>
          <w:sz w:val="22"/>
          <w:szCs w:val="22"/>
        </w:rPr>
        <w:t xml:space="preserve"> of an approved benefit arrangement of which that </w:t>
      </w:r>
      <w:r w:rsidR="00427671" w:rsidRPr="00822BF0">
        <w:rPr>
          <w:rFonts w:ascii="Bookman Old Style" w:hAnsi="Bookman Old Style"/>
          <w:sz w:val="22"/>
          <w:szCs w:val="22"/>
        </w:rPr>
        <w:t>Member</w:t>
      </w:r>
      <w:r w:rsidR="00BC57CA" w:rsidRPr="00822BF0">
        <w:rPr>
          <w:rFonts w:ascii="Bookman Old Style" w:hAnsi="Bookman Old Style"/>
          <w:sz w:val="22"/>
          <w:szCs w:val="22"/>
        </w:rPr>
        <w:t>'s spouse has joined or is eligible to join.</w:t>
      </w:r>
    </w:p>
    <w:p w:rsidR="00BC57CA" w:rsidRPr="00822BF0" w:rsidRDefault="00BC57CA"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allot, roll-over or transfer the relevant contributions pursuant to a request received provided:</w:t>
      </w:r>
    </w:p>
    <w:p w:rsidR="00BC57CA" w:rsidRPr="00822BF0" w:rsidRDefault="00B2758C" w:rsidP="00C46ED1">
      <w:pPr>
        <w:pStyle w:val="ListParagraph"/>
        <w:numPr>
          <w:ilvl w:val="0"/>
          <w:numId w:val="82"/>
        </w:numPr>
        <w:spacing w:line="240" w:lineRule="auto"/>
        <w:ind w:left="1134" w:hanging="567"/>
        <w:rPr>
          <w:rFonts w:ascii="Bookman Old Style" w:hAnsi="Bookman Old Style"/>
          <w:sz w:val="22"/>
          <w:szCs w:val="22"/>
        </w:rPr>
      </w:pPr>
      <w:r w:rsidRPr="00822BF0">
        <w:rPr>
          <w:rFonts w:ascii="Bookman Old Style" w:hAnsi="Bookman Old Style"/>
          <w:sz w:val="22"/>
          <w:szCs w:val="22"/>
        </w:rPr>
        <w:t>the request satisfies the requirements of superannuation law</w:t>
      </w:r>
      <w:r w:rsidR="0057152B" w:rsidRPr="00822BF0">
        <w:rPr>
          <w:rFonts w:ascii="Bookman Old Style" w:hAnsi="Bookman Old Style"/>
          <w:sz w:val="22"/>
          <w:szCs w:val="22"/>
        </w:rPr>
        <w:t>;</w:t>
      </w:r>
    </w:p>
    <w:p w:rsidR="00BC57CA" w:rsidRPr="00822BF0" w:rsidRDefault="00B2758C" w:rsidP="00C46ED1">
      <w:pPr>
        <w:pStyle w:val="ListParagraph"/>
        <w:numPr>
          <w:ilvl w:val="0"/>
          <w:numId w:val="82"/>
        </w:numPr>
        <w:spacing w:line="240" w:lineRule="auto"/>
        <w:ind w:left="1134" w:hanging="567"/>
        <w:rPr>
          <w:rFonts w:ascii="Bookman Old Style" w:hAnsi="Bookman Old Style"/>
          <w:sz w:val="22"/>
          <w:szCs w:val="22"/>
        </w:rPr>
      </w:pPr>
      <w:r w:rsidRPr="00822BF0">
        <w:rPr>
          <w:rFonts w:ascii="Bookman Old Style" w:hAnsi="Bookman Old Style"/>
          <w:sz w:val="22"/>
          <w:szCs w:val="22"/>
        </w:rPr>
        <w:t xml:space="preserve">the </w:t>
      </w:r>
      <w:r w:rsidR="002E67C3" w:rsidRPr="00822BF0">
        <w:rPr>
          <w:rFonts w:ascii="Bookman Old Style" w:hAnsi="Bookman Old Style"/>
          <w:sz w:val="22"/>
          <w:szCs w:val="22"/>
        </w:rPr>
        <w:t>Trustee</w:t>
      </w:r>
      <w:r w:rsidRPr="00822BF0">
        <w:rPr>
          <w:rFonts w:ascii="Bookman Old Style" w:hAnsi="Bookman Old Style"/>
          <w:sz w:val="22"/>
          <w:szCs w:val="22"/>
        </w:rPr>
        <w:t xml:space="preserve"> is satisfied that the allotment, roll-over or transfer complies with superannuation law; and</w:t>
      </w:r>
    </w:p>
    <w:p w:rsidR="00BC57CA" w:rsidRPr="00822BF0" w:rsidRDefault="00B2758C" w:rsidP="00C46ED1">
      <w:pPr>
        <w:pStyle w:val="ListParagraph"/>
        <w:numPr>
          <w:ilvl w:val="0"/>
          <w:numId w:val="82"/>
        </w:numPr>
        <w:spacing w:line="240" w:lineRule="auto"/>
        <w:ind w:left="1134" w:hanging="567"/>
        <w:rPr>
          <w:rFonts w:ascii="Bookman Old Style" w:hAnsi="Bookman Old Style"/>
          <w:sz w:val="22"/>
          <w:szCs w:val="22"/>
        </w:rPr>
      </w:pPr>
      <w:r w:rsidRPr="00822BF0">
        <w:rPr>
          <w:rFonts w:ascii="Bookman Old Style" w:hAnsi="Bookman Old Style"/>
          <w:sz w:val="22"/>
          <w:szCs w:val="22"/>
        </w:rPr>
        <w:t xml:space="preserve">the amount of the contributions that the </w:t>
      </w:r>
      <w:r w:rsidR="002E67C3" w:rsidRPr="00822BF0">
        <w:rPr>
          <w:rFonts w:ascii="Bookman Old Style" w:hAnsi="Bookman Old Style"/>
          <w:sz w:val="22"/>
          <w:szCs w:val="22"/>
        </w:rPr>
        <w:t>Trustee</w:t>
      </w:r>
      <w:r w:rsidRPr="00822BF0">
        <w:rPr>
          <w:rFonts w:ascii="Bookman Old Style" w:hAnsi="Bookman Old Style"/>
          <w:sz w:val="22"/>
          <w:szCs w:val="22"/>
        </w:rPr>
        <w:t xml:space="preserve"> allots, rolls-over or transfers does not</w:t>
      </w:r>
      <w:r w:rsidRPr="00822BF0">
        <w:rPr>
          <w:rFonts w:ascii="Bookman Old Style" w:hAnsi="Bookman Old Style"/>
          <w:sz w:val="22"/>
          <w:szCs w:val="22"/>
          <w:lang w:val="en-GB"/>
        </w:rPr>
        <w:t xml:space="preserve"> </w:t>
      </w:r>
      <w:r w:rsidR="00BC57CA" w:rsidRPr="00822BF0">
        <w:rPr>
          <w:rFonts w:ascii="Bookman Old Style" w:hAnsi="Bookman Old Style"/>
          <w:sz w:val="22"/>
          <w:szCs w:val="22"/>
          <w:lang w:val="en-GB"/>
        </w:rPr>
        <w:t xml:space="preserve">exceed the amount in the </w:t>
      </w:r>
      <w:r w:rsidR="00427671" w:rsidRPr="00822BF0">
        <w:rPr>
          <w:rFonts w:ascii="Bookman Old Style" w:hAnsi="Bookman Old Style"/>
          <w:sz w:val="22"/>
          <w:szCs w:val="22"/>
          <w:lang w:val="en-GB"/>
        </w:rPr>
        <w:t>Member</w:t>
      </w:r>
      <w:r w:rsidR="00BC57CA" w:rsidRPr="00822BF0">
        <w:rPr>
          <w:rFonts w:ascii="Bookman Old Style" w:hAnsi="Bookman Old Style"/>
          <w:sz w:val="22"/>
          <w:szCs w:val="22"/>
          <w:lang w:val="en-GB"/>
        </w:rPr>
        <w:t xml:space="preserve">’s accumulation account, taking into account any amount that the </w:t>
      </w:r>
      <w:r w:rsidR="002E67C3" w:rsidRPr="00822BF0">
        <w:rPr>
          <w:rFonts w:ascii="Bookman Old Style" w:hAnsi="Bookman Old Style"/>
          <w:sz w:val="22"/>
          <w:szCs w:val="22"/>
          <w:lang w:val="en-GB"/>
        </w:rPr>
        <w:t>Trustee</w:t>
      </w:r>
      <w:r w:rsidR="00BC57CA" w:rsidRPr="00822BF0">
        <w:rPr>
          <w:rFonts w:ascii="Bookman Old Style" w:hAnsi="Bookman Old Style"/>
          <w:sz w:val="22"/>
          <w:szCs w:val="22"/>
          <w:lang w:val="en-GB"/>
        </w:rPr>
        <w:t xml:space="preserve"> otherwise determines to debit from the </w:t>
      </w:r>
      <w:r w:rsidR="00427671" w:rsidRPr="00822BF0">
        <w:rPr>
          <w:rFonts w:ascii="Bookman Old Style" w:hAnsi="Bookman Old Style"/>
          <w:sz w:val="22"/>
          <w:szCs w:val="22"/>
          <w:lang w:val="en-GB"/>
        </w:rPr>
        <w:t>Member</w:t>
      </w:r>
      <w:r w:rsidR="00BC57CA" w:rsidRPr="00822BF0">
        <w:rPr>
          <w:rFonts w:ascii="Bookman Old Style" w:hAnsi="Bookman Old Style"/>
          <w:sz w:val="22"/>
          <w:szCs w:val="22"/>
          <w:lang w:val="en-GB"/>
        </w:rPr>
        <w:t>'s accumulation account.</w:t>
      </w:r>
    </w:p>
    <w:p w:rsidR="004B5489" w:rsidRPr="00822BF0" w:rsidRDefault="004B5489" w:rsidP="00822BF0">
      <w:pPr>
        <w:pStyle w:val="ListParagraph"/>
        <w:spacing w:line="240" w:lineRule="auto"/>
        <w:ind w:left="567"/>
        <w:rPr>
          <w:rFonts w:ascii="Bookman Old Style" w:hAnsi="Bookman Old Style"/>
          <w:sz w:val="22"/>
          <w:szCs w:val="22"/>
        </w:rPr>
      </w:pPr>
    </w:p>
    <w:p w:rsidR="00EF5262" w:rsidRPr="00822BF0" w:rsidRDefault="007F3506" w:rsidP="00822BF0">
      <w:pPr>
        <w:pStyle w:val="Heading1"/>
        <w:spacing w:line="240" w:lineRule="auto"/>
        <w:rPr>
          <w:b/>
        </w:rPr>
      </w:pPr>
      <w:bookmarkStart w:id="14" w:name="_Toc408830989"/>
      <w:r w:rsidRPr="00822BF0">
        <w:rPr>
          <w:b/>
        </w:rPr>
        <w:t xml:space="preserve">10. </w:t>
      </w:r>
      <w:r w:rsidR="00EF5262" w:rsidRPr="00822BF0">
        <w:rPr>
          <w:b/>
        </w:rPr>
        <w:t xml:space="preserve">Credits to the </w:t>
      </w:r>
      <w:r w:rsidR="00625F6A" w:rsidRPr="00822BF0">
        <w:rPr>
          <w:b/>
        </w:rPr>
        <w:t>Income Account</w:t>
      </w:r>
      <w:bookmarkEnd w:id="14"/>
    </w:p>
    <w:p w:rsidR="004D02BE" w:rsidRPr="00822BF0" w:rsidRDefault="004D02BE" w:rsidP="00822BF0">
      <w:pPr>
        <w:spacing w:line="240" w:lineRule="auto"/>
        <w:rPr>
          <w:rFonts w:ascii="Bookman Old Style" w:hAnsi="Bookman Old Style"/>
          <w:color w:val="auto"/>
          <w:sz w:val="22"/>
          <w:szCs w:val="22"/>
          <w:lang w:val="en-AU"/>
        </w:rPr>
      </w:pPr>
    </w:p>
    <w:p w:rsidR="00671670" w:rsidRPr="00822BF0" w:rsidRDefault="00671670"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lang w:val="en-AU"/>
        </w:rPr>
        <w:t xml:space="preserve">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may credit each of the following to the income account of the </w:t>
      </w:r>
      <w:r w:rsidR="007D5CDD" w:rsidRPr="00822BF0">
        <w:rPr>
          <w:rFonts w:ascii="Bookman Old Style" w:hAnsi="Bookman Old Style"/>
          <w:color w:val="auto"/>
          <w:sz w:val="22"/>
          <w:szCs w:val="22"/>
          <w:lang w:val="en-AU"/>
        </w:rPr>
        <w:t>F</w:t>
      </w:r>
      <w:r w:rsidRPr="00822BF0">
        <w:rPr>
          <w:rFonts w:ascii="Bookman Old Style" w:hAnsi="Bookman Old Style"/>
          <w:color w:val="auto"/>
          <w:sz w:val="22"/>
          <w:szCs w:val="22"/>
          <w:lang w:val="en-AU"/>
        </w:rPr>
        <w:t>und:</w:t>
      </w:r>
    </w:p>
    <w:p w:rsidR="00671670" w:rsidRPr="00822BF0" w:rsidRDefault="00B2758C" w:rsidP="00C46ED1">
      <w:pPr>
        <w:pStyle w:val="ListParagraph"/>
        <w:numPr>
          <w:ilvl w:val="0"/>
          <w:numId w:val="13"/>
        </w:numPr>
        <w:spacing w:line="240" w:lineRule="auto"/>
        <w:ind w:left="567" w:hanging="567"/>
        <w:rPr>
          <w:rFonts w:ascii="Bookman Old Style" w:hAnsi="Bookman Old Style"/>
          <w:sz w:val="22"/>
          <w:szCs w:val="22"/>
        </w:rPr>
      </w:pPr>
      <w:r w:rsidRPr="00822BF0">
        <w:rPr>
          <w:rFonts w:ascii="Bookman Old Style" w:hAnsi="Bookman Old Style"/>
          <w:sz w:val="22"/>
          <w:szCs w:val="22"/>
          <w:lang w:val="en-AU"/>
        </w:rPr>
        <w:t xml:space="preserve">income and profits of the </w:t>
      </w:r>
      <w:r w:rsidR="007D5CDD" w:rsidRPr="00822BF0">
        <w:rPr>
          <w:rFonts w:ascii="Bookman Old Style" w:hAnsi="Bookman Old Style"/>
          <w:sz w:val="22"/>
          <w:szCs w:val="22"/>
          <w:lang w:val="en-AU"/>
        </w:rPr>
        <w:t>F</w:t>
      </w:r>
      <w:r w:rsidRPr="00822BF0">
        <w:rPr>
          <w:rFonts w:ascii="Bookman Old Style" w:hAnsi="Bookman Old Style"/>
          <w:sz w:val="22"/>
          <w:szCs w:val="22"/>
          <w:lang w:val="en-AU"/>
        </w:rPr>
        <w:t>und</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3"/>
        </w:numPr>
        <w:spacing w:line="240" w:lineRule="auto"/>
        <w:ind w:left="567" w:hanging="567"/>
        <w:rPr>
          <w:rFonts w:ascii="Bookman Old Style" w:hAnsi="Bookman Old Style"/>
          <w:sz w:val="22"/>
          <w:szCs w:val="22"/>
        </w:rPr>
      </w:pPr>
      <w:r w:rsidRPr="00822BF0">
        <w:rPr>
          <w:rFonts w:ascii="Bookman Old Style" w:hAnsi="Bookman Old Style"/>
          <w:sz w:val="22"/>
          <w:szCs w:val="22"/>
          <w:lang w:val="en-AU"/>
        </w:rPr>
        <w:t xml:space="preserve">adjustment credits made in accordance this </w:t>
      </w:r>
      <w:r w:rsidR="00BA5B23" w:rsidRPr="00822BF0">
        <w:rPr>
          <w:rFonts w:ascii="Bookman Old Style" w:hAnsi="Bookman Old Style"/>
          <w:sz w:val="22"/>
          <w:szCs w:val="22"/>
          <w:lang w:val="en-AU"/>
        </w:rPr>
        <w:t>Deed</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3"/>
        </w:numPr>
        <w:spacing w:line="240" w:lineRule="auto"/>
        <w:ind w:left="567" w:hanging="567"/>
        <w:rPr>
          <w:rFonts w:ascii="Bookman Old Style" w:hAnsi="Bookman Old Style"/>
          <w:sz w:val="22"/>
          <w:szCs w:val="22"/>
        </w:rPr>
      </w:pPr>
      <w:r w:rsidRPr="00822BF0">
        <w:rPr>
          <w:rFonts w:ascii="Bookman Old Style" w:hAnsi="Bookman Old Style"/>
          <w:sz w:val="22"/>
          <w:szCs w:val="22"/>
          <w:lang w:val="en-AU"/>
        </w:rPr>
        <w:t xml:space="preserve">the proceeds of an insurance policy which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decides not to credit to a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’s or beneficiary’s accumulation or pension accoun</w:t>
      </w:r>
      <w:r w:rsidR="0057152B" w:rsidRPr="00822BF0">
        <w:rPr>
          <w:rFonts w:ascii="Bookman Old Style" w:hAnsi="Bookman Old Style"/>
          <w:sz w:val="22"/>
          <w:szCs w:val="22"/>
          <w:lang w:val="en-AU"/>
        </w:rPr>
        <w:t>t;</w:t>
      </w:r>
    </w:p>
    <w:p w:rsidR="00671670" w:rsidRPr="00822BF0" w:rsidRDefault="00B2758C" w:rsidP="00C46ED1">
      <w:pPr>
        <w:pStyle w:val="ListParagraph"/>
        <w:numPr>
          <w:ilvl w:val="0"/>
          <w:numId w:val="13"/>
        </w:numPr>
        <w:spacing w:line="240" w:lineRule="auto"/>
        <w:ind w:left="567" w:hanging="567"/>
        <w:rPr>
          <w:rFonts w:ascii="Bookman Old Style" w:hAnsi="Bookman Old Style"/>
          <w:sz w:val="22"/>
          <w:szCs w:val="22"/>
        </w:rPr>
      </w:pPr>
      <w:r w:rsidRPr="00822BF0">
        <w:rPr>
          <w:rFonts w:ascii="Bookman Old Style" w:hAnsi="Bookman Old Style"/>
          <w:sz w:val="22"/>
          <w:szCs w:val="22"/>
          <w:lang w:val="en-AU"/>
        </w:rPr>
        <w:t>a surplus resulting from a valuation</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3"/>
        </w:numPr>
        <w:spacing w:line="240" w:lineRule="auto"/>
        <w:ind w:left="567" w:hanging="567"/>
        <w:rPr>
          <w:rFonts w:ascii="Bookman Old Style" w:hAnsi="Bookman Old Style"/>
          <w:sz w:val="22"/>
          <w:szCs w:val="22"/>
        </w:rPr>
      </w:pPr>
      <w:proofErr w:type="gramStart"/>
      <w:r w:rsidRPr="00822BF0">
        <w:rPr>
          <w:rFonts w:ascii="Bookman Old Style" w:hAnsi="Bookman Old Style"/>
          <w:sz w:val="22"/>
          <w:szCs w:val="22"/>
          <w:lang w:val="en-AU"/>
        </w:rPr>
        <w:t>financial</w:t>
      </w:r>
      <w:proofErr w:type="gramEnd"/>
      <w:r w:rsidRPr="00822BF0">
        <w:rPr>
          <w:rFonts w:ascii="Bookman Old Style" w:hAnsi="Bookman Old Style"/>
          <w:sz w:val="22"/>
          <w:szCs w:val="22"/>
          <w:lang w:val="en-AU"/>
        </w:rPr>
        <w:t xml:space="preserve"> </w:t>
      </w:r>
      <w:r w:rsidR="00671670" w:rsidRPr="00822BF0">
        <w:rPr>
          <w:rFonts w:ascii="Bookman Old Style" w:hAnsi="Bookman Old Style"/>
          <w:sz w:val="22"/>
          <w:szCs w:val="22"/>
          <w:lang w:val="en-AU"/>
        </w:rPr>
        <w:t xml:space="preserve">assistance received by the </w:t>
      </w:r>
      <w:r w:rsidR="007D5CDD" w:rsidRPr="00822BF0">
        <w:rPr>
          <w:rFonts w:ascii="Bookman Old Style" w:hAnsi="Bookman Old Style"/>
          <w:sz w:val="22"/>
          <w:szCs w:val="22"/>
          <w:lang w:val="en-AU"/>
        </w:rPr>
        <w:t>F</w:t>
      </w:r>
      <w:r w:rsidR="00671670" w:rsidRPr="00822BF0">
        <w:rPr>
          <w:rFonts w:ascii="Bookman Old Style" w:hAnsi="Bookman Old Style"/>
          <w:sz w:val="22"/>
          <w:szCs w:val="22"/>
          <w:lang w:val="en-AU"/>
        </w:rPr>
        <w:t xml:space="preserve">und under part 23 of the </w:t>
      </w:r>
      <w:r w:rsidR="00671670" w:rsidRPr="00822BF0">
        <w:rPr>
          <w:rFonts w:ascii="Bookman Old Style" w:hAnsi="Bookman Old Style"/>
          <w:iCs/>
          <w:sz w:val="22"/>
          <w:szCs w:val="22"/>
          <w:lang w:val="en-AU"/>
        </w:rPr>
        <w:t>SIS Act</w:t>
      </w:r>
      <w:r w:rsidR="00671670" w:rsidRPr="00822BF0">
        <w:rPr>
          <w:rFonts w:ascii="Bookman Old Style" w:hAnsi="Bookman Old Style"/>
          <w:sz w:val="22"/>
          <w:szCs w:val="22"/>
          <w:lang w:val="en-AU"/>
        </w:rPr>
        <w:t xml:space="preserve"> which the </w:t>
      </w:r>
      <w:r w:rsidR="002E67C3" w:rsidRPr="00822BF0">
        <w:rPr>
          <w:rFonts w:ascii="Bookman Old Style" w:hAnsi="Bookman Old Style"/>
          <w:sz w:val="22"/>
          <w:szCs w:val="22"/>
          <w:lang w:val="en-AU"/>
        </w:rPr>
        <w:t>Trustee</w:t>
      </w:r>
      <w:r w:rsidR="00671670" w:rsidRPr="00822BF0">
        <w:rPr>
          <w:rFonts w:ascii="Bookman Old Style" w:hAnsi="Bookman Old Style"/>
          <w:sz w:val="22"/>
          <w:szCs w:val="22"/>
          <w:lang w:val="en-AU"/>
        </w:rPr>
        <w:t xml:space="preserve"> decides not to credit to a </w:t>
      </w:r>
      <w:r w:rsidR="00427671" w:rsidRPr="00822BF0">
        <w:rPr>
          <w:rFonts w:ascii="Bookman Old Style" w:hAnsi="Bookman Old Style"/>
          <w:sz w:val="22"/>
          <w:szCs w:val="22"/>
          <w:lang w:val="en-AU"/>
        </w:rPr>
        <w:t>Member</w:t>
      </w:r>
      <w:r w:rsidR="00671670" w:rsidRPr="00822BF0">
        <w:rPr>
          <w:rFonts w:ascii="Bookman Old Style" w:hAnsi="Bookman Old Style"/>
          <w:sz w:val="22"/>
          <w:szCs w:val="22"/>
          <w:lang w:val="en-AU"/>
        </w:rPr>
        <w:t>’</w:t>
      </w:r>
      <w:r w:rsidR="0057152B" w:rsidRPr="00822BF0">
        <w:rPr>
          <w:rFonts w:ascii="Bookman Old Style" w:hAnsi="Bookman Old Style"/>
          <w:sz w:val="22"/>
          <w:szCs w:val="22"/>
          <w:lang w:val="en-AU"/>
        </w:rPr>
        <w:t xml:space="preserve">s or beneficiary’s </w:t>
      </w:r>
      <w:r w:rsidR="00D3123D" w:rsidRPr="00822BF0">
        <w:rPr>
          <w:rFonts w:ascii="Bookman Old Style" w:hAnsi="Bookman Old Style"/>
          <w:sz w:val="22"/>
          <w:szCs w:val="22"/>
          <w:lang w:val="en-AU"/>
        </w:rPr>
        <w:t>accumulation or</w:t>
      </w:r>
      <w:r w:rsidR="00671670" w:rsidRPr="00822BF0">
        <w:rPr>
          <w:rFonts w:ascii="Bookman Old Style" w:hAnsi="Bookman Old Style"/>
          <w:sz w:val="22"/>
          <w:szCs w:val="22"/>
          <w:lang w:val="en-AU"/>
        </w:rPr>
        <w:t xml:space="preserve"> pension account.</w:t>
      </w:r>
    </w:p>
    <w:p w:rsidR="004B5489" w:rsidRPr="00822BF0" w:rsidRDefault="004B5489" w:rsidP="00822BF0">
      <w:pPr>
        <w:pStyle w:val="ListParagraph"/>
        <w:spacing w:line="240" w:lineRule="auto"/>
        <w:ind w:left="567"/>
        <w:rPr>
          <w:rFonts w:ascii="Bookman Old Style" w:hAnsi="Bookman Old Style"/>
          <w:sz w:val="22"/>
          <w:szCs w:val="22"/>
        </w:rPr>
      </w:pPr>
    </w:p>
    <w:p w:rsidR="00665D8E" w:rsidRPr="00822BF0" w:rsidRDefault="007F3506" w:rsidP="00822BF0">
      <w:pPr>
        <w:pStyle w:val="Heading1"/>
        <w:spacing w:line="240" w:lineRule="auto"/>
        <w:rPr>
          <w:b/>
        </w:rPr>
      </w:pPr>
      <w:bookmarkStart w:id="15" w:name="_Toc266353315"/>
      <w:bookmarkStart w:id="16" w:name="_Toc527616"/>
      <w:bookmarkStart w:id="17" w:name="_Toc408830990"/>
      <w:r w:rsidRPr="00822BF0">
        <w:rPr>
          <w:b/>
        </w:rPr>
        <w:t>11</w:t>
      </w:r>
      <w:r w:rsidR="004D02BE" w:rsidRPr="00822BF0">
        <w:rPr>
          <w:b/>
        </w:rPr>
        <w:t>.</w:t>
      </w:r>
      <w:r w:rsidRPr="00822BF0">
        <w:rPr>
          <w:b/>
        </w:rPr>
        <w:t xml:space="preserve"> </w:t>
      </w:r>
      <w:r w:rsidR="00671670" w:rsidRPr="00822BF0">
        <w:rPr>
          <w:b/>
        </w:rPr>
        <w:t xml:space="preserve">Debits to the </w:t>
      </w:r>
      <w:r w:rsidR="00625F6A" w:rsidRPr="00822BF0">
        <w:rPr>
          <w:b/>
        </w:rPr>
        <w:t>Income Account</w:t>
      </w:r>
      <w:bookmarkEnd w:id="15"/>
      <w:bookmarkEnd w:id="16"/>
      <w:bookmarkEnd w:id="17"/>
    </w:p>
    <w:p w:rsidR="004D02BE" w:rsidRPr="00822BF0" w:rsidRDefault="004D02BE" w:rsidP="00822BF0">
      <w:pPr>
        <w:spacing w:line="240" w:lineRule="auto"/>
        <w:rPr>
          <w:rFonts w:ascii="Bookman Old Style" w:hAnsi="Bookman Old Style"/>
          <w:color w:val="auto"/>
          <w:sz w:val="22"/>
          <w:szCs w:val="22"/>
          <w:lang w:val="en-AU"/>
        </w:rPr>
      </w:pPr>
    </w:p>
    <w:p w:rsidR="00671670" w:rsidRPr="00822BF0" w:rsidRDefault="00671670"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lang w:val="en-AU"/>
        </w:rPr>
        <w:t xml:space="preserve">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may debit each of the following to the income account of the </w:t>
      </w:r>
      <w:r w:rsidR="007D5CDD" w:rsidRPr="00822BF0">
        <w:rPr>
          <w:rFonts w:ascii="Bookman Old Style" w:hAnsi="Bookman Old Style"/>
          <w:color w:val="auto"/>
          <w:sz w:val="22"/>
          <w:szCs w:val="22"/>
          <w:lang w:val="en-AU"/>
        </w:rPr>
        <w:t>F</w:t>
      </w:r>
      <w:r w:rsidRPr="00822BF0">
        <w:rPr>
          <w:rFonts w:ascii="Bookman Old Style" w:hAnsi="Bookman Old Style"/>
          <w:color w:val="auto"/>
          <w:sz w:val="22"/>
          <w:szCs w:val="22"/>
          <w:lang w:val="en-AU"/>
        </w:rPr>
        <w:t>und:</w:t>
      </w:r>
    </w:p>
    <w:p w:rsidR="00671670" w:rsidRPr="00822BF0" w:rsidRDefault="00B2758C" w:rsidP="00C46ED1">
      <w:pPr>
        <w:pStyle w:val="ListParagraph"/>
        <w:numPr>
          <w:ilvl w:val="0"/>
          <w:numId w:val="14"/>
        </w:numPr>
        <w:spacing w:line="240" w:lineRule="auto"/>
        <w:ind w:left="567" w:hanging="578"/>
        <w:rPr>
          <w:rFonts w:ascii="Bookman Old Style" w:hAnsi="Bookman Old Style"/>
          <w:sz w:val="22"/>
          <w:szCs w:val="22"/>
        </w:rPr>
      </w:pPr>
      <w:r w:rsidRPr="00822BF0">
        <w:rPr>
          <w:rFonts w:ascii="Bookman Old Style" w:hAnsi="Bookman Old Style"/>
          <w:sz w:val="22"/>
          <w:szCs w:val="22"/>
          <w:lang w:val="en-AU"/>
        </w:rPr>
        <w:t xml:space="preserve">the expenses of the </w:t>
      </w:r>
      <w:r w:rsidR="007D5CDD" w:rsidRPr="00822BF0">
        <w:rPr>
          <w:rFonts w:ascii="Bookman Old Style" w:hAnsi="Bookman Old Style"/>
          <w:sz w:val="22"/>
          <w:szCs w:val="22"/>
          <w:lang w:val="en-AU"/>
        </w:rPr>
        <w:t>F</w:t>
      </w:r>
      <w:r w:rsidRPr="00822BF0">
        <w:rPr>
          <w:rFonts w:ascii="Bookman Old Style" w:hAnsi="Bookman Old Style"/>
          <w:sz w:val="22"/>
          <w:szCs w:val="22"/>
          <w:lang w:val="en-AU"/>
        </w:rPr>
        <w:t xml:space="preserve">und, except those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debits from a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’s or beneficiary’s accumulation or pension account</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4"/>
        </w:numPr>
        <w:spacing w:line="240" w:lineRule="auto"/>
        <w:ind w:left="567" w:hanging="578"/>
        <w:rPr>
          <w:rFonts w:ascii="Bookman Old Style" w:hAnsi="Bookman Old Style"/>
          <w:sz w:val="22"/>
          <w:szCs w:val="22"/>
        </w:rPr>
      </w:pPr>
      <w:r w:rsidRPr="00822BF0">
        <w:rPr>
          <w:rFonts w:ascii="Bookman Old Style" w:hAnsi="Bookman Old Style"/>
          <w:sz w:val="22"/>
          <w:szCs w:val="22"/>
          <w:lang w:val="en-AU"/>
        </w:rPr>
        <w:t xml:space="preserve">tax payable or likely to become payable in respect of contributions, shortfall components, or income and profits of the </w:t>
      </w:r>
      <w:r w:rsidR="007D5CDD" w:rsidRPr="00822BF0">
        <w:rPr>
          <w:rFonts w:ascii="Bookman Old Style" w:hAnsi="Bookman Old Style"/>
          <w:sz w:val="22"/>
          <w:szCs w:val="22"/>
          <w:lang w:val="en-AU"/>
        </w:rPr>
        <w:t>F</w:t>
      </w:r>
      <w:r w:rsidRPr="00822BF0">
        <w:rPr>
          <w:rFonts w:ascii="Bookman Old Style" w:hAnsi="Bookman Old Style"/>
          <w:sz w:val="22"/>
          <w:szCs w:val="22"/>
          <w:lang w:val="en-AU"/>
        </w:rPr>
        <w:t xml:space="preserve">und, except tax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debits from a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’s or beneficiary’s accumulation or pension account</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4"/>
        </w:numPr>
        <w:spacing w:line="240" w:lineRule="auto"/>
        <w:ind w:left="567" w:hanging="578"/>
        <w:rPr>
          <w:rFonts w:ascii="Bookman Old Style" w:hAnsi="Bookman Old Style"/>
          <w:sz w:val="22"/>
          <w:szCs w:val="22"/>
        </w:rPr>
      </w:pPr>
      <w:r w:rsidRPr="00822BF0">
        <w:rPr>
          <w:rFonts w:ascii="Bookman Old Style" w:hAnsi="Bookman Old Style"/>
          <w:sz w:val="22"/>
          <w:szCs w:val="22"/>
          <w:lang w:val="en-AU"/>
        </w:rPr>
        <w:t xml:space="preserve">adjustment debits made in accordance with this </w:t>
      </w:r>
      <w:r w:rsidR="00BA5B23" w:rsidRPr="00822BF0">
        <w:rPr>
          <w:rFonts w:ascii="Bookman Old Style" w:hAnsi="Bookman Old Style"/>
          <w:sz w:val="22"/>
          <w:szCs w:val="22"/>
          <w:lang w:val="en-AU"/>
        </w:rPr>
        <w:t>Deed</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4"/>
        </w:numPr>
        <w:spacing w:line="240" w:lineRule="auto"/>
        <w:ind w:left="567" w:hanging="578"/>
        <w:rPr>
          <w:rFonts w:ascii="Bookman Old Style" w:hAnsi="Bookman Old Style"/>
          <w:sz w:val="22"/>
          <w:szCs w:val="22"/>
        </w:rPr>
      </w:pPr>
      <w:r w:rsidRPr="00822BF0">
        <w:rPr>
          <w:rFonts w:ascii="Bookman Old Style" w:hAnsi="Bookman Old Style"/>
          <w:sz w:val="22"/>
          <w:szCs w:val="22"/>
          <w:lang w:val="en-AU"/>
        </w:rPr>
        <w:t xml:space="preserve">the cost of an insurance policy which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decides not to debit from a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’s or beneficiary’s accumulation or pension account</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4"/>
        </w:numPr>
        <w:spacing w:line="240" w:lineRule="auto"/>
        <w:ind w:left="567" w:hanging="578"/>
        <w:rPr>
          <w:rFonts w:ascii="Bookman Old Style" w:hAnsi="Bookman Old Style"/>
          <w:sz w:val="22"/>
          <w:szCs w:val="22"/>
        </w:rPr>
      </w:pPr>
      <w:r w:rsidRPr="00822BF0">
        <w:rPr>
          <w:rFonts w:ascii="Bookman Old Style" w:hAnsi="Bookman Old Style"/>
          <w:sz w:val="22"/>
          <w:szCs w:val="22"/>
          <w:lang w:val="en-AU"/>
        </w:rPr>
        <w:t>a deficiency resulting from a valuation</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4"/>
        </w:numPr>
        <w:spacing w:line="240" w:lineRule="auto"/>
        <w:ind w:left="567" w:hanging="578"/>
        <w:rPr>
          <w:rFonts w:ascii="Bookman Old Style" w:hAnsi="Bookman Old Style"/>
          <w:sz w:val="22"/>
          <w:szCs w:val="22"/>
        </w:rPr>
      </w:pPr>
      <w:r w:rsidRPr="00822BF0">
        <w:rPr>
          <w:rFonts w:ascii="Bookman Old Style" w:hAnsi="Bookman Old Style"/>
          <w:sz w:val="22"/>
          <w:szCs w:val="22"/>
          <w:lang w:val="en-AU"/>
        </w:rPr>
        <w:lastRenderedPageBreak/>
        <w:t xml:space="preserve">the amount of a levy, except an amount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debits from a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’s or beneficiary’s accumulation or pension account</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4"/>
        </w:numPr>
        <w:spacing w:line="240" w:lineRule="auto"/>
        <w:ind w:left="567" w:hanging="578"/>
        <w:rPr>
          <w:rFonts w:ascii="Bookman Old Style" w:hAnsi="Bookman Old Style"/>
          <w:sz w:val="22"/>
          <w:szCs w:val="22"/>
        </w:rPr>
      </w:pPr>
      <w:proofErr w:type="gramStart"/>
      <w:r w:rsidRPr="00822BF0">
        <w:rPr>
          <w:rFonts w:ascii="Bookman Old Style" w:hAnsi="Bookman Old Style"/>
          <w:sz w:val="22"/>
          <w:szCs w:val="22"/>
          <w:lang w:val="en-AU"/>
        </w:rPr>
        <w:t>any</w:t>
      </w:r>
      <w:proofErr w:type="gramEnd"/>
      <w:r w:rsidRPr="00822BF0">
        <w:rPr>
          <w:rFonts w:ascii="Bookman Old Style" w:hAnsi="Bookman Old Style"/>
          <w:sz w:val="22"/>
          <w:szCs w:val="22"/>
          <w:lang w:val="en-AU"/>
        </w:rPr>
        <w:t xml:space="preserve"> loss on </w:t>
      </w:r>
      <w:r w:rsidR="00671670" w:rsidRPr="00822BF0">
        <w:rPr>
          <w:rFonts w:ascii="Bookman Old Style" w:hAnsi="Bookman Old Style"/>
          <w:sz w:val="22"/>
          <w:szCs w:val="22"/>
          <w:lang w:val="en-AU"/>
        </w:rPr>
        <w:t xml:space="preserve">the disposal of an investment of the </w:t>
      </w:r>
      <w:r w:rsidR="007D5CDD" w:rsidRPr="00822BF0">
        <w:rPr>
          <w:rFonts w:ascii="Bookman Old Style" w:hAnsi="Bookman Old Style"/>
          <w:sz w:val="22"/>
          <w:szCs w:val="22"/>
          <w:lang w:val="en-AU"/>
        </w:rPr>
        <w:t>F</w:t>
      </w:r>
      <w:r w:rsidR="00671670" w:rsidRPr="00822BF0">
        <w:rPr>
          <w:rFonts w:ascii="Bookman Old Style" w:hAnsi="Bookman Old Style"/>
          <w:sz w:val="22"/>
          <w:szCs w:val="22"/>
          <w:lang w:val="en-AU"/>
        </w:rPr>
        <w:t>und.</w:t>
      </w:r>
    </w:p>
    <w:p w:rsidR="004D02BE" w:rsidRPr="00822BF0" w:rsidRDefault="004D02BE" w:rsidP="00822BF0">
      <w:pPr>
        <w:spacing w:line="240" w:lineRule="auto"/>
        <w:rPr>
          <w:rFonts w:ascii="Bookman Old Style" w:hAnsi="Bookman Old Style"/>
          <w:sz w:val="22"/>
          <w:szCs w:val="22"/>
        </w:rPr>
      </w:pPr>
    </w:p>
    <w:p w:rsidR="00671670" w:rsidRPr="00822BF0" w:rsidRDefault="007F3506" w:rsidP="00822BF0">
      <w:pPr>
        <w:pStyle w:val="Heading1"/>
        <w:spacing w:line="240" w:lineRule="auto"/>
        <w:rPr>
          <w:b/>
        </w:rPr>
      </w:pPr>
      <w:bookmarkStart w:id="18" w:name="_Toc266353316"/>
      <w:bookmarkStart w:id="19" w:name="_Toc527617"/>
      <w:bookmarkStart w:id="20" w:name="_Toc408830991"/>
      <w:r w:rsidRPr="00822BF0">
        <w:rPr>
          <w:b/>
        </w:rPr>
        <w:t xml:space="preserve">12. </w:t>
      </w:r>
      <w:r w:rsidR="00671670" w:rsidRPr="00822BF0">
        <w:rPr>
          <w:b/>
        </w:rPr>
        <w:t xml:space="preserve">Tax on </w:t>
      </w:r>
      <w:r w:rsidR="00625F6A" w:rsidRPr="00822BF0">
        <w:rPr>
          <w:b/>
        </w:rPr>
        <w:t>Income</w:t>
      </w:r>
      <w:bookmarkEnd w:id="18"/>
      <w:bookmarkEnd w:id="19"/>
      <w:bookmarkEnd w:id="20"/>
    </w:p>
    <w:p w:rsidR="004D02BE" w:rsidRPr="00822BF0" w:rsidRDefault="004D02BE" w:rsidP="00822BF0">
      <w:pPr>
        <w:spacing w:line="240" w:lineRule="auto"/>
        <w:rPr>
          <w:rFonts w:ascii="Bookman Old Style" w:hAnsi="Bookman Old Style"/>
          <w:color w:val="auto"/>
          <w:sz w:val="22"/>
          <w:szCs w:val="22"/>
          <w:lang w:val="en-AU"/>
        </w:rPr>
      </w:pPr>
    </w:p>
    <w:p w:rsidR="00112568" w:rsidRPr="00822BF0" w:rsidRDefault="00671670"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must make provision for the payment of any tax payable in relation to the taxable income of the </w:t>
      </w:r>
      <w:r w:rsidR="007D5CDD" w:rsidRPr="00822BF0">
        <w:rPr>
          <w:rFonts w:ascii="Bookman Old Style" w:hAnsi="Bookman Old Style"/>
          <w:color w:val="auto"/>
          <w:sz w:val="22"/>
          <w:szCs w:val="22"/>
          <w:lang w:val="en-AU"/>
        </w:rPr>
        <w:t>F</w:t>
      </w:r>
      <w:r w:rsidRPr="00822BF0">
        <w:rPr>
          <w:rFonts w:ascii="Bookman Old Style" w:hAnsi="Bookman Old Style"/>
          <w:color w:val="auto"/>
          <w:sz w:val="22"/>
          <w:szCs w:val="22"/>
          <w:lang w:val="en-AU"/>
        </w:rPr>
        <w:t>und and must deduct any tax that is payable and that has not already been deducted from the income account or an accumulation or pension accounts.</w:t>
      </w:r>
    </w:p>
    <w:p w:rsidR="004D02BE" w:rsidRPr="00822BF0" w:rsidRDefault="004D02BE" w:rsidP="00822BF0">
      <w:pPr>
        <w:spacing w:line="240" w:lineRule="auto"/>
        <w:rPr>
          <w:rFonts w:ascii="Bookman Old Style" w:hAnsi="Bookman Old Style"/>
          <w:color w:val="auto"/>
          <w:sz w:val="22"/>
          <w:szCs w:val="22"/>
          <w:lang w:val="en-AU"/>
        </w:rPr>
      </w:pPr>
    </w:p>
    <w:p w:rsidR="00057327" w:rsidRPr="00822BF0" w:rsidRDefault="007F3506" w:rsidP="00822BF0">
      <w:pPr>
        <w:pStyle w:val="Heading1"/>
        <w:spacing w:line="240" w:lineRule="auto"/>
        <w:rPr>
          <w:b/>
          <w:lang w:val="en-AU"/>
        </w:rPr>
      </w:pPr>
      <w:bookmarkStart w:id="21" w:name="_Toc408830992"/>
      <w:r w:rsidRPr="00822BF0">
        <w:rPr>
          <w:b/>
          <w:lang w:val="en-AU"/>
        </w:rPr>
        <w:t xml:space="preserve">13. </w:t>
      </w:r>
      <w:r w:rsidR="00057327" w:rsidRPr="00822BF0">
        <w:rPr>
          <w:b/>
          <w:lang w:val="en-AU"/>
        </w:rPr>
        <w:t xml:space="preserve">Distribution from </w:t>
      </w:r>
      <w:r w:rsidR="00625F6A" w:rsidRPr="00822BF0">
        <w:rPr>
          <w:b/>
          <w:lang w:val="en-AU"/>
        </w:rPr>
        <w:t>Income Account</w:t>
      </w:r>
      <w:bookmarkEnd w:id="21"/>
    </w:p>
    <w:p w:rsidR="004D02BE" w:rsidRPr="00822BF0" w:rsidRDefault="004D02BE" w:rsidP="00822BF0">
      <w:pPr>
        <w:spacing w:line="240" w:lineRule="auto"/>
        <w:rPr>
          <w:rFonts w:ascii="Bookman Old Style" w:hAnsi="Bookman Old Style"/>
          <w:color w:val="auto"/>
          <w:sz w:val="22"/>
          <w:szCs w:val="22"/>
          <w:lang w:val="en-AU"/>
        </w:rPr>
      </w:pPr>
    </w:p>
    <w:p w:rsidR="00057327" w:rsidRPr="00822BF0" w:rsidRDefault="00057327"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At the end of each fund year,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must determine the </w:t>
      </w:r>
      <w:r w:rsidR="007D5CDD" w:rsidRPr="00822BF0">
        <w:rPr>
          <w:rFonts w:ascii="Bookman Old Style" w:hAnsi="Bookman Old Style"/>
          <w:color w:val="auto"/>
          <w:sz w:val="22"/>
          <w:szCs w:val="22"/>
          <w:lang w:val="en-AU"/>
        </w:rPr>
        <w:t>F</w:t>
      </w:r>
      <w:r w:rsidRPr="00822BF0">
        <w:rPr>
          <w:rFonts w:ascii="Bookman Old Style" w:hAnsi="Bookman Old Style"/>
          <w:color w:val="auto"/>
          <w:sz w:val="22"/>
          <w:szCs w:val="22"/>
          <w:lang w:val="en-AU"/>
        </w:rPr>
        <w:t>und earning rate.</w:t>
      </w:r>
    </w:p>
    <w:p w:rsidR="004A7ACD" w:rsidRPr="00822BF0" w:rsidRDefault="00057327"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must allocate amounts from the income account to each accumulation or pension account </w:t>
      </w:r>
      <w:r w:rsidR="004A7ACD" w:rsidRPr="00822BF0">
        <w:rPr>
          <w:rFonts w:ascii="Bookman Old Style" w:hAnsi="Bookman Old Style"/>
          <w:color w:val="auto"/>
          <w:sz w:val="22"/>
          <w:szCs w:val="22"/>
          <w:lang w:val="en-AU"/>
        </w:rPr>
        <w:t>in proportion to the amount standing to the credit of that account</w:t>
      </w:r>
      <w:r w:rsidR="00C41863" w:rsidRPr="00822BF0">
        <w:rPr>
          <w:rFonts w:ascii="Bookman Old Style" w:hAnsi="Bookman Old Style"/>
          <w:color w:val="auto"/>
          <w:sz w:val="22"/>
          <w:szCs w:val="22"/>
          <w:lang w:val="en-AU"/>
        </w:rPr>
        <w:t>,</w:t>
      </w:r>
      <w:r w:rsidR="004A7ACD" w:rsidRPr="00822BF0">
        <w:rPr>
          <w:rFonts w:ascii="Bookman Old Style" w:hAnsi="Bookman Old Style"/>
          <w:color w:val="auto"/>
          <w:sz w:val="22"/>
          <w:szCs w:val="22"/>
          <w:lang w:val="en-AU"/>
        </w:rPr>
        <w:t xml:space="preserve"> at the beginning of the Fund Year in respect of which the distribution is being made, an appropriate adjustment being made for amounts (if any) credited or debited to the account since that date.</w:t>
      </w:r>
    </w:p>
    <w:p w:rsidR="004A7ACD" w:rsidRPr="00822BF0" w:rsidRDefault="004A7ACD"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may take into account the need for any provision or reserve for future contingencies and, instead of crediting that amount to an accumulation or pension account, credit that amount to the equalisation account or reserve (if permitted by superannuation law).</w:t>
      </w:r>
    </w:p>
    <w:p w:rsidR="004D02BE" w:rsidRPr="00822BF0" w:rsidRDefault="004D02BE" w:rsidP="00822BF0">
      <w:pPr>
        <w:spacing w:line="240" w:lineRule="auto"/>
        <w:rPr>
          <w:rFonts w:ascii="Bookman Old Style" w:hAnsi="Bookman Old Style"/>
          <w:color w:val="auto"/>
          <w:sz w:val="22"/>
          <w:szCs w:val="22"/>
          <w:lang w:val="en-AU"/>
        </w:rPr>
      </w:pPr>
    </w:p>
    <w:p w:rsidR="004D02BE" w:rsidRPr="00822BF0" w:rsidRDefault="007F3506" w:rsidP="00822BF0">
      <w:pPr>
        <w:pStyle w:val="Heading1"/>
        <w:spacing w:line="240" w:lineRule="auto"/>
        <w:rPr>
          <w:b/>
          <w:lang w:val="en-AU"/>
        </w:rPr>
      </w:pPr>
      <w:bookmarkStart w:id="22" w:name="_Toc408830993"/>
      <w:r w:rsidRPr="00822BF0">
        <w:rPr>
          <w:b/>
          <w:lang w:val="en-AU"/>
        </w:rPr>
        <w:t xml:space="preserve">14. </w:t>
      </w:r>
      <w:r w:rsidR="004A7ACD" w:rsidRPr="00822BF0">
        <w:rPr>
          <w:b/>
          <w:lang w:val="en-AU"/>
        </w:rPr>
        <w:t>E</w:t>
      </w:r>
      <w:r w:rsidR="005D341E" w:rsidRPr="00822BF0">
        <w:rPr>
          <w:b/>
          <w:lang w:val="en-AU"/>
        </w:rPr>
        <w:t>qual</w:t>
      </w:r>
      <w:r w:rsidR="004A7ACD" w:rsidRPr="00822BF0">
        <w:rPr>
          <w:b/>
          <w:lang w:val="en-AU"/>
        </w:rPr>
        <w:t xml:space="preserve">isation </w:t>
      </w:r>
      <w:r w:rsidR="00625F6A" w:rsidRPr="00822BF0">
        <w:rPr>
          <w:b/>
          <w:lang w:val="en-AU"/>
        </w:rPr>
        <w:t>Account</w:t>
      </w:r>
      <w:bookmarkEnd w:id="22"/>
    </w:p>
    <w:p w:rsidR="004D02BE" w:rsidRPr="00822BF0" w:rsidRDefault="004D02BE" w:rsidP="00822BF0">
      <w:pPr>
        <w:spacing w:line="240" w:lineRule="auto"/>
        <w:rPr>
          <w:rFonts w:ascii="Bookman Old Style" w:hAnsi="Bookman Old Style"/>
          <w:color w:val="auto"/>
          <w:sz w:val="22"/>
          <w:szCs w:val="22"/>
        </w:rPr>
      </w:pPr>
      <w:bookmarkStart w:id="23" w:name="_Ref532371737"/>
    </w:p>
    <w:p w:rsidR="00274CA5" w:rsidRPr="00822BF0" w:rsidRDefault="00274CA5"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establish an equalisation account which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use for any of the following purposes:</w:t>
      </w:r>
      <w:bookmarkEnd w:id="23"/>
    </w:p>
    <w:p w:rsidR="00274CA5" w:rsidRPr="00822BF0" w:rsidRDefault="00B2758C" w:rsidP="00C46ED1">
      <w:pPr>
        <w:pStyle w:val="ListParagraph"/>
        <w:numPr>
          <w:ilvl w:val="0"/>
          <w:numId w:val="15"/>
        </w:numPr>
        <w:spacing w:line="240" w:lineRule="auto"/>
        <w:ind w:left="567" w:hanging="567"/>
        <w:rPr>
          <w:rFonts w:ascii="Bookman Old Style" w:hAnsi="Bookman Old Style"/>
          <w:sz w:val="22"/>
          <w:szCs w:val="22"/>
          <w:lang w:val="en-AU"/>
        </w:rPr>
      </w:pPr>
      <w:r w:rsidRPr="00822BF0">
        <w:rPr>
          <w:rFonts w:ascii="Bookman Old Style" w:hAnsi="Bookman Old Style"/>
          <w:sz w:val="22"/>
          <w:szCs w:val="22"/>
          <w:lang w:val="en-AU"/>
        </w:rPr>
        <w:t xml:space="preserve">to give effect to the reserving strategy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establishes to smooth the investment earnings of the </w:t>
      </w:r>
      <w:r w:rsidR="007D5CDD" w:rsidRPr="00822BF0">
        <w:rPr>
          <w:rFonts w:ascii="Bookman Old Style" w:hAnsi="Bookman Old Style"/>
          <w:sz w:val="22"/>
          <w:szCs w:val="22"/>
          <w:lang w:val="en-AU"/>
        </w:rPr>
        <w:t>F</w:t>
      </w:r>
      <w:r w:rsidRPr="00822BF0">
        <w:rPr>
          <w:rFonts w:ascii="Bookman Old Style" w:hAnsi="Bookman Old Style"/>
          <w:sz w:val="22"/>
          <w:szCs w:val="22"/>
          <w:lang w:val="en-AU"/>
        </w:rPr>
        <w:t>und</w:t>
      </w:r>
      <w:r w:rsidR="0057152B" w:rsidRPr="00822BF0">
        <w:rPr>
          <w:rFonts w:ascii="Bookman Old Style" w:hAnsi="Bookman Old Style"/>
          <w:sz w:val="22"/>
          <w:szCs w:val="22"/>
          <w:lang w:val="en-AU"/>
        </w:rPr>
        <w:t>;</w:t>
      </w:r>
    </w:p>
    <w:p w:rsidR="00274CA5" w:rsidRPr="00822BF0" w:rsidRDefault="00B2758C" w:rsidP="00C46ED1">
      <w:pPr>
        <w:pStyle w:val="ListParagraph"/>
        <w:numPr>
          <w:ilvl w:val="0"/>
          <w:numId w:val="15"/>
        </w:numPr>
        <w:spacing w:line="240" w:lineRule="auto"/>
        <w:ind w:left="567" w:hanging="567"/>
        <w:rPr>
          <w:rFonts w:ascii="Bookman Old Style" w:hAnsi="Bookman Old Style"/>
          <w:sz w:val="22"/>
          <w:szCs w:val="22"/>
          <w:lang w:val="en-AU"/>
        </w:rPr>
      </w:pPr>
      <w:r w:rsidRPr="00822BF0">
        <w:rPr>
          <w:rFonts w:ascii="Bookman Old Style" w:hAnsi="Bookman Old Style"/>
          <w:sz w:val="22"/>
          <w:szCs w:val="22"/>
          <w:lang w:val="en-AU"/>
        </w:rPr>
        <w:t xml:space="preserve">to increase the </w:t>
      </w:r>
      <w:r w:rsidR="007D5CDD" w:rsidRPr="00822BF0">
        <w:rPr>
          <w:rFonts w:ascii="Bookman Old Style" w:hAnsi="Bookman Old Style"/>
          <w:sz w:val="22"/>
          <w:szCs w:val="22"/>
          <w:lang w:val="en-AU"/>
        </w:rPr>
        <w:t>F</w:t>
      </w:r>
      <w:r w:rsidRPr="00822BF0">
        <w:rPr>
          <w:rFonts w:ascii="Bookman Old Style" w:hAnsi="Bookman Old Style"/>
          <w:sz w:val="22"/>
          <w:szCs w:val="22"/>
          <w:lang w:val="en-AU"/>
        </w:rPr>
        <w:t>und earning rate</w:t>
      </w:r>
      <w:r w:rsidR="0057152B" w:rsidRPr="00822BF0">
        <w:rPr>
          <w:rFonts w:ascii="Bookman Old Style" w:hAnsi="Bookman Old Style"/>
          <w:sz w:val="22"/>
          <w:szCs w:val="22"/>
          <w:lang w:val="en-AU"/>
        </w:rPr>
        <w:t>;</w:t>
      </w:r>
    </w:p>
    <w:p w:rsidR="00274CA5" w:rsidRPr="00822BF0" w:rsidRDefault="00B2758C" w:rsidP="00C46ED1">
      <w:pPr>
        <w:pStyle w:val="ListParagraph"/>
        <w:numPr>
          <w:ilvl w:val="0"/>
          <w:numId w:val="15"/>
        </w:numPr>
        <w:spacing w:line="240" w:lineRule="auto"/>
        <w:ind w:left="567" w:hanging="567"/>
        <w:rPr>
          <w:rFonts w:ascii="Bookman Old Style" w:hAnsi="Bookman Old Style"/>
          <w:sz w:val="22"/>
          <w:szCs w:val="22"/>
          <w:lang w:val="en-AU"/>
        </w:rPr>
      </w:pPr>
      <w:r w:rsidRPr="00822BF0">
        <w:rPr>
          <w:rFonts w:ascii="Bookman Old Style" w:hAnsi="Bookman Old Style"/>
          <w:sz w:val="22"/>
          <w:szCs w:val="22"/>
          <w:lang w:val="en-AU"/>
        </w:rPr>
        <w:t xml:space="preserve">to pay tax payable by the </w:t>
      </w:r>
      <w:r w:rsidR="007D5CDD" w:rsidRPr="00822BF0">
        <w:rPr>
          <w:rFonts w:ascii="Bookman Old Style" w:hAnsi="Bookman Old Style"/>
          <w:sz w:val="22"/>
          <w:szCs w:val="22"/>
          <w:lang w:val="en-AU"/>
        </w:rPr>
        <w:t>F</w:t>
      </w:r>
      <w:r w:rsidRPr="00822BF0">
        <w:rPr>
          <w:rFonts w:ascii="Bookman Old Style" w:hAnsi="Bookman Old Style"/>
          <w:sz w:val="22"/>
          <w:szCs w:val="22"/>
          <w:lang w:val="en-AU"/>
        </w:rPr>
        <w:t>und</w:t>
      </w:r>
      <w:r w:rsidR="0057152B" w:rsidRPr="00822BF0">
        <w:rPr>
          <w:rFonts w:ascii="Bookman Old Style" w:hAnsi="Bookman Old Style"/>
          <w:sz w:val="22"/>
          <w:szCs w:val="22"/>
          <w:lang w:val="en-AU"/>
        </w:rPr>
        <w:t>;</w:t>
      </w:r>
    </w:p>
    <w:p w:rsidR="00274CA5" w:rsidRPr="00822BF0" w:rsidRDefault="00B2758C" w:rsidP="00C46ED1">
      <w:pPr>
        <w:pStyle w:val="ListParagraph"/>
        <w:numPr>
          <w:ilvl w:val="0"/>
          <w:numId w:val="15"/>
        </w:numPr>
        <w:spacing w:line="240" w:lineRule="auto"/>
        <w:ind w:left="567" w:hanging="567"/>
        <w:rPr>
          <w:rFonts w:ascii="Bookman Old Style" w:hAnsi="Bookman Old Style"/>
          <w:sz w:val="22"/>
          <w:szCs w:val="22"/>
          <w:lang w:val="en-AU"/>
        </w:rPr>
      </w:pPr>
      <w:r w:rsidRPr="00822BF0">
        <w:rPr>
          <w:rFonts w:ascii="Bookman Old Style" w:hAnsi="Bookman Old Style"/>
          <w:sz w:val="22"/>
          <w:szCs w:val="22"/>
          <w:lang w:val="en-AU"/>
        </w:rPr>
        <w:t xml:space="preserve">to pay the expenses of the </w:t>
      </w:r>
      <w:r w:rsidR="007D5CDD" w:rsidRPr="00822BF0">
        <w:rPr>
          <w:rFonts w:ascii="Bookman Old Style" w:hAnsi="Bookman Old Style"/>
          <w:sz w:val="22"/>
          <w:szCs w:val="22"/>
          <w:lang w:val="en-AU"/>
        </w:rPr>
        <w:t>F</w:t>
      </w:r>
      <w:r w:rsidRPr="00822BF0">
        <w:rPr>
          <w:rFonts w:ascii="Bookman Old Style" w:hAnsi="Bookman Old Style"/>
          <w:sz w:val="22"/>
          <w:szCs w:val="22"/>
          <w:lang w:val="en-AU"/>
        </w:rPr>
        <w:t>und</w:t>
      </w:r>
      <w:r w:rsidR="0057152B" w:rsidRPr="00822BF0">
        <w:rPr>
          <w:rFonts w:ascii="Bookman Old Style" w:hAnsi="Bookman Old Style"/>
          <w:sz w:val="22"/>
          <w:szCs w:val="22"/>
          <w:lang w:val="en-AU"/>
        </w:rPr>
        <w:t>;</w:t>
      </w:r>
    </w:p>
    <w:p w:rsidR="00274CA5" w:rsidRPr="00822BF0" w:rsidRDefault="00B2758C" w:rsidP="00C46ED1">
      <w:pPr>
        <w:pStyle w:val="ListParagraph"/>
        <w:numPr>
          <w:ilvl w:val="0"/>
          <w:numId w:val="15"/>
        </w:numPr>
        <w:spacing w:line="240" w:lineRule="auto"/>
        <w:ind w:left="567" w:hanging="567"/>
        <w:rPr>
          <w:rFonts w:ascii="Bookman Old Style" w:hAnsi="Bookman Old Style"/>
          <w:sz w:val="22"/>
          <w:szCs w:val="22"/>
          <w:lang w:val="en-AU"/>
        </w:rPr>
      </w:pPr>
      <w:r w:rsidRPr="00822BF0">
        <w:rPr>
          <w:rFonts w:ascii="Bookman Old Style" w:hAnsi="Bookman Old Style"/>
          <w:sz w:val="22"/>
          <w:szCs w:val="22"/>
          <w:lang w:val="en-AU"/>
        </w:rPr>
        <w:t xml:space="preserve">to provide for any contingencies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decides to provide for</w:t>
      </w:r>
      <w:r w:rsidR="0057152B" w:rsidRPr="00822BF0">
        <w:rPr>
          <w:rFonts w:ascii="Bookman Old Style" w:hAnsi="Bookman Old Style"/>
          <w:sz w:val="22"/>
          <w:szCs w:val="22"/>
          <w:lang w:val="en-AU"/>
        </w:rPr>
        <w:t>;</w:t>
      </w:r>
    </w:p>
    <w:p w:rsidR="00274CA5" w:rsidRPr="00822BF0" w:rsidRDefault="00B2758C" w:rsidP="00C46ED1">
      <w:pPr>
        <w:pStyle w:val="ListParagraph"/>
        <w:numPr>
          <w:ilvl w:val="0"/>
          <w:numId w:val="15"/>
        </w:numPr>
        <w:spacing w:line="240" w:lineRule="auto"/>
        <w:ind w:left="567" w:hanging="567"/>
        <w:rPr>
          <w:rFonts w:ascii="Bookman Old Style" w:hAnsi="Bookman Old Style"/>
          <w:sz w:val="22"/>
          <w:szCs w:val="22"/>
          <w:lang w:val="en-AU"/>
        </w:rPr>
      </w:pPr>
      <w:r w:rsidRPr="00822BF0">
        <w:rPr>
          <w:rFonts w:ascii="Bookman Old Style" w:hAnsi="Bookman Old Style"/>
          <w:sz w:val="22"/>
          <w:szCs w:val="22"/>
          <w:lang w:val="en-AU"/>
        </w:rPr>
        <w:t xml:space="preserve">to provide an amount to or for a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former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pensioner, beneficiary, including adding to an accumulation or pension account, provided there is no breach of superannuation law</w:t>
      </w:r>
      <w:r w:rsidR="0057152B" w:rsidRPr="00822BF0">
        <w:rPr>
          <w:rFonts w:ascii="Bookman Old Style" w:hAnsi="Bookman Old Style"/>
          <w:sz w:val="22"/>
          <w:szCs w:val="22"/>
          <w:lang w:val="en-AU"/>
        </w:rPr>
        <w:t>;</w:t>
      </w:r>
    </w:p>
    <w:p w:rsidR="00274CA5" w:rsidRDefault="00B2758C" w:rsidP="00C46ED1">
      <w:pPr>
        <w:pStyle w:val="ListParagraph"/>
        <w:numPr>
          <w:ilvl w:val="0"/>
          <w:numId w:val="15"/>
        </w:numPr>
        <w:spacing w:line="240" w:lineRule="auto"/>
        <w:ind w:left="567" w:hanging="567"/>
        <w:rPr>
          <w:rFonts w:ascii="Bookman Old Style" w:hAnsi="Bookman Old Style"/>
          <w:sz w:val="22"/>
          <w:szCs w:val="22"/>
        </w:rPr>
      </w:pPr>
      <w:proofErr w:type="gramStart"/>
      <w:r w:rsidRPr="00822BF0">
        <w:rPr>
          <w:rFonts w:ascii="Bookman Old Style" w:hAnsi="Bookman Old Style"/>
          <w:sz w:val="22"/>
          <w:szCs w:val="22"/>
          <w:lang w:val="en-AU"/>
        </w:rPr>
        <w:t>to</w:t>
      </w:r>
      <w:proofErr w:type="gramEnd"/>
      <w:r w:rsidRPr="00822BF0">
        <w:rPr>
          <w:rFonts w:ascii="Bookman Old Style" w:hAnsi="Bookman Old Style"/>
          <w:sz w:val="22"/>
          <w:szCs w:val="22"/>
          <w:lang w:val="en-AU"/>
        </w:rPr>
        <w:t xml:space="preserve"> do anything else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decides to do, provided there is no breach of trust or</w:t>
      </w:r>
      <w:r w:rsidRPr="00822BF0">
        <w:rPr>
          <w:rFonts w:ascii="Bookman Old Style" w:hAnsi="Bookman Old Style"/>
          <w:sz w:val="22"/>
          <w:szCs w:val="22"/>
        </w:rPr>
        <w:t xml:space="preserve"> superannuation </w:t>
      </w:r>
      <w:r w:rsidR="00274CA5" w:rsidRPr="00822BF0">
        <w:rPr>
          <w:rFonts w:ascii="Bookman Old Style" w:hAnsi="Bookman Old Style"/>
          <w:sz w:val="22"/>
          <w:szCs w:val="22"/>
        </w:rPr>
        <w:t>law.</w:t>
      </w:r>
    </w:p>
    <w:p w:rsidR="00C96A5E" w:rsidRPr="00C96A5E" w:rsidRDefault="00C96A5E" w:rsidP="00C96A5E">
      <w:pPr>
        <w:spacing w:line="240" w:lineRule="auto"/>
        <w:rPr>
          <w:rFonts w:ascii="Bookman Old Style" w:hAnsi="Bookman Old Style"/>
          <w:sz w:val="22"/>
          <w:szCs w:val="22"/>
        </w:rPr>
      </w:pPr>
    </w:p>
    <w:p w:rsidR="004D02BE" w:rsidRPr="00822BF0" w:rsidRDefault="004D02BE" w:rsidP="00822BF0">
      <w:pPr>
        <w:spacing w:line="240" w:lineRule="auto"/>
        <w:rPr>
          <w:rFonts w:ascii="Bookman Old Style" w:hAnsi="Bookman Old Style"/>
          <w:sz w:val="22"/>
          <w:szCs w:val="22"/>
        </w:rPr>
      </w:pPr>
    </w:p>
    <w:p w:rsidR="00274CA5" w:rsidRPr="00822BF0" w:rsidRDefault="007F3506" w:rsidP="00822BF0">
      <w:pPr>
        <w:pStyle w:val="Heading1"/>
        <w:spacing w:line="240" w:lineRule="auto"/>
        <w:rPr>
          <w:b/>
        </w:rPr>
      </w:pPr>
      <w:bookmarkStart w:id="24" w:name="_Toc527620"/>
      <w:bookmarkStart w:id="25" w:name="_Toc266353319"/>
      <w:bookmarkStart w:id="26" w:name="_Toc408830994"/>
      <w:r w:rsidRPr="00822BF0">
        <w:rPr>
          <w:b/>
        </w:rPr>
        <w:lastRenderedPageBreak/>
        <w:t xml:space="preserve">15. </w:t>
      </w:r>
      <w:r w:rsidR="00274CA5" w:rsidRPr="00822BF0">
        <w:rPr>
          <w:b/>
        </w:rPr>
        <w:t xml:space="preserve">Credits to </w:t>
      </w:r>
      <w:r w:rsidR="00625F6A" w:rsidRPr="00822BF0">
        <w:rPr>
          <w:b/>
        </w:rPr>
        <w:t>Equalisation Account</w:t>
      </w:r>
      <w:bookmarkEnd w:id="24"/>
      <w:bookmarkEnd w:id="25"/>
      <w:bookmarkEnd w:id="26"/>
    </w:p>
    <w:p w:rsidR="004D02BE" w:rsidRPr="00822BF0" w:rsidRDefault="004D02BE" w:rsidP="00822BF0">
      <w:pPr>
        <w:spacing w:line="240" w:lineRule="auto"/>
        <w:rPr>
          <w:rFonts w:ascii="Bookman Old Style" w:hAnsi="Bookman Old Style"/>
          <w:color w:val="auto"/>
          <w:sz w:val="22"/>
          <w:szCs w:val="22"/>
        </w:rPr>
      </w:pPr>
    </w:p>
    <w:p w:rsidR="00274CA5" w:rsidRPr="00822BF0" w:rsidRDefault="00274CA5"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credit the equalisation account with any of the following:</w:t>
      </w:r>
    </w:p>
    <w:p w:rsidR="00274CA5" w:rsidRPr="00822BF0" w:rsidRDefault="00274CA5" w:rsidP="00C46ED1">
      <w:pPr>
        <w:pStyle w:val="ListParagraph"/>
        <w:numPr>
          <w:ilvl w:val="0"/>
          <w:numId w:val="16"/>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the portion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thinks fit of an amount paid into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as a transfer or roll over payment</w:t>
      </w:r>
      <w:r w:rsidR="0057152B" w:rsidRPr="00822BF0">
        <w:rPr>
          <w:rFonts w:ascii="Bookman Old Style" w:hAnsi="Bookman Old Style"/>
          <w:color w:val="auto"/>
          <w:sz w:val="22"/>
          <w:szCs w:val="22"/>
        </w:rPr>
        <w:t>;</w:t>
      </w:r>
    </w:p>
    <w:p w:rsidR="00274CA5" w:rsidRPr="00822BF0" w:rsidRDefault="00274CA5" w:rsidP="00C46ED1">
      <w:pPr>
        <w:pStyle w:val="ListParagraph"/>
        <w:numPr>
          <w:ilvl w:val="0"/>
          <w:numId w:val="16"/>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an amount transferred from the forfeiture account</w:t>
      </w:r>
      <w:r w:rsidR="0057152B" w:rsidRPr="00822BF0">
        <w:rPr>
          <w:rFonts w:ascii="Bookman Old Style" w:hAnsi="Bookman Old Style"/>
          <w:color w:val="auto"/>
          <w:sz w:val="22"/>
          <w:szCs w:val="22"/>
        </w:rPr>
        <w:t>;</w:t>
      </w:r>
    </w:p>
    <w:p w:rsidR="00274CA5" w:rsidRPr="00822BF0" w:rsidRDefault="00274CA5" w:rsidP="00C46ED1">
      <w:pPr>
        <w:pStyle w:val="ListParagraph"/>
        <w:numPr>
          <w:ilvl w:val="0"/>
          <w:numId w:val="16"/>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an amount transferred from a pension account</w:t>
      </w:r>
      <w:r w:rsidR="0057152B" w:rsidRPr="00822BF0">
        <w:rPr>
          <w:rFonts w:ascii="Bookman Old Style" w:hAnsi="Bookman Old Style"/>
          <w:color w:val="auto"/>
          <w:sz w:val="22"/>
          <w:szCs w:val="22"/>
        </w:rPr>
        <w:t>;</w:t>
      </w:r>
    </w:p>
    <w:p w:rsidR="00274CA5" w:rsidRPr="00822BF0" w:rsidRDefault="00274CA5" w:rsidP="00C46ED1">
      <w:pPr>
        <w:pStyle w:val="ListParagraph"/>
        <w:numPr>
          <w:ilvl w:val="0"/>
          <w:numId w:val="16"/>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Any other amount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thinks appropriate to credit.</w:t>
      </w:r>
    </w:p>
    <w:p w:rsidR="004D02BE" w:rsidRPr="00822BF0" w:rsidRDefault="004D02BE" w:rsidP="00822BF0">
      <w:pPr>
        <w:spacing w:line="240" w:lineRule="auto"/>
        <w:rPr>
          <w:rFonts w:ascii="Bookman Old Style" w:hAnsi="Bookman Old Style"/>
          <w:color w:val="auto"/>
          <w:sz w:val="22"/>
          <w:szCs w:val="22"/>
        </w:rPr>
      </w:pPr>
    </w:p>
    <w:p w:rsidR="00274CA5" w:rsidRPr="00822BF0" w:rsidRDefault="007F3506" w:rsidP="00822BF0">
      <w:pPr>
        <w:pStyle w:val="Heading1"/>
        <w:spacing w:line="240" w:lineRule="auto"/>
        <w:rPr>
          <w:b/>
        </w:rPr>
      </w:pPr>
      <w:bookmarkStart w:id="27" w:name="_Toc408830995"/>
      <w:r w:rsidRPr="00822BF0">
        <w:rPr>
          <w:b/>
        </w:rPr>
        <w:t xml:space="preserve">16. </w:t>
      </w:r>
      <w:r w:rsidR="00274CA5" w:rsidRPr="00822BF0">
        <w:rPr>
          <w:b/>
        </w:rPr>
        <w:t xml:space="preserve">Debits to </w:t>
      </w:r>
      <w:r w:rsidR="00625F6A" w:rsidRPr="00822BF0">
        <w:rPr>
          <w:b/>
        </w:rPr>
        <w:t>Equalisation Account</w:t>
      </w:r>
      <w:bookmarkEnd w:id="27"/>
      <w:r w:rsidR="00625F6A" w:rsidRPr="00822BF0">
        <w:rPr>
          <w:b/>
        </w:rPr>
        <w:t xml:space="preserve">   </w:t>
      </w:r>
    </w:p>
    <w:p w:rsidR="004D02BE" w:rsidRPr="00822BF0" w:rsidRDefault="004D02BE" w:rsidP="00822BF0">
      <w:pPr>
        <w:spacing w:line="240" w:lineRule="auto"/>
        <w:rPr>
          <w:rFonts w:ascii="Bookman Old Style" w:hAnsi="Bookman Old Style"/>
          <w:color w:val="auto"/>
          <w:sz w:val="22"/>
          <w:szCs w:val="22"/>
        </w:rPr>
      </w:pPr>
    </w:p>
    <w:p w:rsidR="00274CA5" w:rsidRPr="00822BF0" w:rsidRDefault="00274CA5"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debit the equalisation account with any of the following:</w:t>
      </w:r>
    </w:p>
    <w:p w:rsidR="00274CA5" w:rsidRPr="00822BF0" w:rsidRDefault="00B2758C" w:rsidP="00C46ED1">
      <w:pPr>
        <w:pStyle w:val="ListParagraph"/>
        <w:numPr>
          <w:ilvl w:val="0"/>
          <w:numId w:val="17"/>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an amount necessary to give effect to the purposes set out in clause 32</w:t>
      </w:r>
      <w:r w:rsidR="0057152B" w:rsidRPr="00822BF0">
        <w:rPr>
          <w:rFonts w:ascii="Bookman Old Style" w:hAnsi="Bookman Old Style"/>
          <w:color w:val="auto"/>
          <w:sz w:val="22"/>
          <w:szCs w:val="22"/>
        </w:rPr>
        <w:t>;</w:t>
      </w:r>
    </w:p>
    <w:p w:rsidR="00157E0D" w:rsidRPr="00822BF0" w:rsidRDefault="00157E0D" w:rsidP="00C46ED1">
      <w:pPr>
        <w:pStyle w:val="ListParagraph"/>
        <w:numPr>
          <w:ilvl w:val="0"/>
          <w:numId w:val="17"/>
        </w:numPr>
        <w:spacing w:line="240" w:lineRule="auto"/>
        <w:ind w:left="567" w:hanging="567"/>
        <w:rPr>
          <w:rFonts w:ascii="Bookman Old Style" w:hAnsi="Bookman Old Style"/>
          <w:color w:val="auto"/>
          <w:sz w:val="22"/>
          <w:szCs w:val="22"/>
        </w:rPr>
      </w:pPr>
      <w:proofErr w:type="gramStart"/>
      <w:r w:rsidRPr="00822BF0">
        <w:rPr>
          <w:rFonts w:ascii="Bookman Old Style" w:hAnsi="Bookman Old Style"/>
          <w:color w:val="auto"/>
          <w:sz w:val="22"/>
          <w:szCs w:val="22"/>
        </w:rPr>
        <w:t>any</w:t>
      </w:r>
      <w:proofErr w:type="gramEnd"/>
      <w:r w:rsidRPr="00822BF0">
        <w:rPr>
          <w:rFonts w:ascii="Bookman Old Style" w:hAnsi="Bookman Old Style"/>
          <w:color w:val="auto"/>
          <w:sz w:val="22"/>
          <w:szCs w:val="22"/>
        </w:rPr>
        <w:t xml:space="preserve"> other amount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thinks appropriate to debit.</w:t>
      </w:r>
    </w:p>
    <w:p w:rsidR="007F3506" w:rsidRPr="00822BF0" w:rsidRDefault="007F3506" w:rsidP="00822BF0">
      <w:pPr>
        <w:spacing w:line="240" w:lineRule="auto"/>
        <w:rPr>
          <w:rFonts w:ascii="Bookman Old Style" w:hAnsi="Bookman Old Style"/>
          <w:b/>
          <w:color w:val="auto"/>
          <w:sz w:val="22"/>
          <w:szCs w:val="22"/>
        </w:rPr>
      </w:pPr>
      <w:r w:rsidRPr="00822BF0">
        <w:rPr>
          <w:rFonts w:ascii="Bookman Old Style" w:hAnsi="Bookman Old Style"/>
          <w:b/>
          <w:color w:val="auto"/>
          <w:sz w:val="22"/>
          <w:szCs w:val="22"/>
        </w:rPr>
        <w:t>Additional Accounts</w:t>
      </w:r>
    </w:p>
    <w:p w:rsidR="00B2758C" w:rsidRPr="00822BF0" w:rsidRDefault="00894A83" w:rsidP="00C46ED1">
      <w:pPr>
        <w:pStyle w:val="ListParagraph"/>
        <w:numPr>
          <w:ilvl w:val="0"/>
          <w:numId w:val="17"/>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establish or maintain any other account for or reserve of the </w:t>
      </w:r>
      <w:r w:rsidR="007D5CDD" w:rsidRPr="00822BF0">
        <w:rPr>
          <w:rFonts w:ascii="Bookman Old Style" w:hAnsi="Bookman Old Style"/>
          <w:color w:val="auto"/>
          <w:sz w:val="22"/>
          <w:szCs w:val="22"/>
        </w:rPr>
        <w:t>F</w:t>
      </w:r>
      <w:r w:rsidRPr="00822BF0">
        <w:rPr>
          <w:rFonts w:ascii="Bookman Old Style" w:hAnsi="Bookman Old Style"/>
          <w:color w:val="auto"/>
          <w:sz w:val="22"/>
          <w:szCs w:val="22"/>
        </w:rPr>
        <w:t xml:space="preserve">und that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thinks necessary or desirable or that is required or permitted by superannuation law.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use such accounts or reserves for any purpose permitted by superannuation law and may credit or debit amounts from such accounts or reserves as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sees fit.</w:t>
      </w:r>
    </w:p>
    <w:p w:rsidR="004D02BE" w:rsidRPr="00822BF0" w:rsidRDefault="004D02BE" w:rsidP="00822BF0">
      <w:pPr>
        <w:spacing w:line="240" w:lineRule="auto"/>
        <w:rPr>
          <w:rFonts w:ascii="Bookman Old Style" w:hAnsi="Bookman Old Style"/>
          <w:color w:val="auto"/>
          <w:sz w:val="22"/>
          <w:szCs w:val="22"/>
        </w:rPr>
      </w:pPr>
    </w:p>
    <w:p w:rsidR="00894A83" w:rsidRPr="00822BF0" w:rsidRDefault="007F3506" w:rsidP="00822BF0">
      <w:pPr>
        <w:pStyle w:val="Heading1"/>
        <w:spacing w:line="240" w:lineRule="auto"/>
        <w:rPr>
          <w:b/>
        </w:rPr>
      </w:pPr>
      <w:bookmarkStart w:id="28" w:name="_Toc408830996"/>
      <w:r w:rsidRPr="00822BF0">
        <w:rPr>
          <w:b/>
        </w:rPr>
        <w:t xml:space="preserve">17. </w:t>
      </w:r>
      <w:r w:rsidR="00894A83" w:rsidRPr="00822BF0">
        <w:rPr>
          <w:b/>
        </w:rPr>
        <w:t xml:space="preserve">Valuation of </w:t>
      </w:r>
      <w:r w:rsidR="00625F6A" w:rsidRPr="00822BF0">
        <w:rPr>
          <w:b/>
        </w:rPr>
        <w:t>Fund</w:t>
      </w:r>
      <w:bookmarkEnd w:id="28"/>
    </w:p>
    <w:p w:rsidR="00B2758C" w:rsidRDefault="004B5489"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br/>
      </w:r>
      <w:r w:rsidR="00894A83" w:rsidRPr="00822BF0">
        <w:rPr>
          <w:rFonts w:ascii="Bookman Old Style" w:hAnsi="Bookman Old Style"/>
          <w:color w:val="auto"/>
          <w:sz w:val="22"/>
          <w:szCs w:val="22"/>
          <w:lang w:val="en-AU"/>
        </w:rPr>
        <w:t xml:space="preserve">The </w:t>
      </w:r>
      <w:r w:rsidR="002E67C3" w:rsidRPr="00822BF0">
        <w:rPr>
          <w:rFonts w:ascii="Bookman Old Style" w:hAnsi="Bookman Old Style"/>
          <w:color w:val="auto"/>
          <w:sz w:val="22"/>
          <w:szCs w:val="22"/>
          <w:lang w:val="en-AU"/>
        </w:rPr>
        <w:t>Trustee</w:t>
      </w:r>
      <w:r w:rsidR="00894A83" w:rsidRPr="00822BF0">
        <w:rPr>
          <w:rFonts w:ascii="Bookman Old Style" w:hAnsi="Bookman Old Style"/>
          <w:color w:val="auto"/>
          <w:sz w:val="22"/>
          <w:szCs w:val="22"/>
          <w:lang w:val="en-AU"/>
        </w:rPr>
        <w:t xml:space="preserve"> must value the assets of the </w:t>
      </w:r>
      <w:r w:rsidR="007D5CDD" w:rsidRPr="00822BF0">
        <w:rPr>
          <w:rFonts w:ascii="Bookman Old Style" w:hAnsi="Bookman Old Style"/>
          <w:color w:val="auto"/>
          <w:sz w:val="22"/>
          <w:szCs w:val="22"/>
          <w:lang w:val="en-AU"/>
        </w:rPr>
        <w:t>F</w:t>
      </w:r>
      <w:r w:rsidR="00894A83" w:rsidRPr="00822BF0">
        <w:rPr>
          <w:rFonts w:ascii="Bookman Old Style" w:hAnsi="Bookman Old Style"/>
          <w:color w:val="auto"/>
          <w:sz w:val="22"/>
          <w:szCs w:val="22"/>
          <w:lang w:val="en-AU"/>
        </w:rPr>
        <w:t xml:space="preserve">und when superannuation law requires it and when the </w:t>
      </w:r>
      <w:r w:rsidR="002E67C3" w:rsidRPr="00822BF0">
        <w:rPr>
          <w:rFonts w:ascii="Bookman Old Style" w:hAnsi="Bookman Old Style"/>
          <w:color w:val="auto"/>
          <w:sz w:val="22"/>
          <w:szCs w:val="22"/>
          <w:lang w:val="en-AU"/>
        </w:rPr>
        <w:t>Trustee</w:t>
      </w:r>
      <w:r w:rsidR="00894A83" w:rsidRPr="00822BF0">
        <w:rPr>
          <w:rFonts w:ascii="Bookman Old Style" w:hAnsi="Bookman Old Style"/>
          <w:color w:val="auto"/>
          <w:sz w:val="22"/>
          <w:szCs w:val="22"/>
          <w:lang w:val="en-AU"/>
        </w:rPr>
        <w:t xml:space="preserve"> thinks it appropriate to do so.  The </w:t>
      </w:r>
      <w:r w:rsidR="002E67C3" w:rsidRPr="00822BF0">
        <w:rPr>
          <w:rFonts w:ascii="Bookman Old Style" w:hAnsi="Bookman Old Style"/>
          <w:color w:val="auto"/>
          <w:sz w:val="22"/>
          <w:szCs w:val="22"/>
          <w:lang w:val="en-AU"/>
        </w:rPr>
        <w:t>Trustee</w:t>
      </w:r>
      <w:r w:rsidR="00894A83" w:rsidRPr="00822BF0">
        <w:rPr>
          <w:rFonts w:ascii="Bookman Old Style" w:hAnsi="Bookman Old Style"/>
          <w:color w:val="auto"/>
          <w:sz w:val="22"/>
          <w:szCs w:val="22"/>
          <w:lang w:val="en-AU"/>
        </w:rPr>
        <w:t xml:space="preserve"> may also determine whether there is a surplus or defici</w:t>
      </w:r>
      <w:r w:rsidR="0057152B" w:rsidRPr="00822BF0">
        <w:rPr>
          <w:rFonts w:ascii="Bookman Old Style" w:hAnsi="Bookman Old Style"/>
          <w:color w:val="auto"/>
          <w:sz w:val="22"/>
          <w:szCs w:val="22"/>
          <w:lang w:val="en-AU"/>
        </w:rPr>
        <w:t xml:space="preserve">ency </w:t>
      </w:r>
      <w:r w:rsidR="00894A83" w:rsidRPr="00822BF0">
        <w:rPr>
          <w:rFonts w:ascii="Bookman Old Style" w:hAnsi="Bookman Old Style"/>
          <w:color w:val="auto"/>
          <w:sz w:val="22"/>
          <w:szCs w:val="22"/>
          <w:lang w:val="en-AU"/>
        </w:rPr>
        <w:t xml:space="preserve">which it is equitable in the </w:t>
      </w:r>
      <w:r w:rsidR="002E67C3" w:rsidRPr="00822BF0">
        <w:rPr>
          <w:rFonts w:ascii="Bookman Old Style" w:hAnsi="Bookman Old Style"/>
          <w:color w:val="auto"/>
          <w:sz w:val="22"/>
          <w:szCs w:val="22"/>
          <w:lang w:val="en-AU"/>
        </w:rPr>
        <w:t>Trustee</w:t>
      </w:r>
      <w:r w:rsidR="00894A83" w:rsidRPr="00822BF0">
        <w:rPr>
          <w:rFonts w:ascii="Bookman Old Style" w:hAnsi="Bookman Old Style"/>
          <w:color w:val="auto"/>
          <w:sz w:val="22"/>
          <w:szCs w:val="22"/>
          <w:lang w:val="en-AU"/>
        </w:rPr>
        <w:t>’s opinion to transfer to the income account.</w:t>
      </w:r>
      <w:bookmarkStart w:id="29" w:name="_Toc527623"/>
      <w:bookmarkStart w:id="30" w:name="_Toc266353322"/>
    </w:p>
    <w:p w:rsidR="00C96A5E" w:rsidRPr="00822BF0" w:rsidRDefault="00C96A5E" w:rsidP="00822BF0">
      <w:pPr>
        <w:spacing w:line="240" w:lineRule="auto"/>
        <w:rPr>
          <w:rFonts w:ascii="Bookman Old Style" w:hAnsi="Bookman Old Style"/>
          <w:color w:val="auto"/>
          <w:sz w:val="22"/>
          <w:szCs w:val="22"/>
        </w:rPr>
      </w:pPr>
    </w:p>
    <w:p w:rsidR="00C32313" w:rsidRPr="00822BF0" w:rsidRDefault="007F3506" w:rsidP="00822BF0">
      <w:pPr>
        <w:pStyle w:val="Heading1"/>
        <w:spacing w:line="240" w:lineRule="auto"/>
        <w:rPr>
          <w:b/>
        </w:rPr>
      </w:pPr>
      <w:bookmarkStart w:id="31" w:name="_Toc408830997"/>
      <w:r w:rsidRPr="00822BF0">
        <w:rPr>
          <w:b/>
        </w:rPr>
        <w:t xml:space="preserve">18. </w:t>
      </w:r>
      <w:r w:rsidR="00C32313" w:rsidRPr="00822BF0">
        <w:rPr>
          <w:b/>
        </w:rPr>
        <w:t xml:space="preserve">Interim </w:t>
      </w:r>
      <w:r w:rsidR="00625F6A" w:rsidRPr="00822BF0">
        <w:rPr>
          <w:b/>
        </w:rPr>
        <w:t>Fund Earning Rate</w:t>
      </w:r>
      <w:bookmarkEnd w:id="29"/>
      <w:bookmarkEnd w:id="30"/>
      <w:bookmarkEnd w:id="31"/>
    </w:p>
    <w:p w:rsidR="004B5489" w:rsidRPr="00822BF0" w:rsidRDefault="004B5489" w:rsidP="00822BF0">
      <w:pPr>
        <w:spacing w:line="240" w:lineRule="auto"/>
        <w:rPr>
          <w:rFonts w:ascii="Bookman Old Style" w:hAnsi="Bookman Old Style"/>
          <w:color w:val="auto"/>
          <w:sz w:val="22"/>
          <w:szCs w:val="22"/>
          <w:lang w:val="en-AU"/>
        </w:rPr>
      </w:pPr>
    </w:p>
    <w:p w:rsidR="00C41863" w:rsidRPr="00822BF0" w:rsidRDefault="00C32313"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If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is required to establish an interim fund earning rate,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must do so in accordance with superannuation law on a basis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believes to be equitable.  If the Regulator or superannuation law requires it,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must inform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s of that basis.</w:t>
      </w:r>
    </w:p>
    <w:p w:rsidR="004B5489" w:rsidRPr="00822BF0" w:rsidRDefault="004B5489" w:rsidP="00822BF0">
      <w:pPr>
        <w:spacing w:line="240" w:lineRule="auto"/>
        <w:rPr>
          <w:rFonts w:ascii="Bookman Old Style" w:hAnsi="Bookman Old Style"/>
          <w:color w:val="auto"/>
          <w:sz w:val="22"/>
          <w:szCs w:val="22"/>
          <w:lang w:val="en-AU"/>
        </w:rPr>
      </w:pPr>
    </w:p>
    <w:p w:rsidR="008F7544" w:rsidRPr="00822BF0" w:rsidRDefault="007F3506" w:rsidP="00822BF0">
      <w:pPr>
        <w:pStyle w:val="Heading1"/>
        <w:spacing w:line="240" w:lineRule="auto"/>
        <w:rPr>
          <w:b/>
          <w:lang w:val="en-AU"/>
        </w:rPr>
      </w:pPr>
      <w:bookmarkStart w:id="32" w:name="_Toc408830998"/>
      <w:r w:rsidRPr="00822BF0">
        <w:rPr>
          <w:b/>
          <w:lang w:val="en-AU"/>
        </w:rPr>
        <w:t xml:space="preserve">19. </w:t>
      </w:r>
      <w:r w:rsidR="008F7544" w:rsidRPr="00822BF0">
        <w:rPr>
          <w:b/>
          <w:lang w:val="en-AU"/>
        </w:rPr>
        <w:t>Contributions</w:t>
      </w:r>
      <w:bookmarkEnd w:id="32"/>
    </w:p>
    <w:p w:rsidR="004B5489" w:rsidRPr="00822BF0" w:rsidRDefault="004B5489" w:rsidP="00822BF0">
      <w:pPr>
        <w:spacing w:line="240" w:lineRule="auto"/>
        <w:rPr>
          <w:rFonts w:ascii="Bookman Old Style" w:hAnsi="Bookman Old Style"/>
          <w:color w:val="auto"/>
          <w:sz w:val="22"/>
          <w:szCs w:val="22"/>
        </w:rPr>
      </w:pPr>
      <w:bookmarkStart w:id="33" w:name="_Ref534616427"/>
    </w:p>
    <w:p w:rsidR="00222261" w:rsidRPr="00822BF0" w:rsidRDefault="00222261"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With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’s consent, 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may make any contributions to the </w:t>
      </w:r>
      <w:r w:rsidR="007D5CDD" w:rsidRPr="00822BF0">
        <w:rPr>
          <w:rFonts w:ascii="Bookman Old Style" w:hAnsi="Bookman Old Style"/>
          <w:color w:val="auto"/>
          <w:sz w:val="22"/>
          <w:szCs w:val="22"/>
        </w:rPr>
        <w:t>F</w:t>
      </w:r>
      <w:r w:rsidRPr="00822BF0">
        <w:rPr>
          <w:rFonts w:ascii="Bookman Old Style" w:hAnsi="Bookman Old Style"/>
          <w:color w:val="auto"/>
          <w:sz w:val="22"/>
          <w:szCs w:val="22"/>
        </w:rPr>
        <w:t xml:space="preserve">und that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decides to.  </w:t>
      </w:r>
      <w:bookmarkEnd w:id="33"/>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and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may agree that the contributions can be paid by deduction from wages or salary.</w:t>
      </w:r>
    </w:p>
    <w:p w:rsidR="00222261" w:rsidRPr="00822BF0" w:rsidRDefault="00222261"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lastRenderedPageBreak/>
        <w:t xml:space="preserve">An employer of 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may make contributions to the </w:t>
      </w:r>
      <w:r w:rsidR="007D5CDD" w:rsidRPr="00822BF0">
        <w:rPr>
          <w:rFonts w:ascii="Bookman Old Style" w:hAnsi="Bookman Old Style"/>
          <w:color w:val="auto"/>
          <w:sz w:val="22"/>
          <w:szCs w:val="22"/>
        </w:rPr>
        <w:t>F</w:t>
      </w:r>
      <w:r w:rsidRPr="00822BF0">
        <w:rPr>
          <w:rFonts w:ascii="Bookman Old Style" w:hAnsi="Bookman Old Style"/>
          <w:color w:val="auto"/>
          <w:sz w:val="22"/>
          <w:szCs w:val="22"/>
        </w:rPr>
        <w:t xml:space="preserve">und in respect of that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with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’s and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’s consent.</w:t>
      </w:r>
    </w:p>
    <w:p w:rsidR="004C66BF" w:rsidRPr="00822BF0" w:rsidRDefault="004C66BF"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With the consent of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and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any other person including:</w:t>
      </w:r>
    </w:p>
    <w:p w:rsidR="004C66BF" w:rsidRPr="00822BF0" w:rsidRDefault="00B2758C" w:rsidP="00C46ED1">
      <w:pPr>
        <w:pStyle w:val="ListParagraph"/>
        <w:numPr>
          <w:ilvl w:val="0"/>
          <w:numId w:val="19"/>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a spouse of that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w:t>
      </w:r>
    </w:p>
    <w:p w:rsidR="004C66BF" w:rsidRPr="00822BF0" w:rsidRDefault="00B2758C" w:rsidP="00C46ED1">
      <w:pPr>
        <w:pStyle w:val="ListParagraph"/>
        <w:numPr>
          <w:ilvl w:val="0"/>
          <w:numId w:val="19"/>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another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w:t>
      </w:r>
    </w:p>
    <w:p w:rsidR="004C66BF" w:rsidRPr="00822BF0" w:rsidRDefault="00B2758C" w:rsidP="00C46ED1">
      <w:pPr>
        <w:pStyle w:val="ListParagraph"/>
        <w:numPr>
          <w:ilvl w:val="0"/>
          <w:numId w:val="19"/>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another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of a regulated superannuation fund (including pursuant to a contributions split requested by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’s spouse</w:t>
      </w:r>
      <w:r w:rsidR="00F314C2" w:rsidRPr="00822BF0">
        <w:rPr>
          <w:rFonts w:ascii="Bookman Old Style" w:hAnsi="Bookman Old Style"/>
          <w:color w:val="auto"/>
          <w:sz w:val="22"/>
          <w:szCs w:val="22"/>
        </w:rPr>
        <w:t>)</w:t>
      </w:r>
      <w:r w:rsidRPr="00822BF0">
        <w:rPr>
          <w:rFonts w:ascii="Bookman Old Style" w:hAnsi="Bookman Old Style"/>
          <w:color w:val="auto"/>
          <w:sz w:val="22"/>
          <w:szCs w:val="22"/>
        </w:rPr>
        <w:t>; and</w:t>
      </w:r>
    </w:p>
    <w:p w:rsidR="004C66BF" w:rsidRPr="00822BF0" w:rsidRDefault="00B2758C" w:rsidP="00C46ED1">
      <w:pPr>
        <w:pStyle w:val="ListParagraph"/>
        <w:numPr>
          <w:ilvl w:val="0"/>
          <w:numId w:val="19"/>
        </w:numPr>
        <w:spacing w:line="240" w:lineRule="auto"/>
        <w:ind w:left="567" w:hanging="567"/>
        <w:rPr>
          <w:rFonts w:ascii="Bookman Old Style" w:hAnsi="Bookman Old Style"/>
          <w:color w:val="auto"/>
          <w:sz w:val="22"/>
          <w:szCs w:val="22"/>
        </w:rPr>
      </w:pPr>
      <w:proofErr w:type="gramStart"/>
      <w:r w:rsidRPr="00822BF0">
        <w:rPr>
          <w:rFonts w:ascii="Bookman Old Style" w:hAnsi="Bookman Old Style"/>
          <w:color w:val="auto"/>
          <w:sz w:val="22"/>
          <w:szCs w:val="22"/>
        </w:rPr>
        <w:t>any</w:t>
      </w:r>
      <w:proofErr w:type="gramEnd"/>
      <w:r w:rsidRPr="00822BF0">
        <w:rPr>
          <w:rFonts w:ascii="Bookman Old Style" w:hAnsi="Bookman Old Style"/>
          <w:color w:val="auto"/>
          <w:sz w:val="22"/>
          <w:szCs w:val="22"/>
        </w:rPr>
        <w:t xml:space="preserve"> state, federal or territory government (including under the federal government’s co-contribution scheme may make contributions to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in respect of </w:t>
      </w:r>
      <w:r w:rsidR="004C66BF" w:rsidRPr="00822BF0">
        <w:rPr>
          <w:rFonts w:ascii="Bookman Old Style" w:hAnsi="Bookman Old Style"/>
          <w:color w:val="auto"/>
          <w:sz w:val="22"/>
          <w:szCs w:val="22"/>
        </w:rPr>
        <w:t xml:space="preserve">that </w:t>
      </w:r>
      <w:r w:rsidR="00427671" w:rsidRPr="00822BF0">
        <w:rPr>
          <w:rFonts w:ascii="Bookman Old Style" w:hAnsi="Bookman Old Style"/>
          <w:color w:val="auto"/>
          <w:sz w:val="22"/>
          <w:szCs w:val="22"/>
        </w:rPr>
        <w:t>Member</w:t>
      </w:r>
      <w:r w:rsidR="004C66BF" w:rsidRPr="00822BF0">
        <w:rPr>
          <w:rFonts w:ascii="Bookman Old Style" w:hAnsi="Bookman Old Style"/>
          <w:color w:val="auto"/>
          <w:sz w:val="22"/>
          <w:szCs w:val="22"/>
        </w:rPr>
        <w:t>.</w:t>
      </w:r>
    </w:p>
    <w:p w:rsidR="004C66BF" w:rsidRPr="00822BF0" w:rsidRDefault="004C66BF" w:rsidP="00822BF0">
      <w:pPr>
        <w:spacing w:line="240" w:lineRule="auto"/>
        <w:rPr>
          <w:rFonts w:ascii="Bookman Old Style" w:hAnsi="Bookman Old Style"/>
          <w:color w:val="auto"/>
          <w:sz w:val="22"/>
          <w:szCs w:val="22"/>
        </w:rPr>
      </w:pPr>
      <w:bookmarkStart w:id="34" w:name="_Ref297545243"/>
      <w:r w:rsidRPr="00822BF0">
        <w:rPr>
          <w:rFonts w:ascii="Bookman Old Style" w:hAnsi="Bookman Old Style"/>
          <w:color w:val="auto"/>
          <w:sz w:val="22"/>
          <w:szCs w:val="22"/>
        </w:rPr>
        <w:t xml:space="preserve">A contribution to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must be made in the way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directs.  It must be made within the time specified by superannuation law.  It may be made in cash, or by the transfer of assets in accordance with superannuation law.  The only asse</w:t>
      </w:r>
      <w:r w:rsidR="00AB1D25" w:rsidRPr="00822BF0">
        <w:rPr>
          <w:rFonts w:ascii="Bookman Old Style" w:hAnsi="Bookman Old Style"/>
          <w:color w:val="auto"/>
          <w:sz w:val="22"/>
          <w:szCs w:val="22"/>
        </w:rPr>
        <w:t>ts that may be transfe</w:t>
      </w:r>
      <w:r w:rsidRPr="00822BF0">
        <w:rPr>
          <w:rFonts w:ascii="Bookman Old Style" w:hAnsi="Bookman Old Style"/>
          <w:color w:val="auto"/>
          <w:sz w:val="22"/>
          <w:szCs w:val="22"/>
        </w:rPr>
        <w:t>r</w:t>
      </w:r>
      <w:r w:rsidR="00AB1D25" w:rsidRPr="00822BF0">
        <w:rPr>
          <w:rFonts w:ascii="Bookman Old Style" w:hAnsi="Bookman Old Style"/>
          <w:color w:val="auto"/>
          <w:sz w:val="22"/>
          <w:szCs w:val="22"/>
        </w:rPr>
        <w:t>r</w:t>
      </w:r>
      <w:r w:rsidRPr="00822BF0">
        <w:rPr>
          <w:rFonts w:ascii="Bookman Old Style" w:hAnsi="Bookman Old Style"/>
          <w:color w:val="auto"/>
          <w:sz w:val="22"/>
          <w:szCs w:val="22"/>
        </w:rPr>
        <w:t>ed are those that are authorised investments under clause </w:t>
      </w:r>
      <w:r w:rsidR="002B6EF3" w:rsidRPr="00822BF0">
        <w:rPr>
          <w:rFonts w:ascii="Bookman Old Style" w:hAnsi="Bookman Old Style"/>
          <w:color w:val="auto"/>
          <w:sz w:val="22"/>
          <w:szCs w:val="22"/>
        </w:rPr>
        <w:t>47</w:t>
      </w:r>
      <w:r w:rsidRPr="00822BF0">
        <w:rPr>
          <w:rFonts w:ascii="Bookman Old Style" w:hAnsi="Bookman Old Style"/>
          <w:color w:val="auto"/>
          <w:sz w:val="22"/>
          <w:szCs w:val="22"/>
        </w:rPr>
        <w:t>.</w:t>
      </w:r>
      <w:bookmarkEnd w:id="34"/>
    </w:p>
    <w:p w:rsidR="008276E1" w:rsidRPr="00822BF0" w:rsidRDefault="004C66BF"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not accept any of the following contributions:</w:t>
      </w:r>
    </w:p>
    <w:p w:rsidR="004C66BF" w:rsidRPr="00822BF0" w:rsidRDefault="00B2758C" w:rsidP="00C46ED1">
      <w:pPr>
        <w:pStyle w:val="ListParagraph"/>
        <w:numPr>
          <w:ilvl w:val="0"/>
          <w:numId w:val="18"/>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a contribution that is not permitted by superannuation law;</w:t>
      </w:r>
    </w:p>
    <w:p w:rsidR="004C66BF" w:rsidRPr="00822BF0" w:rsidRDefault="007D5CDD" w:rsidP="00C46ED1">
      <w:pPr>
        <w:pStyle w:val="ListParagraph"/>
        <w:numPr>
          <w:ilvl w:val="0"/>
          <w:numId w:val="18"/>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a contribution</w:t>
      </w:r>
      <w:r w:rsidR="00B2758C" w:rsidRPr="00822BF0">
        <w:rPr>
          <w:rFonts w:ascii="Bookman Old Style" w:hAnsi="Bookman Old Style"/>
          <w:color w:val="auto"/>
          <w:sz w:val="22"/>
          <w:szCs w:val="22"/>
        </w:rPr>
        <w:t xml:space="preserve"> or shortfall component the acceptance of which would prevent the </w:t>
      </w:r>
      <w:r w:rsidRPr="00822BF0">
        <w:rPr>
          <w:rFonts w:ascii="Bookman Old Style" w:hAnsi="Bookman Old Style"/>
          <w:color w:val="auto"/>
          <w:sz w:val="22"/>
          <w:szCs w:val="22"/>
        </w:rPr>
        <w:t>F</w:t>
      </w:r>
      <w:r w:rsidR="00B2758C" w:rsidRPr="00822BF0">
        <w:rPr>
          <w:rFonts w:ascii="Bookman Old Style" w:hAnsi="Bookman Old Style"/>
          <w:color w:val="auto"/>
          <w:sz w:val="22"/>
          <w:szCs w:val="22"/>
        </w:rPr>
        <w:t>und from qualifying as a complying superannuation fund;</w:t>
      </w:r>
    </w:p>
    <w:p w:rsidR="004C66BF" w:rsidRPr="00822BF0" w:rsidRDefault="00B2758C" w:rsidP="00C46ED1">
      <w:pPr>
        <w:pStyle w:val="ListParagraph"/>
        <w:numPr>
          <w:ilvl w:val="0"/>
          <w:numId w:val="18"/>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an employer contribution or shortfall component which the regulator lawfully directs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not to accept; or</w:t>
      </w:r>
    </w:p>
    <w:p w:rsidR="004C66BF" w:rsidRPr="00822BF0" w:rsidRDefault="00B2758C" w:rsidP="00C46ED1">
      <w:pPr>
        <w:pStyle w:val="ListParagraph"/>
        <w:numPr>
          <w:ilvl w:val="0"/>
          <w:numId w:val="18"/>
        </w:numPr>
        <w:spacing w:line="240" w:lineRule="auto"/>
        <w:ind w:left="567" w:hanging="567"/>
        <w:rPr>
          <w:rFonts w:ascii="Bookman Old Style" w:hAnsi="Bookman Old Style"/>
          <w:color w:val="auto"/>
          <w:sz w:val="22"/>
          <w:szCs w:val="22"/>
        </w:rPr>
      </w:pPr>
      <w:proofErr w:type="gramStart"/>
      <w:r w:rsidRPr="00822BF0">
        <w:rPr>
          <w:rFonts w:ascii="Bookman Old Style" w:hAnsi="Bookman Old Style"/>
          <w:color w:val="auto"/>
          <w:sz w:val="22"/>
          <w:szCs w:val="22"/>
        </w:rPr>
        <w:t>a</w:t>
      </w:r>
      <w:proofErr w:type="gramEnd"/>
      <w:r w:rsidRPr="00822BF0">
        <w:rPr>
          <w:rFonts w:ascii="Bookman Old Style" w:hAnsi="Bookman Old Style"/>
          <w:color w:val="auto"/>
          <w:sz w:val="22"/>
          <w:szCs w:val="22"/>
        </w:rPr>
        <w:t xml:space="preserve"> contribution that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has determined not to accept because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has not been informed </w:t>
      </w:r>
      <w:r w:rsidR="004C66BF" w:rsidRPr="00822BF0">
        <w:rPr>
          <w:rFonts w:ascii="Bookman Old Style" w:hAnsi="Bookman Old Style"/>
          <w:color w:val="auto"/>
          <w:sz w:val="22"/>
          <w:szCs w:val="22"/>
        </w:rPr>
        <w:t xml:space="preserve">of the relevant </w:t>
      </w:r>
      <w:r w:rsidR="00427671" w:rsidRPr="00822BF0">
        <w:rPr>
          <w:rFonts w:ascii="Bookman Old Style" w:hAnsi="Bookman Old Style"/>
          <w:color w:val="auto"/>
          <w:sz w:val="22"/>
          <w:szCs w:val="22"/>
        </w:rPr>
        <w:t>Member</w:t>
      </w:r>
      <w:r w:rsidR="004C66BF" w:rsidRPr="00822BF0">
        <w:rPr>
          <w:rFonts w:ascii="Bookman Old Style" w:hAnsi="Bookman Old Style"/>
          <w:color w:val="auto"/>
          <w:sz w:val="22"/>
          <w:szCs w:val="22"/>
        </w:rPr>
        <w:t>’s tax file number.</w:t>
      </w:r>
    </w:p>
    <w:p w:rsidR="008276E1" w:rsidRPr="00822BF0" w:rsidRDefault="004C66BF"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If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becomes aware that a contribution or shortfall contribution has been accepted in breach of clause 42,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refund the amount within any time specified by superannuation law. However,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deduct each of the following from that amount:</w:t>
      </w:r>
    </w:p>
    <w:p w:rsidR="004C66BF" w:rsidRPr="00822BF0" w:rsidRDefault="004C66BF" w:rsidP="00C46ED1">
      <w:pPr>
        <w:pStyle w:val="ListParagraph"/>
        <w:numPr>
          <w:ilvl w:val="0"/>
          <w:numId w:val="20"/>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any amount which an insurer may have </w:t>
      </w:r>
      <w:r w:rsidR="00AB1D25" w:rsidRPr="00822BF0">
        <w:rPr>
          <w:rFonts w:ascii="Bookman Old Style" w:hAnsi="Bookman Old Style"/>
          <w:color w:val="auto"/>
          <w:sz w:val="22"/>
          <w:szCs w:val="22"/>
        </w:rPr>
        <w:t xml:space="preserve">charged in respect of any extra </w:t>
      </w:r>
      <w:r w:rsidRPr="00822BF0">
        <w:rPr>
          <w:rFonts w:ascii="Bookman Old Style" w:hAnsi="Bookman Old Style"/>
          <w:color w:val="auto"/>
          <w:sz w:val="22"/>
          <w:szCs w:val="22"/>
        </w:rPr>
        <w:t>cover provided on the basis of the contribution or shortfall charge</w:t>
      </w:r>
      <w:r w:rsidR="00AB1D25" w:rsidRPr="00822BF0">
        <w:rPr>
          <w:rFonts w:ascii="Bookman Old Style" w:hAnsi="Bookman Old Style"/>
          <w:color w:val="auto"/>
          <w:sz w:val="22"/>
          <w:szCs w:val="22"/>
        </w:rPr>
        <w:t>;</w:t>
      </w:r>
    </w:p>
    <w:p w:rsidR="004C66BF" w:rsidRPr="00822BF0" w:rsidRDefault="004C66BF" w:rsidP="00C46ED1">
      <w:pPr>
        <w:pStyle w:val="ListParagraph"/>
        <w:numPr>
          <w:ilvl w:val="0"/>
          <w:numId w:val="20"/>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reasonable administration charges; and</w:t>
      </w:r>
    </w:p>
    <w:p w:rsidR="004C66BF" w:rsidRPr="00822BF0" w:rsidRDefault="004C66BF" w:rsidP="00C46ED1">
      <w:pPr>
        <w:pStyle w:val="ListParagraph"/>
        <w:numPr>
          <w:ilvl w:val="0"/>
          <w:numId w:val="20"/>
        </w:numPr>
        <w:spacing w:line="240" w:lineRule="auto"/>
        <w:ind w:left="567" w:hanging="567"/>
        <w:rPr>
          <w:rFonts w:ascii="Bookman Old Style" w:hAnsi="Bookman Old Style"/>
          <w:color w:val="auto"/>
          <w:sz w:val="22"/>
          <w:szCs w:val="22"/>
        </w:rPr>
      </w:pPr>
      <w:proofErr w:type="gramStart"/>
      <w:r w:rsidRPr="00822BF0">
        <w:rPr>
          <w:rFonts w:ascii="Bookman Old Style" w:hAnsi="Bookman Old Style"/>
          <w:color w:val="auto"/>
          <w:sz w:val="22"/>
          <w:szCs w:val="22"/>
        </w:rPr>
        <w:t>any</w:t>
      </w:r>
      <w:proofErr w:type="gramEnd"/>
      <w:r w:rsidRPr="00822BF0">
        <w:rPr>
          <w:rFonts w:ascii="Bookman Old Style" w:hAnsi="Bookman Old Style"/>
          <w:color w:val="auto"/>
          <w:sz w:val="22"/>
          <w:szCs w:val="22"/>
        </w:rPr>
        <w:t xml:space="preserve"> other amount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considers appropriate, acting reasonably.</w:t>
      </w:r>
    </w:p>
    <w:p w:rsidR="004C66BF" w:rsidRPr="00822BF0" w:rsidRDefault="004C66BF"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reduce the benefits of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to those which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would have had if the contribution or shortfall component had not been accepted.</w:t>
      </w:r>
    </w:p>
    <w:p w:rsidR="008371F2" w:rsidRPr="00822BF0" w:rsidRDefault="004C66BF" w:rsidP="00822BF0">
      <w:pPr>
        <w:spacing w:line="240" w:lineRule="auto"/>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The Trustee must allocate </w:t>
      </w:r>
      <w:r w:rsidR="00F314C2" w:rsidRPr="00822BF0">
        <w:rPr>
          <w:rFonts w:ascii="Bookman Old Style" w:eastAsia="Calibri" w:hAnsi="Bookman Old Style" w:cs="Arial"/>
          <w:color w:val="auto"/>
          <w:kern w:val="0"/>
          <w:sz w:val="22"/>
          <w:szCs w:val="22"/>
        </w:rPr>
        <w:t>c</w:t>
      </w:r>
      <w:r w:rsidRPr="00822BF0">
        <w:rPr>
          <w:rFonts w:ascii="Bookman Old Style" w:eastAsia="Calibri" w:hAnsi="Bookman Old Style" w:cs="Arial"/>
          <w:color w:val="auto"/>
          <w:kern w:val="0"/>
          <w:sz w:val="22"/>
          <w:szCs w:val="22"/>
        </w:rPr>
        <w:t xml:space="preserve">ontributions to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s within 28 days of the end of</w:t>
      </w:r>
      <w:r w:rsidR="00D10D97"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 xml:space="preserve">the month in which the </w:t>
      </w:r>
      <w:r w:rsidR="00F314C2" w:rsidRPr="00822BF0">
        <w:rPr>
          <w:rFonts w:ascii="Bookman Old Style" w:eastAsia="Calibri" w:hAnsi="Bookman Old Style" w:cs="Arial"/>
          <w:color w:val="auto"/>
          <w:kern w:val="0"/>
          <w:sz w:val="22"/>
          <w:szCs w:val="22"/>
        </w:rPr>
        <w:t>c</w:t>
      </w:r>
      <w:r w:rsidRPr="00822BF0">
        <w:rPr>
          <w:rFonts w:ascii="Bookman Old Style" w:eastAsia="Calibri" w:hAnsi="Bookman Old Style" w:cs="Arial"/>
          <w:color w:val="auto"/>
          <w:kern w:val="0"/>
          <w:sz w:val="22"/>
          <w:szCs w:val="22"/>
        </w:rPr>
        <w:t>ontribution is received or such longer period as is reasonable in the circumstances.</w:t>
      </w:r>
    </w:p>
    <w:p w:rsidR="00E77D73" w:rsidRPr="00822BF0" w:rsidRDefault="008371F2" w:rsidP="00822BF0">
      <w:pPr>
        <w:spacing w:line="240" w:lineRule="auto"/>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Either the </w:t>
      </w:r>
      <w:r w:rsidR="002E67C3" w:rsidRPr="00822BF0">
        <w:rPr>
          <w:rFonts w:ascii="Bookman Old Style" w:eastAsia="Calibri" w:hAnsi="Bookman Old Style" w:cs="Arial"/>
          <w:color w:val="auto"/>
          <w:kern w:val="0"/>
          <w:sz w:val="22"/>
          <w:szCs w:val="22"/>
        </w:rPr>
        <w:t>Trustee</w:t>
      </w:r>
      <w:r w:rsidRPr="00822BF0">
        <w:rPr>
          <w:rFonts w:ascii="Bookman Old Style" w:eastAsia="Calibri" w:hAnsi="Bookman Old Style" w:cs="Arial"/>
          <w:color w:val="auto"/>
          <w:kern w:val="0"/>
          <w:sz w:val="22"/>
          <w:szCs w:val="22"/>
        </w:rPr>
        <w:t xml:space="preserve"> or the employer or ot</w:t>
      </w:r>
      <w:r w:rsidR="00E77D73" w:rsidRPr="00822BF0">
        <w:rPr>
          <w:rFonts w:ascii="Bookman Old Style" w:eastAsia="Calibri" w:hAnsi="Bookman Old Style" w:cs="Arial"/>
          <w:color w:val="auto"/>
          <w:kern w:val="0"/>
          <w:sz w:val="22"/>
          <w:szCs w:val="22"/>
        </w:rPr>
        <w:t xml:space="preserve">her appropriate body must deduct any tax that is payable in relation to any contribution or shortfall component before it is credited to the </w:t>
      </w:r>
      <w:r w:rsidR="00427671" w:rsidRPr="00822BF0">
        <w:rPr>
          <w:rFonts w:ascii="Bookman Old Style" w:eastAsia="Calibri" w:hAnsi="Bookman Old Style" w:cs="Arial"/>
          <w:color w:val="auto"/>
          <w:kern w:val="0"/>
          <w:sz w:val="22"/>
          <w:szCs w:val="22"/>
        </w:rPr>
        <w:t>Member</w:t>
      </w:r>
      <w:r w:rsidR="00E77D73" w:rsidRPr="00822BF0">
        <w:rPr>
          <w:rFonts w:ascii="Bookman Old Style" w:eastAsia="Calibri" w:hAnsi="Bookman Old Style" w:cs="Arial"/>
          <w:color w:val="auto"/>
          <w:kern w:val="0"/>
          <w:sz w:val="22"/>
          <w:szCs w:val="22"/>
        </w:rPr>
        <w:t>’s accumulation account.</w:t>
      </w:r>
    </w:p>
    <w:p w:rsidR="004B5489" w:rsidRPr="00822BF0" w:rsidRDefault="004B5489" w:rsidP="00822BF0">
      <w:pPr>
        <w:spacing w:line="240" w:lineRule="auto"/>
        <w:rPr>
          <w:rFonts w:ascii="Bookman Old Style" w:eastAsia="Calibri" w:hAnsi="Bookman Old Style" w:cs="Arial"/>
          <w:color w:val="auto"/>
          <w:kern w:val="0"/>
          <w:sz w:val="22"/>
          <w:szCs w:val="22"/>
        </w:rPr>
      </w:pPr>
    </w:p>
    <w:p w:rsidR="00E77D73" w:rsidRPr="00822BF0" w:rsidRDefault="007F3506" w:rsidP="00822BF0">
      <w:pPr>
        <w:pStyle w:val="Heading1"/>
        <w:spacing w:line="240" w:lineRule="auto"/>
        <w:rPr>
          <w:rFonts w:eastAsia="Calibri"/>
          <w:b/>
        </w:rPr>
      </w:pPr>
      <w:bookmarkStart w:id="35" w:name="_Toc408830999"/>
      <w:r w:rsidRPr="00822BF0">
        <w:rPr>
          <w:rFonts w:eastAsia="Calibri"/>
          <w:b/>
        </w:rPr>
        <w:t xml:space="preserve">20. </w:t>
      </w:r>
      <w:r w:rsidR="00427671" w:rsidRPr="00822BF0">
        <w:rPr>
          <w:rFonts w:eastAsia="Calibri"/>
          <w:b/>
        </w:rPr>
        <w:t>Member</w:t>
      </w:r>
      <w:r w:rsidR="00E77D73" w:rsidRPr="00822BF0">
        <w:rPr>
          <w:rFonts w:eastAsia="Calibri"/>
          <w:b/>
        </w:rPr>
        <w:t xml:space="preserve"> Benefit Accounts</w:t>
      </w:r>
      <w:bookmarkEnd w:id="35"/>
    </w:p>
    <w:p w:rsidR="004B5489" w:rsidRPr="00822BF0" w:rsidRDefault="004B5489" w:rsidP="00822BF0">
      <w:pPr>
        <w:pStyle w:val="ListParagraph"/>
        <w:spacing w:line="240" w:lineRule="auto"/>
        <w:rPr>
          <w:rFonts w:ascii="Bookman Old Style" w:hAnsi="Bookman Old Style"/>
          <w:sz w:val="22"/>
          <w:szCs w:val="22"/>
          <w:lang w:val="en-AU"/>
        </w:rPr>
      </w:pPr>
    </w:p>
    <w:p w:rsidR="00E77D73" w:rsidRPr="00822BF0" w:rsidRDefault="00E77D73" w:rsidP="00C46ED1">
      <w:pPr>
        <w:pStyle w:val="ListParagraph"/>
        <w:numPr>
          <w:ilvl w:val="0"/>
          <w:numId w:val="21"/>
        </w:numPr>
        <w:spacing w:line="240" w:lineRule="auto"/>
        <w:ind w:left="567" w:hanging="567"/>
        <w:rPr>
          <w:rFonts w:ascii="Bookman Old Style" w:hAnsi="Bookman Old Style"/>
          <w:sz w:val="22"/>
          <w:szCs w:val="22"/>
          <w:lang w:val="en-AU"/>
        </w:rPr>
      </w:pPr>
      <w:r w:rsidRPr="00822BF0">
        <w:rPr>
          <w:rFonts w:ascii="Bookman Old Style" w:hAnsi="Bookman Old Style"/>
          <w:sz w:val="22"/>
          <w:szCs w:val="22"/>
          <w:lang w:val="en-AU"/>
        </w:rPr>
        <w:t xml:space="preserve">The Trustee must make provision for any surcharge or other amount that is payable under the Superannuation Contributions Tax (Assessment and </w:t>
      </w:r>
      <w:r w:rsidRPr="00822BF0">
        <w:rPr>
          <w:rFonts w:ascii="Bookman Old Style" w:hAnsi="Bookman Old Style"/>
          <w:sz w:val="22"/>
          <w:szCs w:val="22"/>
          <w:lang w:val="en-AU"/>
        </w:rPr>
        <w:lastRenderedPageBreak/>
        <w:t xml:space="preserve">Collection) Act 1997 and related legislation, and must deduct the amount from the relevant contributions. </w:t>
      </w:r>
    </w:p>
    <w:p w:rsidR="00901AF2" w:rsidRPr="00822BF0" w:rsidRDefault="00901AF2" w:rsidP="00C46ED1">
      <w:pPr>
        <w:pStyle w:val="ListParagraph"/>
        <w:numPr>
          <w:ilvl w:val="0"/>
          <w:numId w:val="21"/>
        </w:numPr>
        <w:spacing w:line="240" w:lineRule="auto"/>
        <w:ind w:left="567" w:hanging="567"/>
        <w:rPr>
          <w:rFonts w:ascii="Bookman Old Style" w:hAnsi="Bookman Old Style"/>
          <w:sz w:val="22"/>
          <w:szCs w:val="22"/>
          <w:lang w:val="en-AU"/>
        </w:rPr>
      </w:pPr>
      <w:r w:rsidRPr="00822BF0">
        <w:rPr>
          <w:rFonts w:ascii="Bookman Old Style" w:hAnsi="Bookman Old Style"/>
          <w:sz w:val="22"/>
          <w:szCs w:val="22"/>
          <w:lang w:val="en-AU"/>
        </w:rPr>
        <w:t xml:space="preserve">Each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must have a separately identifiable accumulation account or pension account.</w:t>
      </w:r>
    </w:p>
    <w:p w:rsidR="00901AF2" w:rsidRPr="00822BF0" w:rsidRDefault="00901AF2" w:rsidP="00C46ED1">
      <w:pPr>
        <w:pStyle w:val="ListParagraph"/>
        <w:numPr>
          <w:ilvl w:val="0"/>
          <w:numId w:val="21"/>
        </w:numPr>
        <w:spacing w:line="240" w:lineRule="auto"/>
        <w:ind w:left="567" w:hanging="567"/>
        <w:rPr>
          <w:rFonts w:ascii="Bookman Old Style" w:hAnsi="Bookman Old Style"/>
          <w:sz w:val="22"/>
          <w:szCs w:val="22"/>
          <w:lang w:val="en-AU"/>
        </w:rPr>
      </w:pPr>
      <w:r w:rsidRPr="00822BF0">
        <w:rPr>
          <w:rFonts w:ascii="Bookman Old Style" w:hAnsi="Bookman Old Style"/>
          <w:sz w:val="22"/>
          <w:szCs w:val="22"/>
          <w:lang w:val="en-AU"/>
        </w:rPr>
        <w:t xml:space="preserve">The administrative and other costs of running the Fund will be split equally between the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s of the Fund, calculated pro rata to their total assets in the Fund, as at the </w:t>
      </w:r>
      <w:proofErr w:type="spellStart"/>
      <w:r w:rsidRPr="00822BF0">
        <w:rPr>
          <w:rFonts w:ascii="Bookman Old Style" w:hAnsi="Bookman Old Style"/>
          <w:sz w:val="22"/>
          <w:szCs w:val="22"/>
          <w:lang w:val="en-AU"/>
        </w:rPr>
        <w:t>year end</w:t>
      </w:r>
      <w:proofErr w:type="spellEnd"/>
      <w:r w:rsidRPr="00822BF0">
        <w:rPr>
          <w:rFonts w:ascii="Bookman Old Style" w:hAnsi="Bookman Old Style"/>
          <w:sz w:val="22"/>
          <w:szCs w:val="22"/>
          <w:lang w:val="en-AU"/>
        </w:rPr>
        <w:t xml:space="preserve"> (being 30th June each year).  In the event that any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joins or leaves the Fund during the financial year, that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will pay a pro rata share of administrative costs. </w:t>
      </w:r>
    </w:p>
    <w:p w:rsidR="00901AF2" w:rsidRPr="00822BF0" w:rsidRDefault="00901AF2" w:rsidP="00C46ED1">
      <w:pPr>
        <w:pStyle w:val="ListParagraph"/>
        <w:numPr>
          <w:ilvl w:val="0"/>
          <w:numId w:val="21"/>
        </w:numPr>
        <w:spacing w:line="240" w:lineRule="auto"/>
        <w:ind w:left="567" w:hanging="567"/>
        <w:rPr>
          <w:rFonts w:ascii="Bookman Old Style" w:hAnsi="Bookman Old Style"/>
          <w:sz w:val="22"/>
          <w:szCs w:val="22"/>
          <w:lang w:val="en-AU"/>
        </w:rPr>
      </w:pPr>
      <w:r w:rsidRPr="00822BF0">
        <w:rPr>
          <w:rFonts w:ascii="Bookman Old Style" w:hAnsi="Bookman Old Style"/>
          <w:sz w:val="22"/>
          <w:szCs w:val="22"/>
          <w:lang w:val="en-AU"/>
        </w:rPr>
        <w:t xml:space="preserve">Tax will be calculated on behalf of each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and applied directly to the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account balance.</w:t>
      </w:r>
    </w:p>
    <w:p w:rsidR="00901AF2" w:rsidRPr="00822BF0" w:rsidRDefault="00901AF2" w:rsidP="00C46ED1">
      <w:pPr>
        <w:pStyle w:val="ListParagraph"/>
        <w:numPr>
          <w:ilvl w:val="0"/>
          <w:numId w:val="21"/>
        </w:numPr>
        <w:spacing w:line="240" w:lineRule="auto"/>
        <w:ind w:left="567" w:hanging="567"/>
        <w:rPr>
          <w:rFonts w:ascii="Bookman Old Style" w:hAnsi="Bookman Old Style"/>
          <w:sz w:val="22"/>
          <w:szCs w:val="22"/>
          <w:lang w:val="en-AU"/>
        </w:rPr>
      </w:pPr>
      <w:r w:rsidRPr="00822BF0">
        <w:rPr>
          <w:rFonts w:ascii="Bookman Old Style" w:hAnsi="Bookman Old Style"/>
          <w:sz w:val="22"/>
          <w:szCs w:val="22"/>
          <w:lang w:val="en-AU"/>
        </w:rPr>
        <w:t>The Trustee may set out an equalisation amount to allow for a Reserving Strategy or to accrue for Expenses or Tax.</w:t>
      </w:r>
    </w:p>
    <w:p w:rsidR="00901AF2" w:rsidRPr="00822BF0" w:rsidRDefault="00901AF2" w:rsidP="00C46ED1">
      <w:pPr>
        <w:pStyle w:val="ListParagraph"/>
        <w:numPr>
          <w:ilvl w:val="0"/>
          <w:numId w:val="21"/>
        </w:numPr>
        <w:spacing w:line="240" w:lineRule="auto"/>
        <w:ind w:left="567" w:hanging="567"/>
        <w:rPr>
          <w:rFonts w:ascii="Bookman Old Style" w:hAnsi="Bookman Old Style"/>
          <w:sz w:val="22"/>
          <w:szCs w:val="22"/>
          <w:lang w:val="en-AU"/>
        </w:rPr>
      </w:pPr>
      <w:r w:rsidRPr="00822BF0">
        <w:rPr>
          <w:rFonts w:ascii="Bookman Old Style" w:hAnsi="Bookman Old Style"/>
          <w:sz w:val="22"/>
          <w:szCs w:val="22"/>
          <w:lang w:val="en-AU"/>
        </w:rPr>
        <w:t>A Contribution Reserve Account may be created at the discretion of the Trustees.</w:t>
      </w:r>
    </w:p>
    <w:p w:rsidR="004B5489" w:rsidRPr="00822BF0" w:rsidRDefault="004B5489" w:rsidP="00822BF0">
      <w:pPr>
        <w:pStyle w:val="ListParagraph"/>
        <w:spacing w:line="240" w:lineRule="auto"/>
        <w:rPr>
          <w:rFonts w:ascii="Bookman Old Style" w:hAnsi="Bookman Old Style"/>
          <w:sz w:val="22"/>
          <w:szCs w:val="22"/>
          <w:lang w:val="en-AU"/>
        </w:rPr>
      </w:pPr>
    </w:p>
    <w:p w:rsidR="004B5489" w:rsidRPr="00822BF0" w:rsidRDefault="00F076FC" w:rsidP="00822BF0">
      <w:pPr>
        <w:pStyle w:val="Heading1"/>
        <w:spacing w:line="240" w:lineRule="auto"/>
        <w:rPr>
          <w:b/>
          <w:lang w:val="en-AU"/>
        </w:rPr>
      </w:pPr>
      <w:bookmarkStart w:id="36" w:name="_Toc408831000"/>
      <w:r w:rsidRPr="00822BF0">
        <w:rPr>
          <w:b/>
          <w:lang w:val="en-AU"/>
        </w:rPr>
        <w:t xml:space="preserve">21. </w:t>
      </w:r>
      <w:r w:rsidR="00405C92" w:rsidRPr="00822BF0">
        <w:rPr>
          <w:b/>
          <w:lang w:val="en-AU"/>
        </w:rPr>
        <w:t>Investments</w:t>
      </w:r>
      <w:bookmarkEnd w:id="36"/>
    </w:p>
    <w:p w:rsidR="00FB3231" w:rsidRPr="00822BF0" w:rsidRDefault="00FB3231" w:rsidP="00822BF0">
      <w:pPr>
        <w:spacing w:line="240" w:lineRule="auto"/>
        <w:rPr>
          <w:rFonts w:ascii="Bookman Old Style" w:hAnsi="Bookman Old Style"/>
          <w:color w:val="auto"/>
          <w:sz w:val="22"/>
          <w:szCs w:val="22"/>
        </w:rPr>
      </w:pPr>
      <w:bookmarkStart w:id="37" w:name="_Ref527532385"/>
    </w:p>
    <w:p w:rsidR="00405C92" w:rsidRPr="00822BF0" w:rsidRDefault="00405C92"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00D10D97" w:rsidRPr="00822BF0">
        <w:rPr>
          <w:rFonts w:ascii="Bookman Old Style" w:hAnsi="Bookman Old Style"/>
          <w:color w:val="auto"/>
          <w:sz w:val="22"/>
          <w:szCs w:val="22"/>
        </w:rPr>
        <w:t xml:space="preserve"> must invest any assets of the F</w:t>
      </w:r>
      <w:r w:rsidRPr="00822BF0">
        <w:rPr>
          <w:rFonts w:ascii="Bookman Old Style" w:hAnsi="Bookman Old Style"/>
          <w:color w:val="auto"/>
          <w:sz w:val="22"/>
          <w:szCs w:val="22"/>
        </w:rPr>
        <w:t xml:space="preserve">und that are not required for payment of benefits or other amounts under this </w:t>
      </w:r>
      <w:r w:rsidR="00BA5B23" w:rsidRPr="00822BF0">
        <w:rPr>
          <w:rFonts w:ascii="Bookman Old Style" w:hAnsi="Bookman Old Style"/>
          <w:color w:val="auto"/>
          <w:sz w:val="22"/>
          <w:szCs w:val="22"/>
        </w:rPr>
        <w:t>Deed</w:t>
      </w:r>
      <w:r w:rsidRPr="00822BF0">
        <w:rPr>
          <w:rFonts w:ascii="Bookman Old Style" w:hAnsi="Bookman Old Style"/>
          <w:color w:val="auto"/>
          <w:sz w:val="22"/>
          <w:szCs w:val="22"/>
        </w:rPr>
        <w:t xml:space="preserv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do so in accordance with the current inve</w:t>
      </w:r>
      <w:r w:rsidR="00651D39" w:rsidRPr="00822BF0">
        <w:rPr>
          <w:rFonts w:ascii="Bookman Old Style" w:hAnsi="Bookman Old Style"/>
          <w:color w:val="auto"/>
          <w:sz w:val="22"/>
          <w:szCs w:val="22"/>
        </w:rPr>
        <w:t xml:space="preserve">stment strategy or strategies. </w:t>
      </w:r>
      <w:r w:rsidRPr="00822BF0">
        <w:rPr>
          <w:rFonts w:ascii="Bookman Old Style" w:hAnsi="Bookman Old Style"/>
          <w:color w:val="auto"/>
          <w:sz w:val="22"/>
          <w:szCs w:val="22"/>
        </w:rPr>
        <w:t>The following are the types of investment in which the assets may be invested:</w:t>
      </w:r>
      <w:bookmarkEnd w:id="37"/>
    </w:p>
    <w:p w:rsidR="00405C92" w:rsidRPr="00822BF0" w:rsidRDefault="00B2758C" w:rsidP="00C46ED1">
      <w:pPr>
        <w:pStyle w:val="ListParagraph"/>
        <w:numPr>
          <w:ilvl w:val="0"/>
          <w:numId w:val="22"/>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investments in which it is permissible to invest trust funds under the law of any jurisdiction in </w:t>
      </w:r>
      <w:r w:rsidR="00F314C2" w:rsidRPr="00822BF0">
        <w:rPr>
          <w:rFonts w:ascii="Bookman Old Style" w:hAnsi="Bookman Old Style"/>
          <w:color w:val="auto"/>
          <w:sz w:val="22"/>
          <w:szCs w:val="22"/>
        </w:rPr>
        <w:t>A</w:t>
      </w:r>
      <w:r w:rsidRPr="00822BF0">
        <w:rPr>
          <w:rFonts w:ascii="Bookman Old Style" w:hAnsi="Bookman Old Style"/>
          <w:color w:val="auto"/>
          <w:sz w:val="22"/>
          <w:szCs w:val="22"/>
        </w:rPr>
        <w:t>ustralia</w:t>
      </w:r>
      <w:r w:rsidR="00F314C2" w:rsidRPr="00822BF0">
        <w:rPr>
          <w:rFonts w:ascii="Bookman Old Style" w:hAnsi="Bookman Old Style"/>
          <w:color w:val="auto"/>
          <w:sz w:val="22"/>
          <w:szCs w:val="22"/>
        </w:rPr>
        <w:t>;</w:t>
      </w:r>
    </w:p>
    <w:p w:rsidR="00405C92" w:rsidRPr="00822BF0" w:rsidRDefault="00B2758C" w:rsidP="00C46ED1">
      <w:pPr>
        <w:pStyle w:val="ListParagraph"/>
        <w:numPr>
          <w:ilvl w:val="0"/>
          <w:numId w:val="22"/>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securities in any company incorporated anywhere, whether carrying on business in </w:t>
      </w:r>
      <w:r w:rsidR="00F314C2" w:rsidRPr="00822BF0">
        <w:rPr>
          <w:rFonts w:ascii="Bookman Old Style" w:hAnsi="Bookman Old Style"/>
          <w:color w:val="auto"/>
          <w:sz w:val="22"/>
          <w:szCs w:val="22"/>
        </w:rPr>
        <w:t>A</w:t>
      </w:r>
      <w:r w:rsidRPr="00822BF0">
        <w:rPr>
          <w:rFonts w:ascii="Bookman Old Style" w:hAnsi="Bookman Old Style"/>
          <w:color w:val="auto"/>
          <w:sz w:val="22"/>
          <w:szCs w:val="22"/>
        </w:rPr>
        <w:t>ustralia or not</w:t>
      </w:r>
      <w:r w:rsidR="00F314C2" w:rsidRPr="00822BF0">
        <w:rPr>
          <w:rFonts w:ascii="Bookman Old Style" w:hAnsi="Bookman Old Style"/>
          <w:color w:val="auto"/>
          <w:sz w:val="22"/>
          <w:szCs w:val="22"/>
        </w:rPr>
        <w:t>;</w:t>
      </w:r>
    </w:p>
    <w:p w:rsidR="00405C92" w:rsidRPr="00822BF0" w:rsidRDefault="00B2758C" w:rsidP="00C46ED1">
      <w:pPr>
        <w:pStyle w:val="ListParagraph"/>
        <w:numPr>
          <w:ilvl w:val="0"/>
          <w:numId w:val="22"/>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deposit</w:t>
      </w:r>
      <w:r w:rsidR="00F314C2" w:rsidRPr="00822BF0">
        <w:rPr>
          <w:rFonts w:ascii="Bookman Old Style" w:hAnsi="Bookman Old Style"/>
          <w:color w:val="auto"/>
          <w:sz w:val="22"/>
          <w:szCs w:val="22"/>
        </w:rPr>
        <w:t>s</w:t>
      </w:r>
      <w:r w:rsidRPr="00822BF0">
        <w:rPr>
          <w:rFonts w:ascii="Bookman Old Style" w:hAnsi="Bookman Old Style"/>
          <w:color w:val="auto"/>
          <w:sz w:val="22"/>
          <w:szCs w:val="22"/>
        </w:rPr>
        <w:t xml:space="preserve"> (whether secured or not) with a bank, friendly society, building society, credit co-operative,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company, or other registered financial institution</w:t>
      </w:r>
      <w:r w:rsidR="00F314C2" w:rsidRPr="00822BF0">
        <w:rPr>
          <w:rFonts w:ascii="Bookman Old Style" w:hAnsi="Bookman Old Style"/>
          <w:color w:val="auto"/>
          <w:sz w:val="22"/>
          <w:szCs w:val="22"/>
        </w:rPr>
        <w:t>;</w:t>
      </w:r>
    </w:p>
    <w:p w:rsidR="00405C92" w:rsidRPr="00822BF0" w:rsidRDefault="00B2758C" w:rsidP="00C46ED1">
      <w:pPr>
        <w:pStyle w:val="ListParagraph"/>
        <w:numPr>
          <w:ilvl w:val="0"/>
          <w:numId w:val="22"/>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real or personal property, including an improvement to that property</w:t>
      </w:r>
      <w:r w:rsidR="00F314C2" w:rsidRPr="00822BF0">
        <w:rPr>
          <w:rFonts w:ascii="Bookman Old Style" w:hAnsi="Bookman Old Style"/>
          <w:color w:val="auto"/>
          <w:sz w:val="22"/>
          <w:szCs w:val="22"/>
        </w:rPr>
        <w:t>;</w:t>
      </w:r>
    </w:p>
    <w:p w:rsidR="00405C92" w:rsidRPr="00822BF0" w:rsidRDefault="00B2758C" w:rsidP="00C46ED1">
      <w:pPr>
        <w:pStyle w:val="ListParagraph"/>
        <w:numPr>
          <w:ilvl w:val="0"/>
          <w:numId w:val="22"/>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units (including sub-units) in a unit trust established or situated anywhere in the world by subscription or purchase (including joint subscription or </w:t>
      </w:r>
      <w:r w:rsidR="00F314C2" w:rsidRPr="00822BF0">
        <w:rPr>
          <w:rFonts w:ascii="Bookman Old Style" w:hAnsi="Bookman Old Style"/>
          <w:color w:val="auto"/>
          <w:sz w:val="22"/>
          <w:szCs w:val="22"/>
        </w:rPr>
        <w:t>purchase)</w:t>
      </w:r>
      <w:r w:rsidRPr="00822BF0">
        <w:rPr>
          <w:rFonts w:ascii="Bookman Old Style" w:hAnsi="Bookman Old Style"/>
          <w:color w:val="auto"/>
          <w:sz w:val="22"/>
          <w:szCs w:val="22"/>
        </w:rPr>
        <w:t xml:space="preserve">  </w:t>
      </w:r>
      <w:r w:rsidR="00F314C2" w:rsidRPr="00822BF0">
        <w:rPr>
          <w:rFonts w:ascii="Bookman Old Style" w:hAnsi="Bookman Old Style"/>
          <w:color w:val="auto"/>
          <w:sz w:val="22"/>
          <w:szCs w:val="22"/>
        </w:rPr>
        <w:t>W</w:t>
      </w:r>
      <w:r w:rsidRPr="00822BF0">
        <w:rPr>
          <w:rFonts w:ascii="Bookman Old Style" w:hAnsi="Bookman Old Style"/>
          <w:color w:val="auto"/>
          <w:sz w:val="22"/>
          <w:szCs w:val="22"/>
        </w:rPr>
        <w:t>hether the units are fully paid or partly paid, and whether their issue involves a contingent or reserve liability is irrelevant</w:t>
      </w:r>
      <w:r w:rsidR="00AB1D25" w:rsidRPr="00822BF0">
        <w:rPr>
          <w:rFonts w:ascii="Bookman Old Style" w:hAnsi="Bookman Old Style"/>
          <w:color w:val="auto"/>
          <w:sz w:val="22"/>
          <w:szCs w:val="22"/>
        </w:rPr>
        <w:t>;</w:t>
      </w:r>
    </w:p>
    <w:p w:rsidR="00405C92" w:rsidRPr="00822BF0" w:rsidRDefault="00B2758C" w:rsidP="00C46ED1">
      <w:pPr>
        <w:pStyle w:val="ListParagraph"/>
        <w:numPr>
          <w:ilvl w:val="0"/>
          <w:numId w:val="22"/>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futures, options or any other synthetic investment</w:t>
      </w:r>
      <w:r w:rsidR="00F314C2" w:rsidRPr="00822BF0">
        <w:rPr>
          <w:rFonts w:ascii="Bookman Old Style" w:hAnsi="Bookman Old Style"/>
          <w:color w:val="auto"/>
          <w:sz w:val="22"/>
          <w:szCs w:val="22"/>
        </w:rPr>
        <w:t>;</w:t>
      </w:r>
    </w:p>
    <w:p w:rsidR="00405C92" w:rsidRPr="00822BF0" w:rsidRDefault="00B2758C" w:rsidP="00C46ED1">
      <w:pPr>
        <w:pStyle w:val="ListParagraph"/>
        <w:numPr>
          <w:ilvl w:val="0"/>
          <w:numId w:val="22"/>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hedging, swapping or any similar arrangement, even though it is not linked to any property of </w:t>
      </w:r>
      <w:r w:rsidR="008C41DF" w:rsidRPr="00822BF0">
        <w:rPr>
          <w:rFonts w:ascii="Bookman Old Style" w:hAnsi="Bookman Old Style"/>
          <w:color w:val="auto"/>
          <w:sz w:val="22"/>
          <w:szCs w:val="22"/>
        </w:rPr>
        <w:t>the Fund</w:t>
      </w:r>
      <w:r w:rsidR="00F314C2" w:rsidRPr="00822BF0">
        <w:rPr>
          <w:rFonts w:ascii="Bookman Old Style" w:hAnsi="Bookman Old Style"/>
          <w:color w:val="auto"/>
          <w:sz w:val="22"/>
          <w:szCs w:val="22"/>
        </w:rPr>
        <w:t>;</w:t>
      </w:r>
    </w:p>
    <w:p w:rsidR="00405C92" w:rsidRPr="00822BF0" w:rsidRDefault="00B2758C" w:rsidP="00C46ED1">
      <w:pPr>
        <w:pStyle w:val="ListParagraph"/>
        <w:numPr>
          <w:ilvl w:val="0"/>
          <w:numId w:val="22"/>
        </w:numPr>
        <w:spacing w:line="240" w:lineRule="auto"/>
        <w:ind w:left="567" w:hanging="567"/>
        <w:rPr>
          <w:rFonts w:ascii="Bookman Old Style" w:hAnsi="Bookman Old Style"/>
          <w:color w:val="auto"/>
          <w:sz w:val="22"/>
          <w:szCs w:val="22"/>
        </w:rPr>
      </w:pPr>
      <w:proofErr w:type="gramStart"/>
      <w:r w:rsidRPr="00822BF0">
        <w:rPr>
          <w:rFonts w:ascii="Bookman Old Style" w:hAnsi="Bookman Old Style"/>
          <w:color w:val="auto"/>
          <w:sz w:val="22"/>
          <w:szCs w:val="22"/>
        </w:rPr>
        <w:t>deposit</w:t>
      </w:r>
      <w:proofErr w:type="gramEnd"/>
      <w:r w:rsidRPr="00822BF0">
        <w:rPr>
          <w:rFonts w:ascii="Bookman Old Style" w:hAnsi="Bookman Old Style"/>
          <w:color w:val="auto"/>
          <w:sz w:val="22"/>
          <w:szCs w:val="22"/>
        </w:rPr>
        <w:t xml:space="preserve"> (whether secured or not) with, or loan (whether secured or not) to, any person (including an employer) on any terms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thinks r</w:t>
      </w:r>
      <w:r w:rsidR="00F314C2" w:rsidRPr="00822BF0">
        <w:rPr>
          <w:rFonts w:ascii="Bookman Old Style" w:hAnsi="Bookman Old Style"/>
          <w:color w:val="auto"/>
          <w:sz w:val="22"/>
          <w:szCs w:val="22"/>
        </w:rPr>
        <w:t>easonable.  T</w:t>
      </w:r>
      <w:r w:rsidRPr="00822BF0">
        <w:rPr>
          <w:rFonts w:ascii="Bookman Old Style" w:hAnsi="Bookman Old Style"/>
          <w:color w:val="auto"/>
          <w:sz w:val="22"/>
          <w:szCs w:val="22"/>
        </w:rPr>
        <w:t xml:space="preserve">he fact that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has a direct or indirect interest in the deposit or borrowing or may benefit directly or indirectly from it is irrelevant</w:t>
      </w:r>
      <w:r w:rsidR="00F314C2" w:rsidRPr="00822BF0">
        <w:rPr>
          <w:rFonts w:ascii="Bookman Old Style" w:hAnsi="Bookman Old Style"/>
          <w:color w:val="auto"/>
          <w:sz w:val="22"/>
          <w:szCs w:val="22"/>
        </w:rPr>
        <w:t>;</w:t>
      </w:r>
    </w:p>
    <w:p w:rsidR="00405C92" w:rsidRPr="00822BF0" w:rsidRDefault="00B2758C" w:rsidP="00C46ED1">
      <w:pPr>
        <w:pStyle w:val="ListParagraph"/>
        <w:numPr>
          <w:ilvl w:val="0"/>
          <w:numId w:val="22"/>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a policy or annuity with an insurer, whether by proposal or purchase</w:t>
      </w:r>
      <w:r w:rsidR="00F314C2" w:rsidRPr="00822BF0">
        <w:rPr>
          <w:rFonts w:ascii="Bookman Old Style" w:hAnsi="Bookman Old Style"/>
          <w:color w:val="auto"/>
          <w:sz w:val="22"/>
          <w:szCs w:val="22"/>
        </w:rPr>
        <w:t>;</w:t>
      </w:r>
    </w:p>
    <w:p w:rsidR="00405C92" w:rsidRPr="00822BF0" w:rsidRDefault="00B2758C" w:rsidP="00C46ED1">
      <w:pPr>
        <w:pStyle w:val="ListParagraph"/>
        <w:numPr>
          <w:ilvl w:val="0"/>
          <w:numId w:val="22"/>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instalment warrants or receipts</w:t>
      </w:r>
      <w:r w:rsidR="00F314C2" w:rsidRPr="00822BF0">
        <w:rPr>
          <w:rFonts w:ascii="Bookman Old Style" w:hAnsi="Bookman Old Style"/>
          <w:color w:val="auto"/>
          <w:sz w:val="22"/>
          <w:szCs w:val="22"/>
        </w:rPr>
        <w:t>;</w:t>
      </w:r>
    </w:p>
    <w:p w:rsidR="00405C92" w:rsidRPr="00822BF0" w:rsidRDefault="00B2758C" w:rsidP="00C46ED1">
      <w:pPr>
        <w:pStyle w:val="ListParagraph"/>
        <w:numPr>
          <w:ilvl w:val="0"/>
          <w:numId w:val="22"/>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investments in contracts for difference (cfd’s)</w:t>
      </w:r>
      <w:r w:rsidR="00F314C2" w:rsidRPr="00822BF0">
        <w:rPr>
          <w:rFonts w:ascii="Bookman Old Style" w:hAnsi="Bookman Old Style"/>
          <w:color w:val="auto"/>
          <w:sz w:val="22"/>
          <w:szCs w:val="22"/>
        </w:rPr>
        <w:t>;</w:t>
      </w:r>
      <w:r w:rsidRPr="00822BF0">
        <w:rPr>
          <w:rFonts w:ascii="Bookman Old Style" w:hAnsi="Bookman Old Style"/>
          <w:color w:val="auto"/>
          <w:sz w:val="22"/>
          <w:szCs w:val="22"/>
        </w:rPr>
        <w:t xml:space="preserve"> </w:t>
      </w:r>
    </w:p>
    <w:p w:rsidR="00405C92" w:rsidRPr="00822BF0" w:rsidRDefault="00B2758C" w:rsidP="00C46ED1">
      <w:pPr>
        <w:pStyle w:val="ListParagraph"/>
        <w:numPr>
          <w:ilvl w:val="0"/>
          <w:numId w:val="22"/>
        </w:numPr>
        <w:spacing w:line="240" w:lineRule="auto"/>
        <w:ind w:left="567" w:hanging="567"/>
        <w:rPr>
          <w:rFonts w:ascii="Bookman Old Style" w:hAnsi="Bookman Old Style"/>
          <w:color w:val="auto"/>
          <w:sz w:val="22"/>
          <w:szCs w:val="22"/>
        </w:rPr>
      </w:pPr>
      <w:proofErr w:type="gramStart"/>
      <w:r w:rsidRPr="00822BF0">
        <w:rPr>
          <w:rFonts w:ascii="Bookman Old Style" w:hAnsi="Bookman Old Style"/>
          <w:color w:val="auto"/>
          <w:sz w:val="22"/>
          <w:szCs w:val="22"/>
        </w:rPr>
        <w:t>any</w:t>
      </w:r>
      <w:proofErr w:type="gramEnd"/>
      <w:r w:rsidRPr="00822BF0">
        <w:rPr>
          <w:rFonts w:ascii="Bookman Old Style" w:hAnsi="Bookman Old Style"/>
          <w:color w:val="auto"/>
          <w:sz w:val="22"/>
          <w:szCs w:val="22"/>
        </w:rPr>
        <w:t xml:space="preserve"> other investment allowed by superannuation law that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thinks appropriate.</w:t>
      </w:r>
    </w:p>
    <w:p w:rsidR="00405C92" w:rsidRPr="00822BF0" w:rsidRDefault="00405C92"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lastRenderedPageBreak/>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not invest in any investment that is forbidden by superannuation law.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not make an investment in the form of a loan or other financial assistance to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a relative of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w:t>
      </w:r>
    </w:p>
    <w:p w:rsidR="00405C92" w:rsidRPr="00822BF0" w:rsidRDefault="00405C92"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formulate one or more investment strategies for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inform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s and beneficiaries of the strategies adopted by the </w:t>
      </w:r>
      <w:r w:rsidR="002E67C3" w:rsidRPr="00822BF0">
        <w:rPr>
          <w:rFonts w:ascii="Bookman Old Style" w:hAnsi="Bookman Old Style"/>
          <w:color w:val="auto"/>
          <w:sz w:val="22"/>
          <w:szCs w:val="22"/>
        </w:rPr>
        <w:t>Trustee</w:t>
      </w:r>
      <w:r w:rsidR="00D10D97" w:rsidRPr="00822BF0">
        <w:rPr>
          <w:rFonts w:ascii="Bookman Old Style" w:hAnsi="Bookman Old Style"/>
          <w:color w:val="auto"/>
          <w:sz w:val="22"/>
          <w:szCs w:val="22"/>
        </w:rPr>
        <w:t xml:space="preserve">. </w:t>
      </w: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review and </w:t>
      </w:r>
      <w:r w:rsidR="00D10D97" w:rsidRPr="00822BF0">
        <w:rPr>
          <w:rFonts w:ascii="Bookman Old Style" w:hAnsi="Bookman Old Style"/>
          <w:color w:val="auto"/>
          <w:sz w:val="22"/>
          <w:szCs w:val="22"/>
        </w:rPr>
        <w:t xml:space="preserve">change a strategy at any time. </w:t>
      </w: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continually monitor the strategies to ensure that they remain appropriate.</w:t>
      </w:r>
    </w:p>
    <w:p w:rsidR="00405C92" w:rsidRPr="00822BF0" w:rsidRDefault="00405C92" w:rsidP="00822BF0">
      <w:pPr>
        <w:spacing w:line="240" w:lineRule="auto"/>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Without limiting in any way the obligations and powers vested in the Trustee under the preceding provisions of this clause, the Trustee may:</w:t>
      </w:r>
    </w:p>
    <w:p w:rsidR="00405C92" w:rsidRPr="00822BF0" w:rsidRDefault="00405C92" w:rsidP="00C46ED1">
      <w:pPr>
        <w:pStyle w:val="ListParagraph"/>
        <w:numPr>
          <w:ilvl w:val="0"/>
          <w:numId w:val="23"/>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establish any number of investment strategies;</w:t>
      </w:r>
    </w:p>
    <w:p w:rsidR="00405C92" w:rsidRPr="00822BF0" w:rsidRDefault="00405C92" w:rsidP="00C46ED1">
      <w:pPr>
        <w:pStyle w:val="ListParagraph"/>
        <w:numPr>
          <w:ilvl w:val="0"/>
          <w:numId w:val="23"/>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nominate the assets which will be subject to each particular investment strategy;</w:t>
      </w:r>
    </w:p>
    <w:p w:rsidR="00405C92" w:rsidRPr="00822BF0" w:rsidRDefault="00405C92" w:rsidP="00C46ED1">
      <w:pPr>
        <w:pStyle w:val="ListParagraph"/>
        <w:numPr>
          <w:ilvl w:val="0"/>
          <w:numId w:val="23"/>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offer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s and Beneficiaries the opportunity of having amounts held in one or more of their Accumulation Accounts or Pension Accounts invested in accordance with a particular investment strategy; and</w:t>
      </w:r>
    </w:p>
    <w:p w:rsidR="00405C92" w:rsidRPr="00822BF0" w:rsidRDefault="00405C92" w:rsidP="00C46ED1">
      <w:pPr>
        <w:pStyle w:val="ListParagraph"/>
        <w:numPr>
          <w:ilvl w:val="0"/>
          <w:numId w:val="23"/>
        </w:numPr>
        <w:spacing w:line="240" w:lineRule="auto"/>
        <w:ind w:left="567" w:hanging="567"/>
        <w:rPr>
          <w:rFonts w:ascii="Bookman Old Style" w:eastAsia="Calibri" w:hAnsi="Bookman Old Style" w:cs="Arial"/>
          <w:color w:val="auto"/>
          <w:kern w:val="0"/>
          <w:sz w:val="22"/>
          <w:szCs w:val="22"/>
        </w:rPr>
      </w:pPr>
      <w:proofErr w:type="gramStart"/>
      <w:r w:rsidRPr="00822BF0">
        <w:rPr>
          <w:rFonts w:ascii="Bookman Old Style" w:eastAsia="Calibri" w:hAnsi="Bookman Old Style" w:cs="Arial"/>
          <w:color w:val="auto"/>
          <w:kern w:val="0"/>
          <w:sz w:val="22"/>
          <w:szCs w:val="22"/>
        </w:rPr>
        <w:t>make</w:t>
      </w:r>
      <w:proofErr w:type="gramEnd"/>
      <w:r w:rsidRPr="00822BF0">
        <w:rPr>
          <w:rFonts w:ascii="Bookman Old Style" w:eastAsia="Calibri" w:hAnsi="Bookman Old Style" w:cs="Arial"/>
          <w:color w:val="auto"/>
          <w:kern w:val="0"/>
          <w:sz w:val="22"/>
          <w:szCs w:val="22"/>
        </w:rPr>
        <w:t xml:space="preserve"> rules regarding when and how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s may give the </w:t>
      </w:r>
      <w:r w:rsidR="002E67C3" w:rsidRPr="00822BF0">
        <w:rPr>
          <w:rFonts w:ascii="Bookman Old Style" w:eastAsia="Calibri" w:hAnsi="Bookman Old Style" w:cs="Arial"/>
          <w:color w:val="auto"/>
          <w:kern w:val="0"/>
          <w:sz w:val="22"/>
          <w:szCs w:val="22"/>
        </w:rPr>
        <w:t>Trustee</w:t>
      </w:r>
      <w:r w:rsidRPr="00822BF0">
        <w:rPr>
          <w:rFonts w:ascii="Bookman Old Style" w:eastAsia="Calibri" w:hAnsi="Bookman Old Style" w:cs="Arial"/>
          <w:color w:val="auto"/>
          <w:kern w:val="0"/>
          <w:sz w:val="22"/>
          <w:szCs w:val="22"/>
        </w:rPr>
        <w:t xml:space="preserve"> directions in this respect.</w:t>
      </w:r>
    </w:p>
    <w:p w:rsidR="00405C92" w:rsidRPr="00822BF0" w:rsidRDefault="00405C92" w:rsidP="00822BF0">
      <w:pPr>
        <w:spacing w:line="240" w:lineRule="auto"/>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Where a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or </w:t>
      </w:r>
      <w:r w:rsidR="00D10D97" w:rsidRPr="00822BF0">
        <w:rPr>
          <w:rFonts w:ascii="Bookman Old Style" w:eastAsia="Calibri" w:hAnsi="Bookman Old Style" w:cs="Arial"/>
          <w:color w:val="auto"/>
          <w:kern w:val="0"/>
          <w:sz w:val="22"/>
          <w:szCs w:val="22"/>
        </w:rPr>
        <w:t>b</w:t>
      </w:r>
      <w:r w:rsidRPr="00822BF0">
        <w:rPr>
          <w:rFonts w:ascii="Bookman Old Style" w:eastAsia="Calibri" w:hAnsi="Bookman Old Style" w:cs="Arial"/>
          <w:color w:val="auto"/>
          <w:kern w:val="0"/>
          <w:sz w:val="22"/>
          <w:szCs w:val="22"/>
        </w:rPr>
        <w:t>eneficiary is provided with an opportunity to have an</w:t>
      </w:r>
      <w:r w:rsidR="00D10D97"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amount in an Accumulation or Pension Account invested under a particular</w:t>
      </w:r>
      <w:r w:rsidR="00D10D97"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 xml:space="preserve">investment strategy or strategies, the Trustee must provide to the </w:t>
      </w:r>
      <w:r w:rsidR="00427671" w:rsidRPr="00822BF0">
        <w:rPr>
          <w:rFonts w:ascii="Bookman Old Style" w:eastAsia="Calibri" w:hAnsi="Bookman Old Style" w:cs="Arial"/>
          <w:color w:val="auto"/>
          <w:kern w:val="0"/>
          <w:sz w:val="22"/>
          <w:szCs w:val="22"/>
        </w:rPr>
        <w:t>Member</w:t>
      </w:r>
      <w:r w:rsidR="00D10D97"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such information as is required in respect of the investment strategy or strategies by the relevant law.</w:t>
      </w:r>
    </w:p>
    <w:p w:rsidR="00405C92" w:rsidRPr="00822BF0" w:rsidRDefault="00405C92" w:rsidP="00822BF0">
      <w:pPr>
        <w:spacing w:line="240" w:lineRule="auto"/>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Where a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or </w:t>
      </w:r>
      <w:r w:rsidR="00D10D97" w:rsidRPr="00822BF0">
        <w:rPr>
          <w:rFonts w:ascii="Bookman Old Style" w:eastAsia="Calibri" w:hAnsi="Bookman Old Style" w:cs="Arial"/>
          <w:color w:val="auto"/>
          <w:kern w:val="0"/>
          <w:sz w:val="22"/>
          <w:szCs w:val="22"/>
        </w:rPr>
        <w:t>b</w:t>
      </w:r>
      <w:r w:rsidRPr="00822BF0">
        <w:rPr>
          <w:rFonts w:ascii="Bookman Old Style" w:eastAsia="Calibri" w:hAnsi="Bookman Old Style" w:cs="Arial"/>
          <w:color w:val="auto"/>
          <w:kern w:val="0"/>
          <w:sz w:val="22"/>
          <w:szCs w:val="22"/>
        </w:rPr>
        <w:t xml:space="preserve">eneficiary is provided with an opportunity to have an amount in an Accumulation or Pension Account invested pursuant to a particular investment strategy or strategies and either fails or is unwilling to nominate a particular investment strategy, the Trustee must invest the amount in the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's or Beneficiary’s account in such manner as, in its absolute discretion, it may consider appropriate.</w:t>
      </w:r>
    </w:p>
    <w:p w:rsidR="00405C92" w:rsidRPr="00822BF0" w:rsidRDefault="00405C92" w:rsidP="00822BF0">
      <w:pPr>
        <w:spacing w:line="240" w:lineRule="auto"/>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Where the Trustee establishes more than one investment strategy, it must: </w:t>
      </w:r>
    </w:p>
    <w:p w:rsidR="00405C92" w:rsidRPr="00822BF0" w:rsidRDefault="00B2758C" w:rsidP="00C46ED1">
      <w:pPr>
        <w:pStyle w:val="ListParagraph"/>
        <w:numPr>
          <w:ilvl w:val="0"/>
          <w:numId w:val="24"/>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establish a sub-account of the income account in respect of that strategy</w:t>
      </w:r>
      <w:r w:rsidR="00AB1D25" w:rsidRPr="00822BF0">
        <w:rPr>
          <w:rFonts w:ascii="Bookman Old Style" w:hAnsi="Bookman Old Style"/>
          <w:color w:val="auto"/>
          <w:sz w:val="22"/>
          <w:szCs w:val="22"/>
        </w:rPr>
        <w:t>;</w:t>
      </w:r>
    </w:p>
    <w:p w:rsidR="00405C92" w:rsidRPr="00822BF0" w:rsidRDefault="00B2758C" w:rsidP="00C46ED1">
      <w:pPr>
        <w:pStyle w:val="ListParagraph"/>
        <w:numPr>
          <w:ilvl w:val="0"/>
          <w:numId w:val="24"/>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credit and debit that sub-account in relation to any amount attributable to that strategy as if it were the income account itself</w:t>
      </w:r>
      <w:r w:rsidR="00AB1D25" w:rsidRPr="00822BF0">
        <w:rPr>
          <w:rFonts w:ascii="Bookman Old Style" w:hAnsi="Bookman Old Style"/>
          <w:color w:val="auto"/>
          <w:sz w:val="22"/>
          <w:szCs w:val="22"/>
        </w:rPr>
        <w:t>;</w:t>
      </w:r>
    </w:p>
    <w:p w:rsidR="00405C92" w:rsidRPr="00822BF0" w:rsidRDefault="00B2758C" w:rsidP="00C46ED1">
      <w:pPr>
        <w:pStyle w:val="ListParagraph"/>
        <w:numPr>
          <w:ilvl w:val="0"/>
          <w:numId w:val="24"/>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allocate earnings attributable to that strategy to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’s or </w:t>
      </w:r>
      <w:r w:rsidR="00D10D97" w:rsidRPr="00822BF0">
        <w:rPr>
          <w:rFonts w:ascii="Bookman Old Style" w:hAnsi="Bookman Old Style"/>
          <w:color w:val="auto"/>
          <w:sz w:val="22"/>
          <w:szCs w:val="22"/>
        </w:rPr>
        <w:t>B</w:t>
      </w:r>
      <w:r w:rsidRPr="00822BF0">
        <w:rPr>
          <w:rFonts w:ascii="Bookman Old Style" w:hAnsi="Bookman Old Style"/>
          <w:color w:val="auto"/>
          <w:sz w:val="22"/>
          <w:szCs w:val="22"/>
        </w:rPr>
        <w:t xml:space="preserve">eneficiary’s accumulation account or pension account in a way that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thinks equitable</w:t>
      </w:r>
      <w:r w:rsidR="00AB1D25" w:rsidRPr="00822BF0">
        <w:rPr>
          <w:rFonts w:ascii="Bookman Old Style" w:hAnsi="Bookman Old Style"/>
          <w:color w:val="auto"/>
          <w:sz w:val="22"/>
          <w:szCs w:val="22"/>
        </w:rPr>
        <w:t>;</w:t>
      </w:r>
    </w:p>
    <w:p w:rsidR="00405C92" w:rsidRPr="00822BF0" w:rsidRDefault="00B2758C" w:rsidP="00C46ED1">
      <w:pPr>
        <w:pStyle w:val="ListParagraph"/>
        <w:numPr>
          <w:ilvl w:val="0"/>
          <w:numId w:val="24"/>
        </w:numPr>
        <w:spacing w:line="240" w:lineRule="auto"/>
        <w:ind w:left="567" w:hanging="567"/>
        <w:rPr>
          <w:rFonts w:ascii="Bookman Old Style" w:hAnsi="Bookman Old Style"/>
          <w:color w:val="auto"/>
          <w:sz w:val="22"/>
          <w:szCs w:val="22"/>
        </w:rPr>
      </w:pPr>
      <w:proofErr w:type="gramStart"/>
      <w:r w:rsidRPr="00822BF0">
        <w:rPr>
          <w:rFonts w:ascii="Bookman Old Style" w:hAnsi="Bookman Old Style"/>
          <w:color w:val="auto"/>
          <w:sz w:val="22"/>
          <w:szCs w:val="22"/>
        </w:rPr>
        <w:t>determine</w:t>
      </w:r>
      <w:proofErr w:type="gramEnd"/>
      <w:r w:rsidRPr="00822BF0">
        <w:rPr>
          <w:rFonts w:ascii="Bookman Old Style" w:hAnsi="Bookman Old Style"/>
          <w:color w:val="auto"/>
          <w:sz w:val="22"/>
          <w:szCs w:val="22"/>
        </w:rPr>
        <w:t xml:space="preserve"> a fund earning rate for that sub-account.</w:t>
      </w:r>
    </w:p>
    <w:p w:rsidR="003A1E51" w:rsidRPr="00822BF0" w:rsidRDefault="00405C92"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sell, transfer or vary any investment made in accordance with the strategy for investment choice, at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’s absolute discretion in accordance with this </w:t>
      </w:r>
      <w:r w:rsidR="00BA5B23" w:rsidRPr="00822BF0">
        <w:rPr>
          <w:rFonts w:ascii="Bookman Old Style" w:hAnsi="Bookman Old Style"/>
          <w:color w:val="auto"/>
          <w:sz w:val="22"/>
          <w:szCs w:val="22"/>
        </w:rPr>
        <w:t>Deed</w:t>
      </w:r>
      <w:r w:rsidRPr="00822BF0">
        <w:rPr>
          <w:rFonts w:ascii="Bookman Old Style" w:hAnsi="Bookman Old Style"/>
          <w:color w:val="auto"/>
          <w:sz w:val="22"/>
          <w:szCs w:val="22"/>
        </w:rPr>
        <w:t xml:space="preserv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do so in the interests of the relevant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s or </w:t>
      </w:r>
      <w:r w:rsidR="00D10D97" w:rsidRPr="00822BF0">
        <w:rPr>
          <w:rFonts w:ascii="Bookman Old Style" w:hAnsi="Bookman Old Style"/>
          <w:color w:val="auto"/>
          <w:sz w:val="22"/>
          <w:szCs w:val="22"/>
        </w:rPr>
        <w:t>B</w:t>
      </w:r>
      <w:r w:rsidRPr="00822BF0">
        <w:rPr>
          <w:rFonts w:ascii="Bookman Old Style" w:hAnsi="Bookman Old Style"/>
          <w:color w:val="auto"/>
          <w:sz w:val="22"/>
          <w:szCs w:val="22"/>
        </w:rPr>
        <w:t xml:space="preserve">eneficiaries.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monitor the investments to ensure that they remain appropriate. </w:t>
      </w:r>
    </w:p>
    <w:p w:rsidR="004B5489" w:rsidRPr="00822BF0" w:rsidRDefault="004B5489" w:rsidP="00822BF0">
      <w:pPr>
        <w:spacing w:line="240" w:lineRule="auto"/>
        <w:rPr>
          <w:rFonts w:ascii="Bookman Old Style" w:hAnsi="Bookman Old Style"/>
          <w:color w:val="auto"/>
          <w:sz w:val="22"/>
          <w:szCs w:val="22"/>
          <w:lang w:val="en-AU"/>
        </w:rPr>
      </w:pPr>
    </w:p>
    <w:p w:rsidR="001C3C78" w:rsidRPr="00822BF0" w:rsidRDefault="00F076FC" w:rsidP="00822BF0">
      <w:pPr>
        <w:pStyle w:val="Heading1"/>
        <w:spacing w:line="240" w:lineRule="auto"/>
        <w:rPr>
          <w:b/>
          <w:lang w:val="en-AU"/>
        </w:rPr>
      </w:pPr>
      <w:bookmarkStart w:id="38" w:name="_Toc408831001"/>
      <w:r w:rsidRPr="00822BF0">
        <w:rPr>
          <w:b/>
          <w:lang w:val="en-AU"/>
        </w:rPr>
        <w:t xml:space="preserve">22. </w:t>
      </w:r>
      <w:r w:rsidR="008F7544" w:rsidRPr="00822BF0">
        <w:rPr>
          <w:b/>
          <w:lang w:val="en-AU"/>
        </w:rPr>
        <w:t>Benefits</w:t>
      </w:r>
      <w:bookmarkEnd w:id="38"/>
      <w:r w:rsidR="008F7544" w:rsidRPr="00822BF0">
        <w:rPr>
          <w:b/>
          <w:lang w:val="en-AU"/>
        </w:rPr>
        <w:t xml:space="preserve"> </w:t>
      </w:r>
    </w:p>
    <w:p w:rsidR="004B5489" w:rsidRPr="00822BF0" w:rsidRDefault="004B5489" w:rsidP="00822BF0">
      <w:pPr>
        <w:spacing w:line="240" w:lineRule="auto"/>
        <w:rPr>
          <w:rFonts w:ascii="Bookman Old Style" w:eastAsia="Arial" w:hAnsi="Bookman Old Style"/>
          <w:bCs/>
          <w:color w:val="auto"/>
          <w:sz w:val="22"/>
          <w:szCs w:val="22"/>
        </w:rPr>
      </w:pPr>
    </w:p>
    <w:p w:rsidR="003A1E51" w:rsidRPr="00822BF0" w:rsidRDefault="003A1E51" w:rsidP="00822BF0">
      <w:pPr>
        <w:spacing w:line="240" w:lineRule="auto"/>
        <w:rPr>
          <w:rFonts w:ascii="Bookman Old Style" w:eastAsia="Arial" w:hAnsi="Bookman Old Style"/>
          <w:bCs/>
          <w:color w:val="auto"/>
          <w:sz w:val="22"/>
          <w:szCs w:val="22"/>
        </w:rPr>
      </w:pPr>
      <w:r w:rsidRPr="00822BF0">
        <w:rPr>
          <w:rFonts w:ascii="Bookman Old Style" w:eastAsia="Arial" w:hAnsi="Bookman Old Style"/>
          <w:bCs/>
          <w:color w:val="auto"/>
          <w:sz w:val="22"/>
          <w:szCs w:val="22"/>
        </w:rPr>
        <w:t xml:space="preserve">The </w:t>
      </w:r>
      <w:r w:rsidR="002E67C3" w:rsidRPr="00822BF0">
        <w:rPr>
          <w:rFonts w:ascii="Bookman Old Style" w:eastAsia="Arial" w:hAnsi="Bookman Old Style"/>
          <w:bCs/>
          <w:color w:val="auto"/>
          <w:sz w:val="22"/>
          <w:szCs w:val="22"/>
        </w:rPr>
        <w:t>Trustee</w:t>
      </w:r>
      <w:r w:rsidRPr="00822BF0">
        <w:rPr>
          <w:rFonts w:ascii="Bookman Old Style" w:eastAsia="Arial" w:hAnsi="Bookman Old Style"/>
          <w:bCs/>
          <w:color w:val="auto"/>
          <w:sz w:val="22"/>
          <w:szCs w:val="22"/>
        </w:rPr>
        <w:t xml:space="preserve"> must not pay out to a </w:t>
      </w:r>
      <w:r w:rsidR="00427671" w:rsidRPr="00822BF0">
        <w:rPr>
          <w:rFonts w:ascii="Bookman Old Style" w:eastAsia="Arial" w:hAnsi="Bookman Old Style"/>
          <w:bCs/>
          <w:color w:val="auto"/>
          <w:sz w:val="22"/>
          <w:szCs w:val="22"/>
        </w:rPr>
        <w:t>Member</w:t>
      </w:r>
      <w:r w:rsidRPr="00822BF0">
        <w:rPr>
          <w:rFonts w:ascii="Bookman Old Style" w:eastAsia="Arial" w:hAnsi="Bookman Old Style"/>
          <w:bCs/>
          <w:color w:val="auto"/>
          <w:sz w:val="22"/>
          <w:szCs w:val="22"/>
        </w:rPr>
        <w:t xml:space="preserve"> or a dependant of a </w:t>
      </w:r>
      <w:r w:rsidR="00427671" w:rsidRPr="00822BF0">
        <w:rPr>
          <w:rFonts w:ascii="Bookman Old Style" w:eastAsia="Arial" w:hAnsi="Bookman Old Style"/>
          <w:bCs/>
          <w:color w:val="auto"/>
          <w:sz w:val="22"/>
          <w:szCs w:val="22"/>
        </w:rPr>
        <w:t>Member</w:t>
      </w:r>
      <w:r w:rsidRPr="00822BF0">
        <w:rPr>
          <w:rFonts w:ascii="Bookman Old Style" w:eastAsia="Arial" w:hAnsi="Bookman Old Style"/>
          <w:bCs/>
          <w:color w:val="auto"/>
          <w:sz w:val="22"/>
          <w:szCs w:val="22"/>
        </w:rPr>
        <w:t xml:space="preserve"> any preserved payment benefit that superannuation law does not allow the </w:t>
      </w:r>
      <w:r w:rsidR="002E67C3" w:rsidRPr="00822BF0">
        <w:rPr>
          <w:rFonts w:ascii="Bookman Old Style" w:eastAsia="Arial" w:hAnsi="Bookman Old Style"/>
          <w:bCs/>
          <w:color w:val="auto"/>
          <w:sz w:val="22"/>
          <w:szCs w:val="22"/>
        </w:rPr>
        <w:t>Trustee</w:t>
      </w:r>
      <w:r w:rsidRPr="00822BF0">
        <w:rPr>
          <w:rFonts w:ascii="Bookman Old Style" w:eastAsia="Arial" w:hAnsi="Bookman Old Style"/>
          <w:bCs/>
          <w:color w:val="auto"/>
          <w:sz w:val="22"/>
          <w:szCs w:val="22"/>
        </w:rPr>
        <w:t xml:space="preserve"> to pay out.</w:t>
      </w:r>
    </w:p>
    <w:p w:rsidR="005D7D95" w:rsidRPr="00822BF0" w:rsidRDefault="005D7D95"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lastRenderedPageBreak/>
        <w:t xml:space="preserve">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s may pay a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 or, if applicable, a dependant of a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a preserved payment benefit in any of the following circumstances:</w:t>
      </w:r>
    </w:p>
    <w:p w:rsidR="005D7D95" w:rsidRPr="00822BF0" w:rsidRDefault="00B2758C" w:rsidP="00C46ED1">
      <w:pPr>
        <w:pStyle w:val="ListParagraph"/>
        <w:numPr>
          <w:ilvl w:val="0"/>
          <w:numId w:val="25"/>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 reaches the relevant preservation age and takes a transition to retirement position</w:t>
      </w:r>
      <w:r w:rsidR="00F314C2" w:rsidRPr="00822BF0">
        <w:rPr>
          <w:rFonts w:ascii="Bookman Old Style" w:hAnsi="Bookman Old Style"/>
          <w:color w:val="auto"/>
          <w:sz w:val="22"/>
          <w:szCs w:val="22"/>
          <w:lang w:val="en-AU"/>
        </w:rPr>
        <w:t>;</w:t>
      </w:r>
    </w:p>
    <w:p w:rsidR="005D7D95" w:rsidRPr="00822BF0" w:rsidRDefault="00B2758C" w:rsidP="00C46ED1">
      <w:pPr>
        <w:pStyle w:val="ListParagraph"/>
        <w:numPr>
          <w:ilvl w:val="0"/>
          <w:numId w:val="25"/>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 retires from gainful employment on or after reaching the relevant preservation age</w:t>
      </w:r>
      <w:r w:rsidR="00F314C2" w:rsidRPr="00822BF0">
        <w:rPr>
          <w:rFonts w:ascii="Bookman Old Style" w:hAnsi="Bookman Old Style"/>
          <w:color w:val="auto"/>
          <w:sz w:val="22"/>
          <w:szCs w:val="22"/>
          <w:lang w:val="en-AU"/>
        </w:rPr>
        <w:t>;</w:t>
      </w:r>
    </w:p>
    <w:p w:rsidR="005D7D95" w:rsidRPr="00822BF0" w:rsidRDefault="00B2758C" w:rsidP="00C46ED1">
      <w:pPr>
        <w:pStyle w:val="ListParagraph"/>
        <w:numPr>
          <w:ilvl w:val="0"/>
          <w:numId w:val="25"/>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 becomes totally and temporarily disabled</w:t>
      </w:r>
      <w:r w:rsidR="00F314C2" w:rsidRPr="00822BF0">
        <w:rPr>
          <w:rFonts w:ascii="Bookman Old Style" w:hAnsi="Bookman Old Style"/>
          <w:color w:val="auto"/>
          <w:sz w:val="22"/>
          <w:szCs w:val="22"/>
          <w:lang w:val="en-AU"/>
        </w:rPr>
        <w:t>;</w:t>
      </w:r>
    </w:p>
    <w:p w:rsidR="005D7D95" w:rsidRPr="00822BF0" w:rsidRDefault="00B2758C" w:rsidP="00C46ED1">
      <w:pPr>
        <w:pStyle w:val="ListParagraph"/>
        <w:numPr>
          <w:ilvl w:val="0"/>
          <w:numId w:val="25"/>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 reaches age 65</w:t>
      </w:r>
      <w:r w:rsidR="00F314C2" w:rsidRPr="00822BF0">
        <w:rPr>
          <w:rFonts w:ascii="Bookman Old Style" w:hAnsi="Bookman Old Style"/>
          <w:color w:val="auto"/>
          <w:sz w:val="22"/>
          <w:szCs w:val="22"/>
          <w:lang w:val="en-AU"/>
        </w:rPr>
        <w:t>;</w:t>
      </w:r>
    </w:p>
    <w:p w:rsidR="005D7D95" w:rsidRPr="00822BF0" w:rsidRDefault="00B2758C" w:rsidP="00C46ED1">
      <w:pPr>
        <w:pStyle w:val="ListParagraph"/>
        <w:numPr>
          <w:ilvl w:val="0"/>
          <w:numId w:val="25"/>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 dies</w:t>
      </w:r>
      <w:r w:rsidR="00F314C2" w:rsidRPr="00822BF0">
        <w:rPr>
          <w:rFonts w:ascii="Bookman Old Style" w:hAnsi="Bookman Old Style"/>
          <w:color w:val="auto"/>
          <w:sz w:val="22"/>
          <w:szCs w:val="22"/>
          <w:lang w:val="en-AU"/>
        </w:rPr>
        <w:t>;</w:t>
      </w:r>
      <w:r w:rsidRPr="00822BF0">
        <w:rPr>
          <w:rFonts w:ascii="Bookman Old Style" w:hAnsi="Bookman Old Style"/>
          <w:color w:val="auto"/>
          <w:sz w:val="22"/>
          <w:szCs w:val="22"/>
          <w:lang w:val="en-AU"/>
        </w:rPr>
        <w:t xml:space="preserve"> or </w:t>
      </w:r>
    </w:p>
    <w:p w:rsidR="00B9251F" w:rsidRPr="00822BF0" w:rsidRDefault="00B2758C" w:rsidP="00C46ED1">
      <w:pPr>
        <w:pStyle w:val="ListParagraph"/>
        <w:numPr>
          <w:ilvl w:val="0"/>
          <w:numId w:val="25"/>
        </w:numPr>
        <w:spacing w:line="240" w:lineRule="auto"/>
        <w:ind w:left="567" w:hanging="567"/>
        <w:rPr>
          <w:rFonts w:ascii="Bookman Old Style" w:hAnsi="Bookman Old Style"/>
          <w:color w:val="auto"/>
          <w:sz w:val="22"/>
          <w:szCs w:val="22"/>
          <w:lang w:val="en-AU"/>
        </w:rPr>
      </w:pPr>
      <w:proofErr w:type="gramStart"/>
      <w:r w:rsidRPr="00822BF0">
        <w:rPr>
          <w:rFonts w:ascii="Bookman Old Style" w:hAnsi="Bookman Old Style"/>
          <w:color w:val="auto"/>
          <w:sz w:val="22"/>
          <w:szCs w:val="22"/>
          <w:lang w:val="en-AU"/>
        </w:rPr>
        <w:t>any</w:t>
      </w:r>
      <w:proofErr w:type="gramEnd"/>
      <w:r w:rsidRPr="00822BF0">
        <w:rPr>
          <w:rFonts w:ascii="Bookman Old Style" w:hAnsi="Bookman Old Style"/>
          <w:color w:val="auto"/>
          <w:sz w:val="22"/>
          <w:szCs w:val="22"/>
          <w:lang w:val="en-AU"/>
        </w:rPr>
        <w:t xml:space="preserve"> other </w:t>
      </w:r>
      <w:r w:rsidR="005D7D95" w:rsidRPr="00822BF0">
        <w:rPr>
          <w:rFonts w:ascii="Bookman Old Style" w:hAnsi="Bookman Old Style"/>
          <w:color w:val="auto"/>
          <w:sz w:val="22"/>
          <w:szCs w:val="22"/>
          <w:lang w:val="en-AU"/>
        </w:rPr>
        <w:t>circumstance allowed by superannuation law</w:t>
      </w:r>
      <w:r w:rsidR="00F314C2" w:rsidRPr="00822BF0">
        <w:rPr>
          <w:rFonts w:ascii="Bookman Old Style" w:hAnsi="Bookman Old Style"/>
          <w:color w:val="auto"/>
          <w:sz w:val="22"/>
          <w:szCs w:val="22"/>
          <w:lang w:val="en-AU"/>
        </w:rPr>
        <w:t>.</w:t>
      </w:r>
    </w:p>
    <w:p w:rsidR="0080143F" w:rsidRPr="00822BF0" w:rsidRDefault="00B9251F"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lang w:val="en-AU"/>
        </w:rPr>
        <w:t xml:space="preserve">With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’s consent, 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may withdraw any part of the non-preserved amount in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’s accumulation account.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must apply to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in writing for the withdrawal in a form acceptable to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set a minimum withdrawal amount by notifying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s of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w:t>
      </w:r>
    </w:p>
    <w:p w:rsidR="00417EC8" w:rsidRPr="00822BF0" w:rsidRDefault="0080143F"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’s benefit entitlement will vest in accordance with superannuation law.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cash or commence to cash 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’s benefit entitlement as soon as practicable after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dies or the entitlement has vested.  If a lump sum is payable,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pay it in several stages: an initial payment and then subsequent payments.</w:t>
      </w:r>
    </w:p>
    <w:p w:rsidR="004B5489" w:rsidRPr="00822BF0" w:rsidRDefault="004B5489" w:rsidP="00822BF0">
      <w:pPr>
        <w:spacing w:line="240" w:lineRule="auto"/>
        <w:rPr>
          <w:rFonts w:ascii="Bookman Old Style" w:hAnsi="Bookman Old Style"/>
          <w:bCs/>
          <w:color w:val="auto"/>
          <w:sz w:val="22"/>
          <w:szCs w:val="22"/>
        </w:rPr>
      </w:pPr>
    </w:p>
    <w:p w:rsidR="00417EC8" w:rsidRPr="00822BF0" w:rsidRDefault="00F076FC" w:rsidP="00822BF0">
      <w:pPr>
        <w:pStyle w:val="Heading1"/>
        <w:spacing w:line="240" w:lineRule="auto"/>
        <w:rPr>
          <w:b/>
        </w:rPr>
      </w:pPr>
      <w:bookmarkStart w:id="39" w:name="_Toc408831002"/>
      <w:r w:rsidRPr="00822BF0">
        <w:rPr>
          <w:b/>
        </w:rPr>
        <w:t xml:space="preserve">23. </w:t>
      </w:r>
      <w:r w:rsidR="00417EC8" w:rsidRPr="00822BF0">
        <w:rPr>
          <w:b/>
        </w:rPr>
        <w:t>Payments</w:t>
      </w:r>
      <w:bookmarkEnd w:id="39"/>
    </w:p>
    <w:p w:rsidR="004B5489" w:rsidRPr="00822BF0" w:rsidRDefault="004B5489" w:rsidP="00822BF0">
      <w:pPr>
        <w:spacing w:line="240" w:lineRule="auto"/>
        <w:rPr>
          <w:rFonts w:ascii="Bookman Old Style" w:hAnsi="Bookman Old Style"/>
          <w:color w:val="auto"/>
          <w:sz w:val="22"/>
          <w:szCs w:val="22"/>
        </w:rPr>
      </w:pPr>
    </w:p>
    <w:p w:rsidR="0080143F" w:rsidRPr="00822BF0" w:rsidRDefault="0080143F"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If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ceases to be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of the </w:t>
      </w:r>
      <w:r w:rsidR="008C41DF" w:rsidRPr="00822BF0">
        <w:rPr>
          <w:rFonts w:ascii="Bookman Old Style" w:hAnsi="Bookman Old Style"/>
          <w:color w:val="auto"/>
          <w:sz w:val="22"/>
          <w:szCs w:val="22"/>
        </w:rPr>
        <w:t>F</w:t>
      </w:r>
      <w:r w:rsidRPr="00822BF0">
        <w:rPr>
          <w:rFonts w:ascii="Bookman Old Style" w:hAnsi="Bookman Old Style"/>
          <w:color w:val="auto"/>
          <w:sz w:val="22"/>
          <w:szCs w:val="22"/>
        </w:rPr>
        <w:t xml:space="preserve">und,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pay an amount that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thinks appropriate from the equalisation account (if any) into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’s accumulation account.</w:t>
      </w:r>
    </w:p>
    <w:p w:rsidR="0080143F" w:rsidRPr="00822BF0" w:rsidRDefault="0080143F" w:rsidP="00822BF0">
      <w:pPr>
        <w:spacing w:line="240" w:lineRule="auto"/>
        <w:rPr>
          <w:rFonts w:ascii="Bookman Old Style" w:hAnsi="Bookman Old Style"/>
          <w:color w:val="auto"/>
          <w:sz w:val="22"/>
          <w:szCs w:val="22"/>
        </w:rPr>
      </w:pPr>
      <w:bookmarkStart w:id="40" w:name="_Toc527667"/>
      <w:r w:rsidRPr="00822BF0">
        <w:rPr>
          <w:rFonts w:ascii="Bookman Old Style" w:hAnsi="Bookman Old Style"/>
          <w:color w:val="auto"/>
          <w:sz w:val="22"/>
          <w:szCs w:val="22"/>
        </w:rPr>
        <w:t xml:space="preserve">Where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is to make a payment because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has died (a death benefit),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pass on to the recipient of that payment any benefit that would accrue to the </w:t>
      </w:r>
      <w:r w:rsidR="008C41DF" w:rsidRPr="00822BF0">
        <w:rPr>
          <w:rFonts w:ascii="Bookman Old Style" w:hAnsi="Bookman Old Style"/>
          <w:color w:val="auto"/>
          <w:sz w:val="22"/>
          <w:szCs w:val="22"/>
        </w:rPr>
        <w:t>F</w:t>
      </w:r>
      <w:r w:rsidRPr="00822BF0">
        <w:rPr>
          <w:rFonts w:ascii="Bookman Old Style" w:hAnsi="Bookman Old Style"/>
          <w:color w:val="auto"/>
          <w:sz w:val="22"/>
          <w:szCs w:val="22"/>
        </w:rPr>
        <w:t>und if a deduction were allowed under section 295-485 of the Income Tax Assessment Act 1997.</w:t>
      </w:r>
    </w:p>
    <w:bookmarkEnd w:id="40"/>
    <w:p w:rsidR="0080143F" w:rsidRPr="00822BF0" w:rsidRDefault="0080143F"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If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beneficiary requests it,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retain any part of a benefit in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do so until one of the following occurs:</w:t>
      </w:r>
    </w:p>
    <w:p w:rsidR="0080143F" w:rsidRPr="00822BF0" w:rsidRDefault="00B2758C" w:rsidP="00C46ED1">
      <w:pPr>
        <w:pStyle w:val="ListParagraph"/>
        <w:numPr>
          <w:ilvl w:val="0"/>
          <w:numId w:val="26"/>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 or beneficiary decides otherwise</w:t>
      </w:r>
      <w:r w:rsidR="00071768" w:rsidRPr="00822BF0">
        <w:rPr>
          <w:rFonts w:ascii="Bookman Old Style" w:hAnsi="Bookman Old Style"/>
          <w:color w:val="auto"/>
          <w:sz w:val="22"/>
          <w:szCs w:val="22"/>
          <w:lang w:val="en-AU"/>
        </w:rPr>
        <w:t>;</w:t>
      </w:r>
    </w:p>
    <w:p w:rsidR="0080143F" w:rsidRPr="00822BF0" w:rsidRDefault="00B2758C" w:rsidP="00C46ED1">
      <w:pPr>
        <w:pStyle w:val="ListParagraph"/>
        <w:numPr>
          <w:ilvl w:val="0"/>
          <w:numId w:val="26"/>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 or beneficiary dies</w:t>
      </w:r>
      <w:r w:rsidR="00071768" w:rsidRPr="00822BF0">
        <w:rPr>
          <w:rFonts w:ascii="Bookman Old Style" w:hAnsi="Bookman Old Style"/>
          <w:color w:val="auto"/>
          <w:sz w:val="22"/>
          <w:szCs w:val="22"/>
          <w:lang w:val="en-AU"/>
        </w:rPr>
        <w:t>;</w:t>
      </w:r>
    </w:p>
    <w:p w:rsidR="008276E1" w:rsidRPr="00822BF0" w:rsidRDefault="00B2758C" w:rsidP="00C46ED1">
      <w:pPr>
        <w:pStyle w:val="ListParagraph"/>
        <w:numPr>
          <w:ilvl w:val="0"/>
          <w:numId w:val="26"/>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amount has to be paid under this </w:t>
      </w:r>
      <w:r w:rsidR="00BA5B23" w:rsidRPr="00822BF0">
        <w:rPr>
          <w:rFonts w:ascii="Bookman Old Style" w:hAnsi="Bookman Old Style"/>
          <w:color w:val="auto"/>
          <w:sz w:val="22"/>
          <w:szCs w:val="22"/>
          <w:lang w:val="en-AU"/>
        </w:rPr>
        <w:t>Deed</w:t>
      </w:r>
      <w:r w:rsidRPr="00822BF0">
        <w:rPr>
          <w:rFonts w:ascii="Bookman Old Style" w:hAnsi="Bookman Old Style"/>
          <w:color w:val="auto"/>
          <w:sz w:val="22"/>
          <w:szCs w:val="22"/>
          <w:lang w:val="en-AU"/>
        </w:rPr>
        <w:t xml:space="preserve"> or superannuation law</w:t>
      </w:r>
      <w:r w:rsidR="00071768" w:rsidRPr="00822BF0">
        <w:rPr>
          <w:rFonts w:ascii="Bookman Old Style" w:hAnsi="Bookman Old Style"/>
          <w:color w:val="auto"/>
          <w:sz w:val="22"/>
          <w:szCs w:val="22"/>
          <w:lang w:val="en-AU"/>
        </w:rPr>
        <w:t>;</w:t>
      </w:r>
    </w:p>
    <w:p w:rsidR="0080143F" w:rsidRPr="00822BF0" w:rsidRDefault="00B2758C" w:rsidP="00C46ED1">
      <w:pPr>
        <w:pStyle w:val="ListParagraph"/>
        <w:numPr>
          <w:ilvl w:val="0"/>
          <w:numId w:val="26"/>
        </w:numPr>
        <w:spacing w:line="240" w:lineRule="auto"/>
        <w:ind w:left="567" w:hanging="567"/>
        <w:rPr>
          <w:rFonts w:ascii="Bookman Old Style" w:hAnsi="Bookman Old Style"/>
          <w:color w:val="auto"/>
          <w:sz w:val="22"/>
          <w:szCs w:val="22"/>
          <w:lang w:val="en-AU"/>
        </w:rPr>
      </w:pPr>
      <w:proofErr w:type="gramStart"/>
      <w:r w:rsidRPr="00822BF0">
        <w:rPr>
          <w:rFonts w:ascii="Bookman Old Style" w:hAnsi="Bookman Old Style"/>
          <w:bCs/>
          <w:color w:val="auto"/>
          <w:sz w:val="22"/>
          <w:szCs w:val="22"/>
        </w:rPr>
        <w:t>the</w:t>
      </w:r>
      <w:proofErr w:type="gramEnd"/>
      <w:r w:rsidRPr="00822BF0">
        <w:rPr>
          <w:rFonts w:ascii="Bookman Old Style" w:hAnsi="Bookman Old Style"/>
          <w:bCs/>
          <w:color w:val="auto"/>
          <w:sz w:val="22"/>
          <w:szCs w:val="22"/>
        </w:rPr>
        <w:t xml:space="preserve"> </w:t>
      </w:r>
      <w:r w:rsidR="002E67C3" w:rsidRPr="00822BF0">
        <w:rPr>
          <w:rFonts w:ascii="Bookman Old Style" w:hAnsi="Bookman Old Style"/>
          <w:bCs/>
          <w:color w:val="auto"/>
          <w:sz w:val="22"/>
          <w:szCs w:val="22"/>
        </w:rPr>
        <w:t>Trustee</w:t>
      </w:r>
      <w:r w:rsidRPr="00822BF0">
        <w:rPr>
          <w:rFonts w:ascii="Bookman Old Style" w:hAnsi="Bookman Old Style"/>
          <w:bCs/>
          <w:color w:val="auto"/>
          <w:sz w:val="22"/>
          <w:szCs w:val="22"/>
        </w:rPr>
        <w:t xml:space="preserve"> decides o</w:t>
      </w:r>
      <w:r w:rsidR="0080143F" w:rsidRPr="00822BF0">
        <w:rPr>
          <w:rFonts w:ascii="Bookman Old Style" w:hAnsi="Bookman Old Style"/>
          <w:bCs/>
          <w:color w:val="auto"/>
          <w:sz w:val="22"/>
          <w:szCs w:val="22"/>
        </w:rPr>
        <w:t>therwise.</w:t>
      </w:r>
    </w:p>
    <w:p w:rsidR="0080143F" w:rsidRPr="00822BF0" w:rsidRDefault="00417EC8" w:rsidP="00822BF0">
      <w:pPr>
        <w:spacing w:line="240" w:lineRule="auto"/>
        <w:rPr>
          <w:rFonts w:ascii="Bookman Old Style" w:hAnsi="Bookman Old Style"/>
          <w:bCs/>
          <w:color w:val="auto"/>
          <w:sz w:val="22"/>
          <w:szCs w:val="22"/>
          <w:lang w:val="en-AU"/>
        </w:rPr>
      </w:pPr>
      <w:r w:rsidRPr="00822BF0">
        <w:rPr>
          <w:rFonts w:ascii="Bookman Old Style" w:hAnsi="Bookman Old Style"/>
          <w:bCs/>
          <w:color w:val="auto"/>
          <w:sz w:val="22"/>
          <w:szCs w:val="22"/>
          <w:lang w:val="en-AU"/>
        </w:rPr>
        <w:t xml:space="preserve">The payment the </w:t>
      </w:r>
      <w:r w:rsidR="002E67C3" w:rsidRPr="00822BF0">
        <w:rPr>
          <w:rFonts w:ascii="Bookman Old Style" w:hAnsi="Bookman Old Style"/>
          <w:bCs/>
          <w:color w:val="auto"/>
          <w:sz w:val="22"/>
          <w:szCs w:val="22"/>
          <w:lang w:val="en-AU"/>
        </w:rPr>
        <w:t>Trustee</w:t>
      </w:r>
      <w:r w:rsidRPr="00822BF0">
        <w:rPr>
          <w:rFonts w:ascii="Bookman Old Style" w:hAnsi="Bookman Old Style"/>
          <w:bCs/>
          <w:color w:val="auto"/>
          <w:sz w:val="22"/>
          <w:szCs w:val="22"/>
          <w:lang w:val="en-AU"/>
        </w:rPr>
        <w:t xml:space="preserve"> then makes must be the amount standi</w:t>
      </w:r>
      <w:r w:rsidR="00071768" w:rsidRPr="00822BF0">
        <w:rPr>
          <w:rFonts w:ascii="Bookman Old Style" w:hAnsi="Bookman Old Style"/>
          <w:bCs/>
          <w:color w:val="auto"/>
          <w:sz w:val="22"/>
          <w:szCs w:val="22"/>
          <w:lang w:val="en-AU"/>
        </w:rPr>
        <w:t xml:space="preserve">ng to the credit of the </w:t>
      </w:r>
      <w:r w:rsidR="00427671" w:rsidRPr="00822BF0">
        <w:rPr>
          <w:rFonts w:ascii="Bookman Old Style" w:hAnsi="Bookman Old Style"/>
          <w:bCs/>
          <w:color w:val="auto"/>
          <w:sz w:val="22"/>
          <w:szCs w:val="22"/>
          <w:lang w:val="en-AU"/>
        </w:rPr>
        <w:t>Member</w:t>
      </w:r>
      <w:r w:rsidRPr="00822BF0">
        <w:rPr>
          <w:rFonts w:ascii="Bookman Old Style" w:hAnsi="Bookman Old Style"/>
          <w:bCs/>
          <w:color w:val="auto"/>
          <w:sz w:val="22"/>
          <w:szCs w:val="22"/>
          <w:lang w:val="en-AU"/>
        </w:rPr>
        <w:t xml:space="preserve"> or beneficiary’s accumulation account at that time.</w:t>
      </w:r>
    </w:p>
    <w:p w:rsidR="0080143F" w:rsidRPr="00822BF0" w:rsidRDefault="0080143F"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If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beneficiary is entitled to a benefit which includes an interest in an insurance policy,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assign that policy to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beneficiary, or to any of the dependants of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thinks fit.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debit the value of the policy to the relevant accumulation or pension account.  Neither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nor an employer is liable for any further payment of premiums in relation to the policy.</w:t>
      </w:r>
    </w:p>
    <w:p w:rsidR="00504D05" w:rsidRPr="00822BF0" w:rsidRDefault="00504D05" w:rsidP="00822BF0">
      <w:pPr>
        <w:spacing w:line="240" w:lineRule="auto"/>
        <w:rPr>
          <w:rFonts w:ascii="Bookman Old Style" w:hAnsi="Bookman Old Style"/>
        </w:rPr>
      </w:pPr>
    </w:p>
    <w:p w:rsidR="0080143F" w:rsidRPr="00822BF0" w:rsidRDefault="0080143F"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lastRenderedPageBreak/>
        <w:t xml:space="preserve">On written request by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an applicant,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beneficiary must supply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with information that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thinks necessary for any purpose.  This extends to submitting to a medical examination by a doctor who is acceptable to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w:t>
      </w:r>
      <w:r w:rsidR="00417EC8" w:rsidRPr="00822BF0">
        <w:rPr>
          <w:rFonts w:ascii="Bookman Old Style" w:hAnsi="Bookman Old Style"/>
          <w:color w:val="auto"/>
          <w:sz w:val="22"/>
          <w:szCs w:val="22"/>
        </w:rPr>
        <w:t xml:space="preserve"> </w:t>
      </w:r>
      <w:r w:rsidRPr="00822BF0">
        <w:rPr>
          <w:rFonts w:ascii="Bookman Old Style" w:hAnsi="Bookman Old Style"/>
          <w:color w:val="auto"/>
          <w:sz w:val="22"/>
          <w:szCs w:val="22"/>
        </w:rPr>
        <w:t xml:space="preserve">If an applicant,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beneficiary fails to do so,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suspend collection of contributions in respect of that person, may withhold benefits from that person, and may impose conditions on the person, as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thinks fit.</w:t>
      </w:r>
    </w:p>
    <w:p w:rsidR="00504D05" w:rsidRPr="00822BF0" w:rsidRDefault="00504D05" w:rsidP="00822BF0">
      <w:pPr>
        <w:spacing w:line="240" w:lineRule="auto"/>
        <w:rPr>
          <w:rFonts w:ascii="Bookman Old Style" w:hAnsi="Bookman Old Style"/>
        </w:rPr>
      </w:pPr>
    </w:p>
    <w:p w:rsidR="005D0EE8" w:rsidRPr="00822BF0" w:rsidRDefault="0080143F"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adjust any benefit payable to or in respect of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if an applicant,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beneficiary has supplied false or misleading information to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or has deliberately withheld information from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that affects or is likely to affect benefits payable to or in respect of that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w:t>
      </w:r>
    </w:p>
    <w:p w:rsidR="004B5489" w:rsidRPr="00822BF0" w:rsidRDefault="004B5489" w:rsidP="00822BF0">
      <w:pPr>
        <w:spacing w:line="240" w:lineRule="auto"/>
        <w:rPr>
          <w:rFonts w:ascii="Bookman Old Style" w:hAnsi="Bookman Old Style"/>
          <w:color w:val="auto"/>
          <w:sz w:val="22"/>
          <w:szCs w:val="22"/>
        </w:rPr>
      </w:pPr>
    </w:p>
    <w:p w:rsidR="00B2758C" w:rsidRPr="00822BF0" w:rsidRDefault="00B7625B" w:rsidP="00822BF0">
      <w:pPr>
        <w:pStyle w:val="Heading1"/>
        <w:spacing w:line="240" w:lineRule="auto"/>
        <w:rPr>
          <w:b/>
          <w:lang w:val="en-AU"/>
        </w:rPr>
      </w:pPr>
      <w:bookmarkStart w:id="41" w:name="_Toc408831003"/>
      <w:r w:rsidRPr="00822BF0">
        <w:rPr>
          <w:b/>
          <w:lang w:val="en-AU"/>
        </w:rPr>
        <w:t xml:space="preserve">24. </w:t>
      </w:r>
      <w:r w:rsidR="008F7544" w:rsidRPr="00822BF0">
        <w:rPr>
          <w:b/>
          <w:lang w:val="en-AU"/>
        </w:rPr>
        <w:t>Pension Mode</w:t>
      </w:r>
      <w:bookmarkEnd w:id="41"/>
    </w:p>
    <w:p w:rsidR="004B5489" w:rsidRPr="00822BF0" w:rsidRDefault="004B5489" w:rsidP="00822BF0">
      <w:pPr>
        <w:spacing w:line="240" w:lineRule="auto"/>
        <w:rPr>
          <w:rFonts w:ascii="Bookman Old Style" w:hAnsi="Bookman Old Style"/>
          <w:color w:val="auto"/>
          <w:sz w:val="22"/>
          <w:szCs w:val="22"/>
        </w:rPr>
      </w:pPr>
    </w:p>
    <w:p w:rsidR="00A63DB1" w:rsidRPr="00822BF0" w:rsidRDefault="00A63DB1"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rPr>
        <w:t xml:space="preserve">When any benefit becomes payable to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under this </w:t>
      </w:r>
      <w:r w:rsidR="00BA5B23" w:rsidRPr="00822BF0">
        <w:rPr>
          <w:rFonts w:ascii="Bookman Old Style" w:hAnsi="Bookman Old Style"/>
          <w:color w:val="auto"/>
          <w:sz w:val="22"/>
          <w:szCs w:val="22"/>
        </w:rPr>
        <w:t>Deed</w:t>
      </w:r>
      <w:r w:rsidRPr="00822BF0">
        <w:rPr>
          <w:rFonts w:ascii="Bookman Old Style" w:hAnsi="Bookman Old Style"/>
          <w:color w:val="auto"/>
          <w:sz w:val="22"/>
          <w:szCs w:val="22"/>
        </w:rPr>
        <w:t xml:space="preserve"> or in accordance with superannuation law,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has a discretion to decide whether to pay one or more pensions to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to use the benefit payable to acquire one or more annuities in the name of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The pensions or annuities will be in substitution for the relevant part of any lump sum benefit that was payable to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for the amounts credited to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’s pension account as a transfer of a roll over payment.</w:t>
      </w:r>
    </w:p>
    <w:p w:rsidR="00A63DB1" w:rsidRPr="00822BF0" w:rsidRDefault="00A63DB1"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obtain an actuarial certificate in accordance with superannuation law in relation to any pension that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decides to pay, unless either section 295-390 (or any other provision) of the Income Tax Assessment Act 1997 (Cth) provides otherwise in which case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has a discretion as to whether to obtain an actuarial certificate.</w:t>
      </w:r>
    </w:p>
    <w:p w:rsidR="00A63DB1" w:rsidRPr="00822BF0" w:rsidRDefault="00A63DB1"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relevant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beneficiary may choose the type of pension to be paid, including a transition to retirement pension. However, the pension must be of a type that is allowed by superannuation law or is acceptable to the Regulator. It may include a pension wholly determined by reference to policies of life assurance purchased or obtained by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of a regulated superannuation fund solely for the purposes of providing benefits to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s of that fund. The pension must be paid in accordance with the requirements of the superannuation law.</w:t>
      </w:r>
    </w:p>
    <w:p w:rsidR="00A63DB1" w:rsidRPr="00822BF0" w:rsidRDefault="00A63DB1"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fund a person’s pension by purchasing an annuity payable to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w:t>
      </w:r>
    </w:p>
    <w:p w:rsidR="00691309" w:rsidRPr="00822BF0" w:rsidRDefault="00691309"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credit each of the following amounts to the pension account subject to superannuation law:</w:t>
      </w:r>
    </w:p>
    <w:p w:rsidR="00A63DB1" w:rsidRPr="00822BF0" w:rsidRDefault="00A63DB1" w:rsidP="00C46ED1">
      <w:pPr>
        <w:pStyle w:val="ListParagraph"/>
        <w:numPr>
          <w:ilvl w:val="0"/>
          <w:numId w:val="27"/>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any amount paid into the Fund in respect of a Pensioner as a</w:t>
      </w:r>
      <w:r w:rsidR="00CF64C3" w:rsidRPr="00822BF0">
        <w:rPr>
          <w:rFonts w:ascii="Bookman Old Style" w:hAnsi="Bookman Old Style"/>
          <w:color w:val="auto"/>
          <w:sz w:val="22"/>
          <w:szCs w:val="22"/>
          <w:lang w:val="en-AU"/>
        </w:rPr>
        <w:t xml:space="preserve"> </w:t>
      </w:r>
      <w:r w:rsidRPr="00822BF0">
        <w:rPr>
          <w:rFonts w:ascii="Bookman Old Style" w:hAnsi="Bookman Old Style"/>
          <w:color w:val="auto"/>
          <w:sz w:val="22"/>
          <w:szCs w:val="22"/>
          <w:lang w:val="en-AU"/>
        </w:rPr>
        <w:t xml:space="preserve">transfer or a </w:t>
      </w:r>
      <w:r w:rsidR="00CF64C3" w:rsidRPr="00822BF0">
        <w:rPr>
          <w:rFonts w:ascii="Bookman Old Style" w:hAnsi="Bookman Old Style"/>
          <w:color w:val="auto"/>
          <w:sz w:val="22"/>
          <w:szCs w:val="22"/>
          <w:lang w:val="en-AU"/>
        </w:rPr>
        <w:t>r</w:t>
      </w:r>
      <w:r w:rsidRPr="00822BF0">
        <w:rPr>
          <w:rFonts w:ascii="Bookman Old Style" w:hAnsi="Bookman Old Style"/>
          <w:color w:val="auto"/>
          <w:sz w:val="22"/>
          <w:szCs w:val="22"/>
          <w:lang w:val="en-AU"/>
        </w:rPr>
        <w:t>oll-</w:t>
      </w:r>
      <w:r w:rsidR="00CF64C3" w:rsidRPr="00822BF0">
        <w:rPr>
          <w:rFonts w:ascii="Bookman Old Style" w:hAnsi="Bookman Old Style"/>
          <w:color w:val="auto"/>
          <w:sz w:val="22"/>
          <w:szCs w:val="22"/>
          <w:lang w:val="en-AU"/>
        </w:rPr>
        <w:t>o</w:t>
      </w:r>
      <w:r w:rsidRPr="00822BF0">
        <w:rPr>
          <w:rFonts w:ascii="Bookman Old Style" w:hAnsi="Bookman Old Style"/>
          <w:color w:val="auto"/>
          <w:sz w:val="22"/>
          <w:szCs w:val="22"/>
          <w:lang w:val="en-AU"/>
        </w:rPr>
        <w:t xml:space="preserve">ver </w:t>
      </w:r>
      <w:r w:rsidR="00CF64C3" w:rsidRPr="00822BF0">
        <w:rPr>
          <w:rFonts w:ascii="Bookman Old Style" w:hAnsi="Bookman Old Style"/>
          <w:color w:val="auto"/>
          <w:sz w:val="22"/>
          <w:szCs w:val="22"/>
          <w:lang w:val="en-AU"/>
        </w:rPr>
        <w:t>s</w:t>
      </w:r>
      <w:r w:rsidRPr="00822BF0">
        <w:rPr>
          <w:rFonts w:ascii="Bookman Old Style" w:hAnsi="Bookman Old Style"/>
          <w:color w:val="auto"/>
          <w:sz w:val="22"/>
          <w:szCs w:val="22"/>
          <w:lang w:val="en-AU"/>
        </w:rPr>
        <w:t xml:space="preserve">uperannuation </w:t>
      </w:r>
      <w:r w:rsidR="00CF64C3" w:rsidRPr="00822BF0">
        <w:rPr>
          <w:rFonts w:ascii="Bookman Old Style" w:hAnsi="Bookman Old Style"/>
          <w:color w:val="auto"/>
          <w:sz w:val="22"/>
          <w:szCs w:val="22"/>
          <w:lang w:val="en-AU"/>
        </w:rPr>
        <w:t>b</w:t>
      </w:r>
      <w:r w:rsidRPr="00822BF0">
        <w:rPr>
          <w:rFonts w:ascii="Bookman Old Style" w:hAnsi="Bookman Old Style"/>
          <w:color w:val="auto"/>
          <w:sz w:val="22"/>
          <w:szCs w:val="22"/>
          <w:lang w:val="en-AU"/>
        </w:rPr>
        <w:t>enefit which the Trustee</w:t>
      </w:r>
      <w:r w:rsidR="00691309" w:rsidRPr="00822BF0">
        <w:rPr>
          <w:rFonts w:ascii="Bookman Old Style" w:hAnsi="Bookman Old Style"/>
          <w:color w:val="auto"/>
          <w:sz w:val="22"/>
          <w:szCs w:val="22"/>
          <w:lang w:val="en-AU"/>
        </w:rPr>
        <w:t xml:space="preserve"> </w:t>
      </w:r>
      <w:r w:rsidRPr="00822BF0">
        <w:rPr>
          <w:rFonts w:ascii="Bookman Old Style" w:hAnsi="Bookman Old Style"/>
          <w:color w:val="auto"/>
          <w:sz w:val="22"/>
          <w:szCs w:val="22"/>
          <w:lang w:val="en-AU"/>
        </w:rPr>
        <w:t>considers it appropriate to credit;</w:t>
      </w:r>
    </w:p>
    <w:p w:rsidR="00A63DB1" w:rsidRPr="00822BF0" w:rsidRDefault="00A63DB1" w:rsidP="00C46ED1">
      <w:pPr>
        <w:pStyle w:val="ListParagraph"/>
        <w:numPr>
          <w:ilvl w:val="0"/>
          <w:numId w:val="27"/>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proceeds of any </w:t>
      </w:r>
      <w:r w:rsidR="00CF64C3" w:rsidRPr="00822BF0">
        <w:rPr>
          <w:rFonts w:ascii="Bookman Old Style" w:hAnsi="Bookman Old Style"/>
          <w:color w:val="auto"/>
          <w:sz w:val="22"/>
          <w:szCs w:val="22"/>
          <w:lang w:val="en-AU"/>
        </w:rPr>
        <w:t>p</w:t>
      </w:r>
      <w:r w:rsidRPr="00822BF0">
        <w:rPr>
          <w:rFonts w:ascii="Bookman Old Style" w:hAnsi="Bookman Old Style"/>
          <w:color w:val="auto"/>
          <w:sz w:val="22"/>
          <w:szCs w:val="22"/>
          <w:lang w:val="en-AU"/>
        </w:rPr>
        <w:t xml:space="preserve">olicy or </w:t>
      </w:r>
      <w:r w:rsidR="00CF64C3" w:rsidRPr="00822BF0">
        <w:rPr>
          <w:rFonts w:ascii="Bookman Old Style" w:hAnsi="Bookman Old Style"/>
          <w:color w:val="auto"/>
          <w:sz w:val="22"/>
          <w:szCs w:val="22"/>
          <w:lang w:val="en-AU"/>
        </w:rPr>
        <w:t>a</w:t>
      </w:r>
      <w:r w:rsidRPr="00822BF0">
        <w:rPr>
          <w:rFonts w:ascii="Bookman Old Style" w:hAnsi="Bookman Old Style"/>
          <w:color w:val="auto"/>
          <w:sz w:val="22"/>
          <w:szCs w:val="22"/>
          <w:lang w:val="en-AU"/>
        </w:rPr>
        <w:t>nnuity effected by the Trustee in</w:t>
      </w:r>
      <w:r w:rsidR="00691309" w:rsidRPr="00822BF0">
        <w:rPr>
          <w:rFonts w:ascii="Bookman Old Style" w:hAnsi="Bookman Old Style"/>
          <w:color w:val="auto"/>
          <w:sz w:val="22"/>
          <w:szCs w:val="22"/>
          <w:lang w:val="en-AU"/>
        </w:rPr>
        <w:t xml:space="preserve"> </w:t>
      </w:r>
      <w:r w:rsidRPr="00822BF0">
        <w:rPr>
          <w:rFonts w:ascii="Bookman Old Style" w:hAnsi="Bookman Old Style"/>
          <w:color w:val="auto"/>
          <w:sz w:val="22"/>
          <w:szCs w:val="22"/>
          <w:lang w:val="en-AU"/>
        </w:rPr>
        <w:t>respect of a Pensioner and paid to the Trustee which the Trustee</w:t>
      </w:r>
      <w:r w:rsidR="00691309" w:rsidRPr="00822BF0">
        <w:rPr>
          <w:rFonts w:ascii="Bookman Old Style" w:hAnsi="Bookman Old Style"/>
          <w:color w:val="auto"/>
          <w:sz w:val="22"/>
          <w:szCs w:val="22"/>
          <w:lang w:val="en-AU"/>
        </w:rPr>
        <w:t xml:space="preserve"> </w:t>
      </w:r>
      <w:r w:rsidRPr="00822BF0">
        <w:rPr>
          <w:rFonts w:ascii="Bookman Old Style" w:hAnsi="Bookman Old Style"/>
          <w:color w:val="auto"/>
          <w:sz w:val="22"/>
          <w:szCs w:val="22"/>
          <w:lang w:val="en-AU"/>
        </w:rPr>
        <w:t>considers it appropriate to credit;</w:t>
      </w:r>
    </w:p>
    <w:p w:rsidR="00A63DB1" w:rsidRPr="00822BF0" w:rsidRDefault="00A63DB1" w:rsidP="00C46ED1">
      <w:pPr>
        <w:pStyle w:val="ListParagraph"/>
        <w:numPr>
          <w:ilvl w:val="0"/>
          <w:numId w:val="27"/>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such earnings of the Fund as the Trustee may determine to be</w:t>
      </w:r>
      <w:r w:rsidR="00691309" w:rsidRPr="00822BF0">
        <w:rPr>
          <w:rFonts w:ascii="Bookman Old Style" w:hAnsi="Bookman Old Style"/>
          <w:color w:val="auto"/>
          <w:sz w:val="22"/>
          <w:szCs w:val="22"/>
          <w:lang w:val="en-AU"/>
        </w:rPr>
        <w:t xml:space="preserve"> </w:t>
      </w:r>
      <w:r w:rsidRPr="00822BF0">
        <w:rPr>
          <w:rFonts w:ascii="Bookman Old Style" w:hAnsi="Bookman Old Style"/>
          <w:color w:val="auto"/>
          <w:sz w:val="22"/>
          <w:szCs w:val="22"/>
          <w:lang w:val="en-AU"/>
        </w:rPr>
        <w:t>equitable;</w:t>
      </w:r>
    </w:p>
    <w:p w:rsidR="00A63DB1" w:rsidRPr="00822BF0" w:rsidRDefault="00A63DB1" w:rsidP="00C46ED1">
      <w:pPr>
        <w:pStyle w:val="ListParagraph"/>
        <w:numPr>
          <w:ilvl w:val="0"/>
          <w:numId w:val="27"/>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any credit arising out of any adjustments</w:t>
      </w:r>
      <w:r w:rsidR="00691309" w:rsidRPr="00822BF0">
        <w:rPr>
          <w:rFonts w:ascii="Bookman Old Style" w:hAnsi="Bookman Old Style"/>
          <w:color w:val="auto"/>
          <w:sz w:val="22"/>
          <w:szCs w:val="22"/>
          <w:lang w:val="en-AU"/>
        </w:rPr>
        <w:t>;</w:t>
      </w:r>
      <w:r w:rsidRPr="00822BF0">
        <w:rPr>
          <w:rFonts w:ascii="Bookman Old Style" w:hAnsi="Bookman Old Style"/>
          <w:color w:val="auto"/>
          <w:sz w:val="22"/>
          <w:szCs w:val="22"/>
          <w:lang w:val="en-AU"/>
        </w:rPr>
        <w:t xml:space="preserve"> </w:t>
      </w:r>
    </w:p>
    <w:p w:rsidR="00A63DB1" w:rsidRPr="00822BF0" w:rsidRDefault="00A63DB1" w:rsidP="00C46ED1">
      <w:pPr>
        <w:pStyle w:val="ListParagraph"/>
        <w:numPr>
          <w:ilvl w:val="0"/>
          <w:numId w:val="27"/>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any </w:t>
      </w:r>
      <w:r w:rsidR="00CF64C3" w:rsidRPr="00822BF0">
        <w:rPr>
          <w:rFonts w:ascii="Bookman Old Style" w:hAnsi="Bookman Old Style"/>
          <w:color w:val="auto"/>
          <w:sz w:val="22"/>
          <w:szCs w:val="22"/>
          <w:lang w:val="en-AU"/>
        </w:rPr>
        <w:t>s</w:t>
      </w:r>
      <w:r w:rsidRPr="00822BF0">
        <w:rPr>
          <w:rFonts w:ascii="Bookman Old Style" w:hAnsi="Bookman Old Style"/>
          <w:color w:val="auto"/>
          <w:sz w:val="22"/>
          <w:szCs w:val="22"/>
          <w:lang w:val="en-AU"/>
        </w:rPr>
        <w:t xml:space="preserve">hortfall </w:t>
      </w:r>
      <w:r w:rsidR="00CF64C3" w:rsidRPr="00822BF0">
        <w:rPr>
          <w:rFonts w:ascii="Bookman Old Style" w:hAnsi="Bookman Old Style"/>
          <w:color w:val="auto"/>
          <w:sz w:val="22"/>
          <w:szCs w:val="22"/>
          <w:lang w:val="en-AU"/>
        </w:rPr>
        <w:t>c</w:t>
      </w:r>
      <w:r w:rsidRPr="00822BF0">
        <w:rPr>
          <w:rFonts w:ascii="Bookman Old Style" w:hAnsi="Bookman Old Style"/>
          <w:color w:val="auto"/>
          <w:sz w:val="22"/>
          <w:szCs w:val="22"/>
          <w:lang w:val="en-AU"/>
        </w:rPr>
        <w:t>omponent paid in respect of the Pensioner;</w:t>
      </w:r>
    </w:p>
    <w:p w:rsidR="00A63DB1" w:rsidRPr="00822BF0" w:rsidRDefault="00A63DB1" w:rsidP="00C46ED1">
      <w:pPr>
        <w:pStyle w:val="ListParagraph"/>
        <w:numPr>
          <w:ilvl w:val="0"/>
          <w:numId w:val="27"/>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any amount of </w:t>
      </w:r>
      <w:r w:rsidR="00CF64C3" w:rsidRPr="00822BF0">
        <w:rPr>
          <w:rFonts w:ascii="Bookman Old Style" w:hAnsi="Bookman Old Style"/>
          <w:color w:val="auto"/>
          <w:sz w:val="22"/>
          <w:szCs w:val="22"/>
          <w:lang w:val="en-AU"/>
        </w:rPr>
        <w:t>f</w:t>
      </w:r>
      <w:r w:rsidRPr="00822BF0">
        <w:rPr>
          <w:rFonts w:ascii="Bookman Old Style" w:hAnsi="Bookman Old Style"/>
          <w:color w:val="auto"/>
          <w:sz w:val="22"/>
          <w:szCs w:val="22"/>
          <w:lang w:val="en-AU"/>
        </w:rPr>
        <w:t xml:space="preserve">inancial </w:t>
      </w:r>
      <w:r w:rsidR="00CF64C3" w:rsidRPr="00822BF0">
        <w:rPr>
          <w:rFonts w:ascii="Bookman Old Style" w:hAnsi="Bookman Old Style"/>
          <w:color w:val="auto"/>
          <w:sz w:val="22"/>
          <w:szCs w:val="22"/>
          <w:lang w:val="en-AU"/>
        </w:rPr>
        <w:t>a</w:t>
      </w:r>
      <w:r w:rsidRPr="00822BF0">
        <w:rPr>
          <w:rFonts w:ascii="Bookman Old Style" w:hAnsi="Bookman Old Style"/>
          <w:color w:val="auto"/>
          <w:sz w:val="22"/>
          <w:szCs w:val="22"/>
          <w:lang w:val="en-AU"/>
        </w:rPr>
        <w:t>ssistance which the Trustee considers it appropriate to credit;</w:t>
      </w:r>
    </w:p>
    <w:p w:rsidR="00CF64C3" w:rsidRPr="00822BF0" w:rsidRDefault="00A63DB1" w:rsidP="00C46ED1">
      <w:pPr>
        <w:pStyle w:val="ListParagraph"/>
        <w:numPr>
          <w:ilvl w:val="0"/>
          <w:numId w:val="27"/>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lastRenderedPageBreak/>
        <w:t xml:space="preserve">such other </w:t>
      </w:r>
      <w:r w:rsidR="00CF64C3" w:rsidRPr="00822BF0">
        <w:rPr>
          <w:rFonts w:ascii="Bookman Old Style" w:hAnsi="Bookman Old Style"/>
          <w:color w:val="auto"/>
          <w:sz w:val="22"/>
          <w:szCs w:val="22"/>
          <w:lang w:val="en-AU"/>
        </w:rPr>
        <w:t>c</w:t>
      </w:r>
      <w:r w:rsidRPr="00822BF0">
        <w:rPr>
          <w:rFonts w:ascii="Bookman Old Style" w:hAnsi="Bookman Old Style"/>
          <w:color w:val="auto"/>
          <w:sz w:val="22"/>
          <w:szCs w:val="22"/>
          <w:lang w:val="en-AU"/>
        </w:rPr>
        <w:t>ontributions made in respect of the Pensioner which</w:t>
      </w:r>
      <w:r w:rsidR="00691309" w:rsidRPr="00822BF0">
        <w:rPr>
          <w:rFonts w:ascii="Bookman Old Style" w:hAnsi="Bookman Old Style"/>
          <w:color w:val="auto"/>
          <w:sz w:val="22"/>
          <w:szCs w:val="22"/>
          <w:lang w:val="en-AU"/>
        </w:rPr>
        <w:t xml:space="preserve"> </w:t>
      </w:r>
      <w:r w:rsidRPr="00822BF0">
        <w:rPr>
          <w:rFonts w:ascii="Bookman Old Style" w:hAnsi="Bookman Old Style"/>
          <w:color w:val="auto"/>
          <w:sz w:val="22"/>
          <w:szCs w:val="22"/>
          <w:lang w:val="en-AU"/>
        </w:rPr>
        <w:t xml:space="preserve">are permitted by this </w:t>
      </w:r>
      <w:r w:rsidR="00BA5B23" w:rsidRPr="00822BF0">
        <w:rPr>
          <w:rFonts w:ascii="Bookman Old Style" w:hAnsi="Bookman Old Style"/>
          <w:color w:val="auto"/>
          <w:sz w:val="22"/>
          <w:szCs w:val="22"/>
          <w:lang w:val="en-AU"/>
        </w:rPr>
        <w:t>Deed</w:t>
      </w:r>
      <w:r w:rsidRPr="00822BF0">
        <w:rPr>
          <w:rFonts w:ascii="Bookman Old Style" w:hAnsi="Bookman Old Style"/>
          <w:color w:val="auto"/>
          <w:sz w:val="22"/>
          <w:szCs w:val="22"/>
          <w:lang w:val="en-AU"/>
        </w:rPr>
        <w:t xml:space="preserve"> and the </w:t>
      </w:r>
      <w:r w:rsidR="00CF64C3" w:rsidRPr="00822BF0">
        <w:rPr>
          <w:rFonts w:ascii="Bookman Old Style" w:hAnsi="Bookman Old Style"/>
          <w:color w:val="auto"/>
          <w:sz w:val="22"/>
          <w:szCs w:val="22"/>
          <w:lang w:val="en-AU"/>
        </w:rPr>
        <w:t>r</w:t>
      </w:r>
      <w:r w:rsidRPr="00822BF0">
        <w:rPr>
          <w:rFonts w:ascii="Bookman Old Style" w:hAnsi="Bookman Old Style"/>
          <w:color w:val="auto"/>
          <w:sz w:val="22"/>
          <w:szCs w:val="22"/>
          <w:lang w:val="en-AU"/>
        </w:rPr>
        <w:t xml:space="preserve">elevant </w:t>
      </w:r>
      <w:r w:rsidR="00CF64C3" w:rsidRPr="00822BF0">
        <w:rPr>
          <w:rFonts w:ascii="Bookman Old Style" w:hAnsi="Bookman Old Style"/>
          <w:color w:val="auto"/>
          <w:sz w:val="22"/>
          <w:szCs w:val="22"/>
          <w:lang w:val="en-AU"/>
        </w:rPr>
        <w:t>l</w:t>
      </w:r>
      <w:r w:rsidRPr="00822BF0">
        <w:rPr>
          <w:rFonts w:ascii="Bookman Old Style" w:hAnsi="Bookman Old Style"/>
          <w:color w:val="auto"/>
          <w:sz w:val="22"/>
          <w:szCs w:val="22"/>
          <w:lang w:val="en-AU"/>
        </w:rPr>
        <w:t>aw;</w:t>
      </w:r>
    </w:p>
    <w:p w:rsidR="00A63DB1" w:rsidRPr="00822BF0" w:rsidRDefault="00A63DB1" w:rsidP="00C46ED1">
      <w:pPr>
        <w:pStyle w:val="ListParagraph"/>
        <w:numPr>
          <w:ilvl w:val="0"/>
          <w:numId w:val="27"/>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any amounts transferred to the </w:t>
      </w:r>
      <w:r w:rsidR="00CF64C3" w:rsidRPr="00822BF0">
        <w:rPr>
          <w:rFonts w:ascii="Bookman Old Style" w:hAnsi="Bookman Old Style"/>
          <w:color w:val="auto"/>
          <w:sz w:val="22"/>
          <w:szCs w:val="22"/>
          <w:lang w:val="en-AU"/>
        </w:rPr>
        <w:t>p</w:t>
      </w:r>
      <w:r w:rsidRPr="00822BF0">
        <w:rPr>
          <w:rFonts w:ascii="Bookman Old Style" w:hAnsi="Bookman Old Style"/>
          <w:color w:val="auto"/>
          <w:sz w:val="22"/>
          <w:szCs w:val="22"/>
          <w:lang w:val="en-AU"/>
        </w:rPr>
        <w:t xml:space="preserve">ension </w:t>
      </w:r>
      <w:r w:rsidR="00CF64C3" w:rsidRPr="00822BF0">
        <w:rPr>
          <w:rFonts w:ascii="Bookman Old Style" w:hAnsi="Bookman Old Style"/>
          <w:color w:val="auto"/>
          <w:sz w:val="22"/>
          <w:szCs w:val="22"/>
          <w:lang w:val="en-AU"/>
        </w:rPr>
        <w:t>a</w:t>
      </w:r>
      <w:r w:rsidRPr="00822BF0">
        <w:rPr>
          <w:rFonts w:ascii="Bookman Old Style" w:hAnsi="Bookman Old Style"/>
          <w:color w:val="auto"/>
          <w:sz w:val="22"/>
          <w:szCs w:val="22"/>
          <w:lang w:val="en-AU"/>
        </w:rPr>
        <w:t xml:space="preserve">ccount from a </w:t>
      </w:r>
      <w:r w:rsidR="00CF64C3" w:rsidRPr="00822BF0">
        <w:rPr>
          <w:rFonts w:ascii="Bookman Old Style" w:hAnsi="Bookman Old Style"/>
          <w:color w:val="auto"/>
          <w:sz w:val="22"/>
          <w:szCs w:val="22"/>
          <w:lang w:val="en-AU"/>
        </w:rPr>
        <w:t>r</w:t>
      </w:r>
      <w:r w:rsidRPr="00822BF0">
        <w:rPr>
          <w:rFonts w:ascii="Bookman Old Style" w:hAnsi="Bookman Old Style"/>
          <w:color w:val="auto"/>
          <w:sz w:val="22"/>
          <w:szCs w:val="22"/>
          <w:lang w:val="en-AU"/>
        </w:rPr>
        <w:t>eserve</w:t>
      </w:r>
      <w:r w:rsidR="00691309" w:rsidRPr="00822BF0">
        <w:rPr>
          <w:rFonts w:ascii="Bookman Old Style" w:hAnsi="Bookman Old Style"/>
          <w:color w:val="auto"/>
          <w:sz w:val="22"/>
          <w:szCs w:val="22"/>
          <w:lang w:val="en-AU"/>
        </w:rPr>
        <w:t xml:space="preserve"> </w:t>
      </w:r>
      <w:r w:rsidR="00CF64C3" w:rsidRPr="00822BF0">
        <w:rPr>
          <w:rFonts w:ascii="Bookman Old Style" w:hAnsi="Bookman Old Style"/>
          <w:color w:val="auto"/>
          <w:sz w:val="22"/>
          <w:szCs w:val="22"/>
          <w:lang w:val="en-AU"/>
        </w:rPr>
        <w:t xml:space="preserve">account; </w:t>
      </w:r>
      <w:r w:rsidRPr="00822BF0">
        <w:rPr>
          <w:rFonts w:ascii="Bookman Old Style" w:hAnsi="Bookman Old Style"/>
          <w:color w:val="auto"/>
          <w:sz w:val="22"/>
          <w:szCs w:val="22"/>
          <w:lang w:val="en-AU"/>
        </w:rPr>
        <w:t>and</w:t>
      </w:r>
      <w:r w:rsidR="00691309" w:rsidRPr="00822BF0">
        <w:rPr>
          <w:rFonts w:ascii="Bookman Old Style" w:hAnsi="Bookman Old Style"/>
          <w:color w:val="auto"/>
          <w:sz w:val="22"/>
          <w:szCs w:val="22"/>
          <w:lang w:val="en-AU"/>
        </w:rPr>
        <w:t xml:space="preserve"> </w:t>
      </w:r>
    </w:p>
    <w:p w:rsidR="00A63DB1" w:rsidRPr="00822BF0" w:rsidRDefault="00A63DB1" w:rsidP="00C46ED1">
      <w:pPr>
        <w:pStyle w:val="ListParagraph"/>
        <w:numPr>
          <w:ilvl w:val="0"/>
          <w:numId w:val="27"/>
        </w:numPr>
        <w:spacing w:line="240" w:lineRule="auto"/>
        <w:ind w:left="567" w:hanging="567"/>
        <w:rPr>
          <w:rFonts w:ascii="Bookman Old Style" w:hAnsi="Bookman Old Style"/>
          <w:color w:val="auto"/>
          <w:sz w:val="22"/>
          <w:szCs w:val="22"/>
          <w:lang w:val="en-AU"/>
        </w:rPr>
      </w:pPr>
      <w:proofErr w:type="gramStart"/>
      <w:r w:rsidRPr="00822BF0">
        <w:rPr>
          <w:rFonts w:ascii="Bookman Old Style" w:hAnsi="Bookman Old Style"/>
          <w:color w:val="auto"/>
          <w:sz w:val="22"/>
          <w:szCs w:val="22"/>
          <w:lang w:val="en-AU"/>
        </w:rPr>
        <w:t>such</w:t>
      </w:r>
      <w:proofErr w:type="gramEnd"/>
      <w:r w:rsidRPr="00822BF0">
        <w:rPr>
          <w:rFonts w:ascii="Bookman Old Style" w:hAnsi="Bookman Old Style"/>
          <w:color w:val="auto"/>
          <w:sz w:val="22"/>
          <w:szCs w:val="22"/>
          <w:lang w:val="en-AU"/>
        </w:rPr>
        <w:t xml:space="preserve"> other amounts as the Trustee determines from time to time.</w:t>
      </w:r>
    </w:p>
    <w:p w:rsidR="004B5489" w:rsidRPr="00822BF0" w:rsidRDefault="004B5489" w:rsidP="00822BF0">
      <w:pPr>
        <w:pStyle w:val="ListParagraph"/>
        <w:spacing w:line="240" w:lineRule="auto"/>
        <w:rPr>
          <w:rFonts w:ascii="Bookman Old Style" w:hAnsi="Bookman Old Style"/>
          <w:color w:val="auto"/>
          <w:sz w:val="22"/>
          <w:szCs w:val="22"/>
          <w:lang w:val="en-AU"/>
        </w:rPr>
      </w:pPr>
    </w:p>
    <w:p w:rsidR="00691309" w:rsidRPr="00822BF0" w:rsidRDefault="00A63DB1" w:rsidP="00822BF0">
      <w:pPr>
        <w:spacing w:line="240" w:lineRule="auto"/>
        <w:rPr>
          <w:rFonts w:ascii="Bookman Old Style" w:hAnsi="Bookman Old Style"/>
          <w:color w:val="auto"/>
          <w:sz w:val="22"/>
          <w:szCs w:val="22"/>
        </w:rPr>
      </w:pPr>
      <w:bookmarkStart w:id="42" w:name="_Ref266353185"/>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debit each of the following amounts to the person’s pension account, subject to superannuation law:</w:t>
      </w:r>
      <w:bookmarkEnd w:id="42"/>
    </w:p>
    <w:p w:rsidR="00A63DB1" w:rsidRPr="00822BF0" w:rsidRDefault="00B2758C" w:rsidP="00C46ED1">
      <w:pPr>
        <w:pStyle w:val="ListParagraph"/>
        <w:numPr>
          <w:ilvl w:val="0"/>
          <w:numId w:val="28"/>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proportion that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thinks appropriate of the expenses of </w:t>
      </w:r>
      <w:r w:rsidR="008C41DF" w:rsidRPr="00822BF0">
        <w:rPr>
          <w:rFonts w:ascii="Bookman Old Style" w:hAnsi="Bookman Old Style"/>
          <w:color w:val="auto"/>
          <w:sz w:val="22"/>
          <w:szCs w:val="22"/>
          <w:lang w:val="en-AU"/>
        </w:rPr>
        <w:t>the Fund</w:t>
      </w:r>
      <w:r w:rsidR="00CF64C3" w:rsidRPr="00822BF0">
        <w:rPr>
          <w:rFonts w:ascii="Bookman Old Style" w:hAnsi="Bookman Old Style"/>
          <w:color w:val="auto"/>
          <w:sz w:val="22"/>
          <w:szCs w:val="22"/>
          <w:lang w:val="en-AU"/>
        </w:rPr>
        <w:t>;</w:t>
      </w:r>
    </w:p>
    <w:p w:rsidR="00A63DB1" w:rsidRPr="00822BF0" w:rsidRDefault="00B2758C" w:rsidP="00C46ED1">
      <w:pPr>
        <w:pStyle w:val="ListParagraph"/>
        <w:numPr>
          <w:ilvl w:val="0"/>
          <w:numId w:val="28"/>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proportion that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thinks equitable of any negative earnings of </w:t>
      </w:r>
      <w:r w:rsidR="008C41DF" w:rsidRPr="00822BF0">
        <w:rPr>
          <w:rFonts w:ascii="Bookman Old Style" w:hAnsi="Bookman Old Style"/>
          <w:color w:val="auto"/>
          <w:sz w:val="22"/>
          <w:szCs w:val="22"/>
          <w:lang w:val="en-AU"/>
        </w:rPr>
        <w:t>the Fund</w:t>
      </w:r>
      <w:r w:rsidR="00CF64C3" w:rsidRPr="00822BF0">
        <w:rPr>
          <w:rFonts w:ascii="Bookman Old Style" w:hAnsi="Bookman Old Style"/>
          <w:color w:val="auto"/>
          <w:sz w:val="22"/>
          <w:szCs w:val="22"/>
          <w:lang w:val="en-AU"/>
        </w:rPr>
        <w:t>;</w:t>
      </w:r>
      <w:r w:rsidRPr="00822BF0">
        <w:rPr>
          <w:rFonts w:ascii="Bookman Old Style" w:hAnsi="Bookman Old Style"/>
          <w:color w:val="auto"/>
          <w:sz w:val="22"/>
          <w:szCs w:val="22"/>
          <w:lang w:val="en-AU"/>
        </w:rPr>
        <w:t xml:space="preserve"> </w:t>
      </w:r>
    </w:p>
    <w:p w:rsidR="00A63DB1" w:rsidRPr="00822BF0" w:rsidRDefault="00B2758C" w:rsidP="00C46ED1">
      <w:pPr>
        <w:pStyle w:val="ListParagraph"/>
        <w:numPr>
          <w:ilvl w:val="0"/>
          <w:numId w:val="28"/>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proportion of the loss on the disposal of investments of </w:t>
      </w:r>
      <w:r w:rsidR="008C41DF" w:rsidRPr="00822BF0">
        <w:rPr>
          <w:rFonts w:ascii="Bookman Old Style" w:hAnsi="Bookman Old Style"/>
          <w:color w:val="auto"/>
          <w:sz w:val="22"/>
          <w:szCs w:val="22"/>
          <w:lang w:val="en-AU"/>
        </w:rPr>
        <w:t>the Fund</w:t>
      </w:r>
      <w:r w:rsidRPr="00822BF0">
        <w:rPr>
          <w:rFonts w:ascii="Bookman Old Style" w:hAnsi="Bookman Old Style"/>
          <w:color w:val="auto"/>
          <w:sz w:val="22"/>
          <w:szCs w:val="22"/>
          <w:lang w:val="en-AU"/>
        </w:rPr>
        <w:t xml:space="preserve"> that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thinks equitable</w:t>
      </w:r>
      <w:r w:rsidR="00CF64C3" w:rsidRPr="00822BF0">
        <w:rPr>
          <w:rFonts w:ascii="Bookman Old Style" w:hAnsi="Bookman Old Style"/>
          <w:color w:val="auto"/>
          <w:sz w:val="22"/>
          <w:szCs w:val="22"/>
          <w:lang w:val="en-AU"/>
        </w:rPr>
        <w:t>;</w:t>
      </w:r>
    </w:p>
    <w:p w:rsidR="00A63DB1" w:rsidRPr="00822BF0" w:rsidRDefault="00B2758C" w:rsidP="00C46ED1">
      <w:pPr>
        <w:pStyle w:val="ListParagraph"/>
        <w:numPr>
          <w:ilvl w:val="0"/>
          <w:numId w:val="28"/>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amounts transferred from </w:t>
      </w:r>
      <w:r w:rsidR="008C41DF" w:rsidRPr="00822BF0">
        <w:rPr>
          <w:rFonts w:ascii="Bookman Old Style" w:hAnsi="Bookman Old Style"/>
          <w:color w:val="auto"/>
          <w:sz w:val="22"/>
          <w:szCs w:val="22"/>
          <w:lang w:val="en-AU"/>
        </w:rPr>
        <w:t>the Fund</w:t>
      </w:r>
      <w:r w:rsidRPr="00822BF0">
        <w:rPr>
          <w:rFonts w:ascii="Bookman Old Style" w:hAnsi="Bookman Old Style"/>
          <w:color w:val="auto"/>
          <w:sz w:val="22"/>
          <w:szCs w:val="22"/>
          <w:lang w:val="en-AU"/>
        </w:rPr>
        <w:t xml:space="preserve"> in respect of the pensioner as a transfer of a roll over payment which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thinks it appropriate to debit to the account</w:t>
      </w:r>
      <w:r w:rsidR="00CF64C3" w:rsidRPr="00822BF0">
        <w:rPr>
          <w:rFonts w:ascii="Bookman Old Style" w:hAnsi="Bookman Old Style"/>
          <w:color w:val="auto"/>
          <w:sz w:val="22"/>
          <w:szCs w:val="22"/>
          <w:lang w:val="en-AU"/>
        </w:rPr>
        <w:t>;</w:t>
      </w:r>
    </w:p>
    <w:p w:rsidR="00A63DB1" w:rsidRPr="00822BF0" w:rsidRDefault="00B2758C" w:rsidP="00C46ED1">
      <w:pPr>
        <w:pStyle w:val="ListParagraph"/>
        <w:numPr>
          <w:ilvl w:val="0"/>
          <w:numId w:val="28"/>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payments made to or in respect of the pensioner or a reversionary beneficiary under this </w:t>
      </w:r>
      <w:r w:rsidR="00BA5B23" w:rsidRPr="00822BF0">
        <w:rPr>
          <w:rFonts w:ascii="Bookman Old Style" w:hAnsi="Bookman Old Style"/>
          <w:color w:val="auto"/>
          <w:sz w:val="22"/>
          <w:szCs w:val="22"/>
          <w:lang w:val="en-AU"/>
        </w:rPr>
        <w:t>Deed</w:t>
      </w:r>
      <w:r w:rsidR="00CF64C3" w:rsidRPr="00822BF0">
        <w:rPr>
          <w:rFonts w:ascii="Bookman Old Style" w:hAnsi="Bookman Old Style"/>
          <w:color w:val="auto"/>
          <w:sz w:val="22"/>
          <w:szCs w:val="22"/>
          <w:lang w:val="en-AU"/>
        </w:rPr>
        <w:t>;</w:t>
      </w:r>
    </w:p>
    <w:p w:rsidR="00A63DB1" w:rsidRPr="00822BF0" w:rsidRDefault="00B2758C" w:rsidP="00C46ED1">
      <w:pPr>
        <w:pStyle w:val="ListParagraph"/>
        <w:numPr>
          <w:ilvl w:val="0"/>
          <w:numId w:val="28"/>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cost of an insurance policy or annuity effected by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in respect of the pensioner which are not debited from the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’s accumulation account</w:t>
      </w:r>
      <w:r w:rsidR="00CF64C3" w:rsidRPr="00822BF0">
        <w:rPr>
          <w:rFonts w:ascii="Bookman Old Style" w:hAnsi="Bookman Old Style"/>
          <w:color w:val="auto"/>
          <w:sz w:val="22"/>
          <w:szCs w:val="22"/>
          <w:lang w:val="en-AU"/>
        </w:rPr>
        <w:t>;</w:t>
      </w:r>
    </w:p>
    <w:p w:rsidR="00A63DB1" w:rsidRPr="00822BF0" w:rsidRDefault="00B2758C" w:rsidP="00C46ED1">
      <w:pPr>
        <w:pStyle w:val="ListParagraph"/>
        <w:numPr>
          <w:ilvl w:val="0"/>
          <w:numId w:val="28"/>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proportion of an amount payable as taxation in respect of the earnings of </w:t>
      </w:r>
      <w:r w:rsidR="008C41DF" w:rsidRPr="00822BF0">
        <w:rPr>
          <w:rFonts w:ascii="Bookman Old Style" w:hAnsi="Bookman Old Style"/>
          <w:color w:val="auto"/>
          <w:sz w:val="22"/>
          <w:szCs w:val="22"/>
          <w:lang w:val="en-AU"/>
        </w:rPr>
        <w:t>the Fund</w:t>
      </w:r>
      <w:r w:rsidRPr="00822BF0">
        <w:rPr>
          <w:rFonts w:ascii="Bookman Old Style" w:hAnsi="Bookman Old Style"/>
          <w:color w:val="auto"/>
          <w:sz w:val="22"/>
          <w:szCs w:val="22"/>
          <w:lang w:val="en-AU"/>
        </w:rPr>
        <w:t xml:space="preserve"> that are credited to the pensioner’s account or arise from a roll over payment that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thinks equitable</w:t>
      </w:r>
      <w:r w:rsidR="00CF64C3" w:rsidRPr="00822BF0">
        <w:rPr>
          <w:rFonts w:ascii="Bookman Old Style" w:hAnsi="Bookman Old Style"/>
          <w:color w:val="auto"/>
          <w:sz w:val="22"/>
          <w:szCs w:val="22"/>
          <w:lang w:val="en-AU"/>
        </w:rPr>
        <w:t>;</w:t>
      </w:r>
    </w:p>
    <w:p w:rsidR="00A63DB1" w:rsidRPr="00822BF0" w:rsidRDefault="00B2758C" w:rsidP="00C46ED1">
      <w:pPr>
        <w:pStyle w:val="ListParagraph"/>
        <w:numPr>
          <w:ilvl w:val="0"/>
          <w:numId w:val="28"/>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proportion of an amount paid in respect of an indemnity to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or other person under this </w:t>
      </w:r>
      <w:r w:rsidR="00BA5B23" w:rsidRPr="00822BF0">
        <w:rPr>
          <w:rFonts w:ascii="Bookman Old Style" w:hAnsi="Bookman Old Style"/>
          <w:color w:val="auto"/>
          <w:sz w:val="22"/>
          <w:szCs w:val="22"/>
          <w:lang w:val="en-AU"/>
        </w:rPr>
        <w:t>Deed</w:t>
      </w:r>
      <w:r w:rsidRPr="00822BF0">
        <w:rPr>
          <w:rFonts w:ascii="Bookman Old Style" w:hAnsi="Bookman Old Style"/>
          <w:color w:val="auto"/>
          <w:sz w:val="22"/>
          <w:szCs w:val="22"/>
          <w:lang w:val="en-AU"/>
        </w:rPr>
        <w:t xml:space="preserve"> that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thinks equitable</w:t>
      </w:r>
      <w:r w:rsidR="00CF64C3" w:rsidRPr="00822BF0">
        <w:rPr>
          <w:rFonts w:ascii="Bookman Old Style" w:hAnsi="Bookman Old Style"/>
          <w:color w:val="auto"/>
          <w:sz w:val="22"/>
          <w:szCs w:val="22"/>
          <w:lang w:val="en-AU"/>
        </w:rPr>
        <w:t>;</w:t>
      </w:r>
    </w:p>
    <w:p w:rsidR="00A63DB1" w:rsidRPr="00822BF0" w:rsidRDefault="00B2758C" w:rsidP="00C46ED1">
      <w:pPr>
        <w:pStyle w:val="ListParagraph"/>
        <w:numPr>
          <w:ilvl w:val="0"/>
          <w:numId w:val="28"/>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amount of a levy that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thinks equitable</w:t>
      </w:r>
      <w:r w:rsidR="00CF64C3" w:rsidRPr="00822BF0">
        <w:rPr>
          <w:rFonts w:ascii="Bookman Old Style" w:hAnsi="Bookman Old Style"/>
          <w:color w:val="auto"/>
          <w:sz w:val="22"/>
          <w:szCs w:val="22"/>
          <w:lang w:val="en-AU"/>
        </w:rPr>
        <w:t>;</w:t>
      </w:r>
    </w:p>
    <w:p w:rsidR="00CF64C3" w:rsidRPr="00822BF0" w:rsidRDefault="00B2758C" w:rsidP="00C46ED1">
      <w:pPr>
        <w:pStyle w:val="ListParagraph"/>
        <w:numPr>
          <w:ilvl w:val="0"/>
          <w:numId w:val="28"/>
        </w:numPr>
        <w:tabs>
          <w:tab w:val="left" w:pos="7838"/>
        </w:tabs>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an amount transferred to the accumulation account of a beneficiary</w:t>
      </w:r>
      <w:r w:rsidR="00CF64C3" w:rsidRPr="00822BF0">
        <w:rPr>
          <w:rFonts w:ascii="Bookman Old Style" w:hAnsi="Bookman Old Style"/>
          <w:color w:val="auto"/>
          <w:sz w:val="22"/>
          <w:szCs w:val="22"/>
          <w:lang w:val="en-AU"/>
        </w:rPr>
        <w:t>;</w:t>
      </w:r>
      <w:r w:rsidR="00B7625B" w:rsidRPr="00822BF0">
        <w:rPr>
          <w:rFonts w:ascii="Bookman Old Style" w:hAnsi="Bookman Old Style"/>
          <w:color w:val="auto"/>
          <w:sz w:val="22"/>
          <w:szCs w:val="22"/>
          <w:lang w:val="en-AU"/>
        </w:rPr>
        <w:tab/>
      </w:r>
    </w:p>
    <w:p w:rsidR="00CF64C3" w:rsidRPr="00822BF0" w:rsidRDefault="00B2758C" w:rsidP="00C46ED1">
      <w:pPr>
        <w:pStyle w:val="ListParagraph"/>
        <w:numPr>
          <w:ilvl w:val="0"/>
          <w:numId w:val="28"/>
        </w:numPr>
        <w:spacing w:line="240" w:lineRule="auto"/>
        <w:ind w:left="567" w:hanging="567"/>
        <w:rPr>
          <w:rFonts w:ascii="Bookman Old Style" w:hAnsi="Bookman Old Style"/>
          <w:color w:val="auto"/>
          <w:sz w:val="22"/>
          <w:szCs w:val="22"/>
          <w:lang w:val="en-AU"/>
        </w:rPr>
      </w:pPr>
      <w:proofErr w:type="gramStart"/>
      <w:r w:rsidRPr="00822BF0">
        <w:rPr>
          <w:rFonts w:ascii="Bookman Old Style" w:hAnsi="Bookman Old Style"/>
          <w:color w:val="auto"/>
          <w:sz w:val="22"/>
          <w:szCs w:val="22"/>
          <w:lang w:val="en-AU"/>
        </w:rPr>
        <w:t>any</w:t>
      </w:r>
      <w:proofErr w:type="gramEnd"/>
      <w:r w:rsidRPr="00822BF0">
        <w:rPr>
          <w:rFonts w:ascii="Bookman Old Style" w:hAnsi="Bookman Old Style"/>
          <w:color w:val="auto"/>
          <w:sz w:val="22"/>
          <w:szCs w:val="22"/>
          <w:lang w:val="en-AU"/>
        </w:rPr>
        <w:t xml:space="preserve"> other amount that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thinks it appropriate to debit from the account.</w:t>
      </w:r>
      <w:bookmarkStart w:id="43" w:name="_Ref532199086"/>
    </w:p>
    <w:p w:rsidR="00CF64C3" w:rsidRPr="00822BF0" w:rsidRDefault="00D67FC8" w:rsidP="00822BF0">
      <w:pPr>
        <w:spacing w:line="240" w:lineRule="auto"/>
        <w:rPr>
          <w:rFonts w:ascii="Bookman Old Style" w:hAnsi="Bookman Old Style"/>
          <w:b/>
          <w:color w:val="auto"/>
          <w:sz w:val="22"/>
          <w:szCs w:val="22"/>
        </w:rPr>
      </w:pPr>
      <w:r w:rsidRPr="00822BF0">
        <w:rPr>
          <w:rFonts w:ascii="Bookman Old Style" w:hAnsi="Bookman Old Style"/>
          <w:color w:val="auto"/>
          <w:sz w:val="22"/>
          <w:szCs w:val="22"/>
        </w:rPr>
        <w:t xml:space="preserve">In determining the amount standing to the credit of an accumulation account at the time a benefit or pension is calculated or becomes payable,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make an adjustment to the account that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thinks equitable on the basis of the interim fund earning rate at that date.  The adjustment must be made in respect of the period from the beginning of the current fund year to the relevant date.  The income account must be credited or debited accordingly.</w:t>
      </w:r>
      <w:bookmarkEnd w:id="43"/>
    </w:p>
    <w:p w:rsidR="00CF64C3" w:rsidRPr="00822BF0" w:rsidRDefault="00CF64C3" w:rsidP="00822BF0">
      <w:pPr>
        <w:spacing w:line="240" w:lineRule="auto"/>
        <w:rPr>
          <w:rFonts w:ascii="Bookman Old Style" w:hAnsi="Bookman Old Style"/>
          <w:b/>
          <w:color w:val="auto"/>
          <w:sz w:val="22"/>
          <w:szCs w:val="22"/>
        </w:rPr>
      </w:pPr>
      <w:r w:rsidRPr="00822BF0">
        <w:rPr>
          <w:rFonts w:ascii="Bookman Old Style" w:hAnsi="Bookman Old Style"/>
          <w:color w:val="auto"/>
          <w:sz w:val="22"/>
          <w:szCs w:val="22"/>
        </w:rPr>
        <w:t>T</w:t>
      </w:r>
      <w:r w:rsidR="00D67FC8" w:rsidRPr="00822BF0">
        <w:rPr>
          <w:rFonts w:ascii="Bookman Old Style" w:hAnsi="Bookman Old Style"/>
          <w:color w:val="auto"/>
          <w:sz w:val="22"/>
          <w:szCs w:val="22"/>
        </w:rPr>
        <w:t xml:space="preserve">he </w:t>
      </w:r>
      <w:r w:rsidR="002E67C3" w:rsidRPr="00822BF0">
        <w:rPr>
          <w:rFonts w:ascii="Bookman Old Style" w:hAnsi="Bookman Old Style"/>
          <w:color w:val="auto"/>
          <w:sz w:val="22"/>
          <w:szCs w:val="22"/>
        </w:rPr>
        <w:t>Trustee</w:t>
      </w:r>
      <w:r w:rsidR="00D67FC8" w:rsidRPr="00822BF0">
        <w:rPr>
          <w:rFonts w:ascii="Bookman Old Style" w:hAnsi="Bookman Old Style"/>
          <w:color w:val="auto"/>
          <w:sz w:val="22"/>
          <w:szCs w:val="22"/>
        </w:rPr>
        <w:t xml:space="preserve"> may segregate from other assets those assets which are to fund the pension of a person under this </w:t>
      </w:r>
      <w:r w:rsidR="00BA5B23" w:rsidRPr="00822BF0">
        <w:rPr>
          <w:rFonts w:ascii="Bookman Old Style" w:hAnsi="Bookman Old Style"/>
          <w:color w:val="auto"/>
          <w:sz w:val="22"/>
          <w:szCs w:val="22"/>
        </w:rPr>
        <w:t>Deed</w:t>
      </w:r>
      <w:r w:rsidR="00D67FC8" w:rsidRPr="00822BF0">
        <w:rPr>
          <w:rFonts w:ascii="Bookman Old Style" w:hAnsi="Bookman Old Style"/>
          <w:color w:val="auto"/>
          <w:sz w:val="22"/>
          <w:szCs w:val="22"/>
        </w:rPr>
        <w:t xml:space="preserve">.  The </w:t>
      </w:r>
      <w:r w:rsidR="002E67C3" w:rsidRPr="00822BF0">
        <w:rPr>
          <w:rFonts w:ascii="Bookman Old Style" w:hAnsi="Bookman Old Style"/>
          <w:color w:val="auto"/>
          <w:sz w:val="22"/>
          <w:szCs w:val="22"/>
        </w:rPr>
        <w:t>Trustee</w:t>
      </w:r>
      <w:r w:rsidR="00D67FC8" w:rsidRPr="00822BF0">
        <w:rPr>
          <w:rFonts w:ascii="Bookman Old Style" w:hAnsi="Bookman Old Style"/>
          <w:color w:val="auto"/>
          <w:sz w:val="22"/>
          <w:szCs w:val="22"/>
        </w:rPr>
        <w:t xml:space="preserve"> must value those assets as required by superannuation law.  If they are insufficient or more than sufficient to fund the pension, the </w:t>
      </w:r>
      <w:r w:rsidR="002E67C3" w:rsidRPr="00822BF0">
        <w:rPr>
          <w:rFonts w:ascii="Bookman Old Style" w:hAnsi="Bookman Old Style"/>
          <w:color w:val="auto"/>
          <w:sz w:val="22"/>
          <w:szCs w:val="22"/>
        </w:rPr>
        <w:t>Trustee</w:t>
      </w:r>
      <w:r w:rsidR="00D67FC8" w:rsidRPr="00822BF0">
        <w:rPr>
          <w:rFonts w:ascii="Bookman Old Style" w:hAnsi="Bookman Old Style"/>
          <w:color w:val="auto"/>
          <w:sz w:val="22"/>
          <w:szCs w:val="22"/>
        </w:rPr>
        <w:t xml:space="preserve"> must do anything that superannuation law requires.  The </w:t>
      </w:r>
      <w:r w:rsidR="002E67C3" w:rsidRPr="00822BF0">
        <w:rPr>
          <w:rFonts w:ascii="Bookman Old Style" w:hAnsi="Bookman Old Style"/>
          <w:color w:val="auto"/>
          <w:sz w:val="22"/>
          <w:szCs w:val="22"/>
        </w:rPr>
        <w:t>Trustee</w:t>
      </w:r>
      <w:r w:rsidR="00D67FC8" w:rsidRPr="00822BF0">
        <w:rPr>
          <w:rFonts w:ascii="Bookman Old Style" w:hAnsi="Bookman Old Style"/>
          <w:color w:val="auto"/>
          <w:sz w:val="22"/>
          <w:szCs w:val="22"/>
        </w:rPr>
        <w:t xml:space="preserve"> must obtain any certificate of adequacy that the </w:t>
      </w:r>
      <w:r w:rsidR="002E67C3" w:rsidRPr="00822BF0">
        <w:rPr>
          <w:rFonts w:ascii="Bookman Old Style" w:hAnsi="Bookman Old Style"/>
          <w:color w:val="auto"/>
          <w:sz w:val="22"/>
          <w:szCs w:val="22"/>
        </w:rPr>
        <w:t>Trustee</w:t>
      </w:r>
      <w:r w:rsidR="00D67FC8" w:rsidRPr="00822BF0">
        <w:rPr>
          <w:rFonts w:ascii="Bookman Old Style" w:hAnsi="Bookman Old Style"/>
          <w:color w:val="auto"/>
          <w:sz w:val="22"/>
          <w:szCs w:val="22"/>
        </w:rPr>
        <w:t xml:space="preserve"> considers necessary in respect of those assets in order to comply with the Tax Act or superannuation law.</w:t>
      </w:r>
      <w:bookmarkStart w:id="44" w:name="_Ref266347957"/>
    </w:p>
    <w:p w:rsidR="00CF64C3" w:rsidRPr="00822BF0" w:rsidRDefault="00D67FC8" w:rsidP="00822BF0">
      <w:pPr>
        <w:spacing w:line="240" w:lineRule="auto"/>
        <w:rPr>
          <w:rFonts w:ascii="Bookman Old Style" w:hAnsi="Bookman Old Style"/>
          <w:b/>
          <w:color w:val="auto"/>
          <w:sz w:val="22"/>
          <w:szCs w:val="22"/>
        </w:rPr>
      </w:pPr>
      <w:r w:rsidRPr="00822BF0">
        <w:rPr>
          <w:rFonts w:ascii="Bookman Old Style" w:hAnsi="Bookman Old Style"/>
          <w:color w:val="auto"/>
          <w:sz w:val="22"/>
          <w:szCs w:val="22"/>
        </w:rPr>
        <w:t xml:space="preserve">On the death of a pensioner being paid a pension, if the pension is not commuted or transferred in accordance with this </w:t>
      </w:r>
      <w:r w:rsidR="00BA5B23" w:rsidRPr="00822BF0">
        <w:rPr>
          <w:rFonts w:ascii="Bookman Old Style" w:hAnsi="Bookman Old Style"/>
          <w:color w:val="auto"/>
          <w:sz w:val="22"/>
          <w:szCs w:val="22"/>
        </w:rPr>
        <w:t>Deed</w:t>
      </w:r>
      <w:r w:rsidRPr="00822BF0">
        <w:rPr>
          <w:rFonts w:ascii="Bookman Old Style" w:hAnsi="Bookman Old Style"/>
          <w:color w:val="auto"/>
          <w:sz w:val="22"/>
          <w:szCs w:val="22"/>
        </w:rPr>
        <w:t xml:space="preserv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pay any residue in the pension account in any way permitted by the superannuation law.</w:t>
      </w:r>
      <w:bookmarkStart w:id="45" w:name="_Ref8573099"/>
      <w:bookmarkEnd w:id="44"/>
    </w:p>
    <w:p w:rsidR="00691309" w:rsidRPr="00822BF0" w:rsidRDefault="00D67FC8" w:rsidP="00822BF0">
      <w:pPr>
        <w:spacing w:line="240" w:lineRule="auto"/>
        <w:rPr>
          <w:rFonts w:ascii="Bookman Old Style" w:hAnsi="Bookman Old Style"/>
          <w:b/>
          <w:color w:val="auto"/>
          <w:sz w:val="22"/>
          <w:szCs w:val="22"/>
        </w:rPr>
      </w:pPr>
      <w:r w:rsidRPr="00822BF0">
        <w:rPr>
          <w:rFonts w:ascii="Bookman Old Style" w:hAnsi="Bookman Old Style"/>
          <w:color w:val="auto"/>
          <w:sz w:val="22"/>
          <w:szCs w:val="22"/>
        </w:rPr>
        <w:t xml:space="preserve">On written request by a pensioner, or in accordance with superannuation law or this </w:t>
      </w:r>
      <w:r w:rsidR="00BA5B23" w:rsidRPr="00822BF0">
        <w:rPr>
          <w:rFonts w:ascii="Bookman Old Style" w:hAnsi="Bookman Old Style"/>
          <w:color w:val="auto"/>
          <w:sz w:val="22"/>
          <w:szCs w:val="22"/>
        </w:rPr>
        <w:t>Deed</w:t>
      </w:r>
      <w:r w:rsidRPr="00822BF0">
        <w:rPr>
          <w:rFonts w:ascii="Bookman Old Style" w:hAnsi="Bookman Old Style"/>
          <w:color w:val="auto"/>
          <w:sz w:val="22"/>
          <w:szCs w:val="22"/>
        </w:rPr>
        <w:t xml:space="preserv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commute any part of a pension to a lump sum, and pay it to </w:t>
      </w:r>
      <w:r w:rsidRPr="00822BF0">
        <w:rPr>
          <w:rFonts w:ascii="Bookman Old Style" w:hAnsi="Bookman Old Style"/>
          <w:color w:val="auto"/>
          <w:sz w:val="22"/>
          <w:szCs w:val="22"/>
        </w:rPr>
        <w:lastRenderedPageBreak/>
        <w:t>the relevant person or his or her estate.  The following genera</w:t>
      </w:r>
      <w:r w:rsidRPr="00822BF0">
        <w:rPr>
          <w:rFonts w:ascii="Bookman Old Style" w:hAnsi="Bookman Old Style"/>
          <w:b/>
          <w:color w:val="auto"/>
          <w:sz w:val="22"/>
          <w:szCs w:val="22"/>
        </w:rPr>
        <w:t>l</w:t>
      </w:r>
      <w:r w:rsidRPr="00822BF0">
        <w:rPr>
          <w:rFonts w:ascii="Bookman Old Style" w:hAnsi="Bookman Old Style"/>
          <w:color w:val="auto"/>
          <w:sz w:val="22"/>
          <w:szCs w:val="22"/>
        </w:rPr>
        <w:t xml:space="preserve"> conditions apply in respect of all types of pension:</w:t>
      </w:r>
      <w:bookmarkEnd w:id="45"/>
    </w:p>
    <w:p w:rsidR="00D67FC8" w:rsidRPr="00822BF0" w:rsidRDefault="00B2758C" w:rsidP="00C46ED1">
      <w:pPr>
        <w:pStyle w:val="ListParagraph"/>
        <w:numPr>
          <w:ilvl w:val="0"/>
          <w:numId w:val="29"/>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the commutation must be allowed by, and be in accordance with, superannuation law</w:t>
      </w:r>
      <w:r w:rsidR="00CF64C3" w:rsidRPr="00822BF0">
        <w:rPr>
          <w:rFonts w:ascii="Bookman Old Style" w:hAnsi="Bookman Old Style"/>
          <w:color w:val="auto"/>
          <w:sz w:val="22"/>
          <w:szCs w:val="22"/>
        </w:rPr>
        <w:t>;</w:t>
      </w:r>
    </w:p>
    <w:p w:rsidR="00D67FC8" w:rsidRPr="00822BF0" w:rsidRDefault="00B2758C" w:rsidP="00C46ED1">
      <w:pPr>
        <w:pStyle w:val="ListParagraph"/>
        <w:numPr>
          <w:ilvl w:val="0"/>
          <w:numId w:val="29"/>
        </w:numPr>
        <w:spacing w:line="240" w:lineRule="auto"/>
        <w:ind w:left="567" w:hanging="567"/>
        <w:rPr>
          <w:rFonts w:ascii="Bookman Old Style" w:hAnsi="Bookman Old Style"/>
          <w:color w:val="auto"/>
          <w:sz w:val="22"/>
          <w:szCs w:val="22"/>
        </w:rPr>
      </w:pPr>
      <w:proofErr w:type="gramStart"/>
      <w:r w:rsidRPr="00822BF0">
        <w:rPr>
          <w:rFonts w:ascii="Bookman Old Style" w:hAnsi="Bookman Old Style"/>
          <w:color w:val="auto"/>
          <w:sz w:val="22"/>
          <w:szCs w:val="22"/>
        </w:rPr>
        <w:t>the</w:t>
      </w:r>
      <w:proofErr w:type="gramEnd"/>
      <w:r w:rsidRPr="00822BF0">
        <w:rPr>
          <w:rFonts w:ascii="Bookman Old Style" w:hAnsi="Bookman Old Style"/>
          <w:color w:val="auto"/>
          <w:sz w:val="22"/>
          <w:szCs w:val="22"/>
        </w:rPr>
        <w:t xml:space="preserve"> </w:t>
      </w:r>
      <w:r w:rsidR="00D67FC8" w:rsidRPr="00822BF0">
        <w:rPr>
          <w:rFonts w:ascii="Bookman Old Style" w:hAnsi="Bookman Old Style"/>
          <w:color w:val="auto"/>
          <w:sz w:val="22"/>
          <w:szCs w:val="22"/>
        </w:rPr>
        <w:t xml:space="preserve">commutation must not disadvantage </w:t>
      </w:r>
      <w:r w:rsidR="008C41DF" w:rsidRPr="00822BF0">
        <w:rPr>
          <w:rFonts w:ascii="Bookman Old Style" w:hAnsi="Bookman Old Style"/>
          <w:color w:val="auto"/>
          <w:sz w:val="22"/>
          <w:szCs w:val="22"/>
        </w:rPr>
        <w:t>the Fund</w:t>
      </w:r>
      <w:r w:rsidR="00D67FC8" w:rsidRPr="00822BF0">
        <w:rPr>
          <w:rFonts w:ascii="Bookman Old Style" w:hAnsi="Bookman Old Style"/>
          <w:color w:val="auto"/>
          <w:sz w:val="22"/>
          <w:szCs w:val="22"/>
        </w:rPr>
        <w:t xml:space="preserve">, an employer,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00D67FC8" w:rsidRPr="00822BF0">
        <w:rPr>
          <w:rFonts w:ascii="Bookman Old Style" w:hAnsi="Bookman Old Style"/>
          <w:color w:val="auto"/>
          <w:sz w:val="22"/>
          <w:szCs w:val="22"/>
        </w:rPr>
        <w:t>, a pensioner or a reversionary beneficiary.</w:t>
      </w:r>
    </w:p>
    <w:p w:rsidR="00D67FC8" w:rsidRPr="00822BF0" w:rsidRDefault="00D67FC8"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If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commutes only part of a pension to a lump sum,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then adjust the amount of the pension payable as required by superannuation law.</w:t>
      </w:r>
    </w:p>
    <w:p w:rsidR="00691309" w:rsidRPr="00822BF0" w:rsidRDefault="00D67FC8"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decide that a pension should qualify as an asset test exempt income stream (as that term is defined by the </w:t>
      </w:r>
      <w:r w:rsidRPr="00822BF0">
        <w:rPr>
          <w:rFonts w:ascii="Bookman Old Style" w:hAnsi="Bookman Old Style"/>
          <w:i/>
          <w:iCs/>
          <w:color w:val="auto"/>
          <w:sz w:val="22"/>
          <w:szCs w:val="22"/>
        </w:rPr>
        <w:t>Social Security Act</w:t>
      </w:r>
      <w:r w:rsidRPr="00822BF0">
        <w:rPr>
          <w:rFonts w:ascii="Bookman Old Style" w:hAnsi="Bookman Old Style"/>
          <w:color w:val="auto"/>
          <w:sz w:val="22"/>
          <w:szCs w:val="22"/>
        </w:rPr>
        <w:t xml:space="preserve"> 1991).  If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so decides:</w:t>
      </w:r>
    </w:p>
    <w:p w:rsidR="00D67FC8" w:rsidRPr="00822BF0" w:rsidRDefault="00D67FC8" w:rsidP="00C46ED1">
      <w:pPr>
        <w:pStyle w:val="ListParagraph"/>
        <w:numPr>
          <w:ilvl w:val="0"/>
          <w:numId w:val="30"/>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the superannuation law prevails over the terms of this </w:t>
      </w:r>
      <w:r w:rsidR="00BA5B23" w:rsidRPr="00822BF0">
        <w:rPr>
          <w:rFonts w:ascii="Bookman Old Style" w:hAnsi="Bookman Old Style"/>
          <w:color w:val="auto"/>
          <w:sz w:val="22"/>
          <w:szCs w:val="22"/>
        </w:rPr>
        <w:t>Deed</w:t>
      </w:r>
      <w:r w:rsidRPr="00822BF0">
        <w:rPr>
          <w:rFonts w:ascii="Bookman Old Style" w:hAnsi="Bookman Old Style"/>
          <w:color w:val="auto"/>
          <w:sz w:val="22"/>
          <w:szCs w:val="22"/>
        </w:rPr>
        <w:t xml:space="preserve"> to the extent of any inconsistency;</w:t>
      </w:r>
    </w:p>
    <w:p w:rsidR="00D67FC8" w:rsidRPr="00822BF0" w:rsidRDefault="00D67FC8" w:rsidP="00C46ED1">
      <w:pPr>
        <w:pStyle w:val="ListParagraph"/>
        <w:numPr>
          <w:ilvl w:val="0"/>
          <w:numId w:val="30"/>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this </w:t>
      </w:r>
      <w:r w:rsidR="00BA5B23" w:rsidRPr="00822BF0">
        <w:rPr>
          <w:rFonts w:ascii="Bookman Old Style" w:hAnsi="Bookman Old Style"/>
          <w:color w:val="auto"/>
          <w:sz w:val="22"/>
          <w:szCs w:val="22"/>
        </w:rPr>
        <w:t>Deed</w:t>
      </w:r>
      <w:r w:rsidRPr="00822BF0">
        <w:rPr>
          <w:rFonts w:ascii="Bookman Old Style" w:hAnsi="Bookman Old Style"/>
          <w:color w:val="auto"/>
          <w:sz w:val="22"/>
          <w:szCs w:val="22"/>
        </w:rPr>
        <w:t xml:space="preserve"> is deemed to contain any provision that is required by superannuation law; and</w:t>
      </w:r>
    </w:p>
    <w:p w:rsidR="005D341E" w:rsidRPr="00822BF0" w:rsidRDefault="00D67FC8" w:rsidP="00C46ED1">
      <w:pPr>
        <w:pStyle w:val="ListParagraph"/>
        <w:numPr>
          <w:ilvl w:val="0"/>
          <w:numId w:val="30"/>
        </w:numPr>
        <w:spacing w:line="240" w:lineRule="auto"/>
        <w:ind w:left="567" w:hanging="567"/>
        <w:rPr>
          <w:rFonts w:ascii="Bookman Old Style" w:hAnsi="Bookman Old Style"/>
          <w:color w:val="auto"/>
          <w:sz w:val="22"/>
          <w:szCs w:val="22"/>
        </w:rPr>
      </w:pPr>
      <w:proofErr w:type="gramStart"/>
      <w:r w:rsidRPr="00822BF0">
        <w:rPr>
          <w:rFonts w:ascii="Bookman Old Style" w:hAnsi="Bookman Old Style"/>
          <w:color w:val="auto"/>
          <w:sz w:val="22"/>
          <w:szCs w:val="22"/>
        </w:rPr>
        <w:t>this</w:t>
      </w:r>
      <w:proofErr w:type="gramEnd"/>
      <w:r w:rsidRPr="00822BF0">
        <w:rPr>
          <w:rFonts w:ascii="Bookman Old Style" w:hAnsi="Bookman Old Style"/>
          <w:color w:val="auto"/>
          <w:sz w:val="22"/>
          <w:szCs w:val="22"/>
        </w:rPr>
        <w:t xml:space="preserve"> </w:t>
      </w:r>
      <w:r w:rsidR="00BA5B23" w:rsidRPr="00822BF0">
        <w:rPr>
          <w:rFonts w:ascii="Bookman Old Style" w:hAnsi="Bookman Old Style"/>
          <w:color w:val="auto"/>
          <w:sz w:val="22"/>
          <w:szCs w:val="22"/>
        </w:rPr>
        <w:t>Deed</w:t>
      </w:r>
      <w:r w:rsidRPr="00822BF0">
        <w:rPr>
          <w:rFonts w:ascii="Bookman Old Style" w:hAnsi="Bookman Old Style"/>
          <w:color w:val="auto"/>
          <w:sz w:val="22"/>
          <w:szCs w:val="22"/>
        </w:rPr>
        <w:t xml:space="preserve"> is deemed not to contain any provision that is required to be excluded by superannuation law.</w:t>
      </w:r>
    </w:p>
    <w:p w:rsidR="004B5489" w:rsidRPr="00822BF0" w:rsidRDefault="004B5489" w:rsidP="00822BF0">
      <w:pPr>
        <w:pStyle w:val="ListParagraph"/>
        <w:spacing w:line="240" w:lineRule="auto"/>
        <w:rPr>
          <w:rFonts w:ascii="Bookman Old Style" w:hAnsi="Bookman Old Style"/>
          <w:color w:val="auto"/>
          <w:sz w:val="22"/>
          <w:szCs w:val="22"/>
        </w:rPr>
      </w:pPr>
    </w:p>
    <w:p w:rsidR="008F7544" w:rsidRPr="00822BF0" w:rsidRDefault="00B7625B" w:rsidP="00822BF0">
      <w:pPr>
        <w:pStyle w:val="Heading1"/>
        <w:spacing w:line="240" w:lineRule="auto"/>
        <w:rPr>
          <w:b/>
          <w:lang w:val="en-AU"/>
        </w:rPr>
      </w:pPr>
      <w:bookmarkStart w:id="46" w:name="_Toc408831004"/>
      <w:r w:rsidRPr="00822BF0">
        <w:rPr>
          <w:b/>
          <w:lang w:val="en-AU"/>
        </w:rPr>
        <w:t xml:space="preserve">25. </w:t>
      </w:r>
      <w:r w:rsidR="008F7544" w:rsidRPr="00822BF0">
        <w:rPr>
          <w:b/>
          <w:lang w:val="en-AU"/>
        </w:rPr>
        <w:t>Trustees</w:t>
      </w:r>
      <w:bookmarkEnd w:id="46"/>
    </w:p>
    <w:p w:rsidR="004B5489" w:rsidRPr="00822BF0" w:rsidRDefault="004B5489" w:rsidP="00822BF0">
      <w:pPr>
        <w:spacing w:line="240" w:lineRule="auto"/>
        <w:rPr>
          <w:rFonts w:ascii="Bookman Old Style" w:hAnsi="Bookman Old Style"/>
          <w:color w:val="auto"/>
          <w:sz w:val="22"/>
          <w:szCs w:val="22"/>
        </w:rPr>
      </w:pPr>
    </w:p>
    <w:p w:rsidR="00691309" w:rsidRPr="00822BF0" w:rsidRDefault="00A613E1"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has all the powers in relation to the assets of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that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would have if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were the legal and beneficial owner of those assets.  It also has all the powers that a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has at law and the powers specifically conferred on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by this </w:t>
      </w:r>
      <w:r w:rsidR="00BA5B23" w:rsidRPr="00822BF0">
        <w:rPr>
          <w:rFonts w:ascii="Bookman Old Style" w:hAnsi="Bookman Old Style"/>
          <w:color w:val="auto"/>
          <w:sz w:val="22"/>
          <w:szCs w:val="22"/>
        </w:rPr>
        <w:t>Deed</w:t>
      </w:r>
      <w:r w:rsidRPr="00822BF0">
        <w:rPr>
          <w:rFonts w:ascii="Bookman Old Style" w:hAnsi="Bookman Old Style"/>
          <w:color w:val="auto"/>
          <w:sz w:val="22"/>
          <w:szCs w:val="22"/>
        </w:rPr>
        <w:t>.</w:t>
      </w:r>
    </w:p>
    <w:p w:rsidR="00A613E1" w:rsidRPr="00822BF0" w:rsidRDefault="00A613E1"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has an absolute discretion in relation to exercising or not exercising any power under this </w:t>
      </w:r>
      <w:r w:rsidR="00BA5B23" w:rsidRPr="00822BF0">
        <w:rPr>
          <w:rFonts w:ascii="Bookman Old Style" w:hAnsi="Bookman Old Style"/>
          <w:color w:val="auto"/>
          <w:sz w:val="22"/>
          <w:szCs w:val="22"/>
        </w:rPr>
        <w:t>Deed</w:t>
      </w:r>
      <w:r w:rsidRPr="00822BF0">
        <w:rPr>
          <w:rFonts w:ascii="Bookman Old Style" w:hAnsi="Bookman Old Style"/>
          <w:color w:val="auto"/>
          <w:sz w:val="22"/>
          <w:szCs w:val="22"/>
        </w:rPr>
        <w:t xml:space="preserve"> or at law, and in relation to the way in which any power is exercised.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’s decision on such a matter is final and binding.</w:t>
      </w:r>
    </w:p>
    <w:p w:rsidR="00A613E1" w:rsidRPr="00822BF0" w:rsidRDefault="00A613E1"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delegate to another person, including one or more directors of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any power or duty on any terms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thinks fit, including by appointing an attorney under a power of attorney.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alter or revoke any delegation including any power of attorney.</w:t>
      </w:r>
    </w:p>
    <w:p w:rsidR="00A613E1" w:rsidRPr="00822BF0" w:rsidRDefault="00A613E1"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is not subject to direction in exercising any power under this </w:t>
      </w:r>
      <w:r w:rsidR="00BA5B23" w:rsidRPr="00822BF0">
        <w:rPr>
          <w:rFonts w:ascii="Bookman Old Style" w:hAnsi="Bookman Old Style"/>
          <w:color w:val="auto"/>
          <w:sz w:val="22"/>
          <w:szCs w:val="22"/>
        </w:rPr>
        <w:t>Deed</w:t>
      </w:r>
      <w:r w:rsidRPr="00822BF0">
        <w:rPr>
          <w:rFonts w:ascii="Bookman Old Style" w:hAnsi="Bookman Old Style"/>
          <w:color w:val="auto"/>
          <w:sz w:val="22"/>
          <w:szCs w:val="22"/>
        </w:rPr>
        <w:t xml:space="preserve"> or at law, except to the extent indicated under superannuation law.</w:t>
      </w:r>
    </w:p>
    <w:p w:rsidR="00691309" w:rsidRPr="00822BF0" w:rsidRDefault="00A613E1"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To exclude any possible doubt,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has the power to do any of the following to the extent allowed by superannuation law:</w:t>
      </w:r>
    </w:p>
    <w:p w:rsidR="00A613E1" w:rsidRPr="00822BF0" w:rsidRDefault="00B2758C" w:rsidP="00C46ED1">
      <w:pPr>
        <w:pStyle w:val="ListParagraph"/>
        <w:numPr>
          <w:ilvl w:val="0"/>
          <w:numId w:val="31"/>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to underwrite or sub-underwrite risks, contingencies or liabilities under a superannuation arrangement conducted by an employer under an agreement for the transfer of employees to </w:t>
      </w:r>
      <w:r w:rsidR="008C41DF" w:rsidRPr="00822BF0">
        <w:rPr>
          <w:rFonts w:ascii="Bookman Old Style" w:hAnsi="Bookman Old Style"/>
          <w:color w:val="auto"/>
          <w:sz w:val="22"/>
          <w:szCs w:val="22"/>
        </w:rPr>
        <w:t>the Fund</w:t>
      </w:r>
      <w:r w:rsidR="00E400FC" w:rsidRPr="00822BF0">
        <w:rPr>
          <w:rFonts w:ascii="Bookman Old Style" w:hAnsi="Bookman Old Style"/>
          <w:color w:val="auto"/>
          <w:sz w:val="22"/>
          <w:szCs w:val="22"/>
        </w:rPr>
        <w:t>;</w:t>
      </w:r>
    </w:p>
    <w:p w:rsidR="00E400FC" w:rsidRPr="00822BF0" w:rsidRDefault="00B2758C" w:rsidP="00C46ED1">
      <w:pPr>
        <w:pStyle w:val="ListParagraph"/>
        <w:numPr>
          <w:ilvl w:val="0"/>
          <w:numId w:val="31"/>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to indemnify a person</w:t>
      </w:r>
      <w:r w:rsidR="00E400FC" w:rsidRPr="00822BF0">
        <w:rPr>
          <w:rFonts w:ascii="Bookman Old Style" w:hAnsi="Bookman Old Style"/>
          <w:color w:val="auto"/>
          <w:sz w:val="22"/>
          <w:szCs w:val="22"/>
        </w:rPr>
        <w:t>;</w:t>
      </w:r>
      <w:bookmarkStart w:id="47" w:name="_Ref266348299"/>
    </w:p>
    <w:p w:rsidR="00E400FC" w:rsidRPr="00822BF0" w:rsidRDefault="00B2758C" w:rsidP="00C46ED1">
      <w:pPr>
        <w:pStyle w:val="ListParagraph"/>
        <w:numPr>
          <w:ilvl w:val="0"/>
          <w:numId w:val="31"/>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to open and operate bank accounts in the usual way, and to draw, make, accept, endorse, discount, execute, issue or otherwise deal with all forms of negotiable or transferable instruments and to enter into any bill facilities or other form </w:t>
      </w:r>
      <w:r w:rsidR="00A613E1" w:rsidRPr="00822BF0">
        <w:rPr>
          <w:rFonts w:ascii="Bookman Old Style" w:hAnsi="Bookman Old Style"/>
          <w:color w:val="auto"/>
          <w:sz w:val="22"/>
          <w:szCs w:val="22"/>
        </w:rPr>
        <w:t>of banking facilities.</w:t>
      </w:r>
      <w:bookmarkEnd w:id="47"/>
    </w:p>
    <w:p w:rsidR="00E400FC" w:rsidRPr="00822BF0" w:rsidRDefault="00A613E1"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lastRenderedPageBreak/>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arrange one or more insurance policies with one or more insurers to secure the benefit of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A policy may be a group policy or an individual policy.</w:t>
      </w:r>
    </w:p>
    <w:p w:rsidR="003E61DD" w:rsidRPr="00822BF0" w:rsidRDefault="003E61DD"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is not bound to arrange</w:t>
      </w:r>
      <w:r w:rsidR="00E400FC" w:rsidRPr="00822BF0">
        <w:rPr>
          <w:rFonts w:ascii="Bookman Old Style" w:hAnsi="Bookman Old Style"/>
          <w:color w:val="auto"/>
          <w:sz w:val="22"/>
          <w:szCs w:val="22"/>
        </w:rPr>
        <w:t xml:space="preserve"> one or more insurance policies</w:t>
      </w:r>
      <w:r w:rsidRPr="00822BF0">
        <w:rPr>
          <w:rFonts w:ascii="Bookman Old Style" w:hAnsi="Bookman Old Style"/>
          <w:color w:val="auto"/>
          <w:sz w:val="22"/>
          <w:szCs w:val="22"/>
        </w:rPr>
        <w:t xml:space="preserve"> except where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has informed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beneficiary that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will arrange a policy of a specified type and amount and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beneficiary has not asked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in writing not to do so, or has withdrawn his or her request for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to arrange that policy. Even so,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is not bound to arrange a policy that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is unable to arrange.</w:t>
      </w:r>
    </w:p>
    <w:p w:rsidR="003E61DD" w:rsidRPr="00822BF0" w:rsidRDefault="003E61DD"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If an insurer will only insure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beneficiary on conditions that are inconsistent with the conditions in respect of a benefit payable in respect of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beneficiary,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impose the policy conditions on that benefit despite the conditions stated in this </w:t>
      </w:r>
      <w:r w:rsidR="00BA5B23" w:rsidRPr="00822BF0">
        <w:rPr>
          <w:rFonts w:ascii="Bookman Old Style" w:hAnsi="Bookman Old Style"/>
          <w:color w:val="auto"/>
          <w:sz w:val="22"/>
          <w:szCs w:val="22"/>
        </w:rPr>
        <w:t>Deed</w:t>
      </w:r>
      <w:r w:rsidRPr="00822BF0">
        <w:rPr>
          <w:rFonts w:ascii="Bookman Old Style" w:hAnsi="Bookman Old Style"/>
          <w:color w:val="auto"/>
          <w:sz w:val="22"/>
          <w:szCs w:val="22"/>
        </w:rPr>
        <w:t>.</w:t>
      </w:r>
    </w:p>
    <w:p w:rsidR="00691309" w:rsidRPr="00822BF0" w:rsidRDefault="004C4721"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On written request by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beneficiary,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transfer to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of an approved benefit arrangement any part of the amount in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that represents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’s or beneficiary’s benefit or benefit entitlement.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only do so if the following conditions are met:</w:t>
      </w:r>
    </w:p>
    <w:p w:rsidR="004C4721" w:rsidRPr="00822BF0" w:rsidRDefault="00B2758C" w:rsidP="00C46ED1">
      <w:pPr>
        <w:pStyle w:val="ListParagraph"/>
        <w:numPr>
          <w:ilvl w:val="0"/>
          <w:numId w:val="32"/>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beneficiary is eligible to join or has joined the arrangement</w:t>
      </w:r>
      <w:r w:rsidR="00E400FC" w:rsidRPr="00822BF0">
        <w:rPr>
          <w:rFonts w:ascii="Bookman Old Style" w:hAnsi="Bookman Old Style"/>
          <w:color w:val="auto"/>
          <w:sz w:val="22"/>
          <w:szCs w:val="22"/>
        </w:rPr>
        <w:t>;</w:t>
      </w:r>
    </w:p>
    <w:p w:rsidR="004C4721" w:rsidRPr="00822BF0" w:rsidRDefault="00B2758C" w:rsidP="00C46ED1">
      <w:pPr>
        <w:pStyle w:val="ListParagraph"/>
        <w:numPr>
          <w:ilvl w:val="0"/>
          <w:numId w:val="32"/>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is satisfied that the transfer complies with superannuation law</w:t>
      </w:r>
      <w:r w:rsidR="00E400FC" w:rsidRPr="00822BF0">
        <w:rPr>
          <w:rFonts w:ascii="Bookman Old Style" w:hAnsi="Bookman Old Style"/>
          <w:color w:val="auto"/>
          <w:sz w:val="22"/>
          <w:szCs w:val="22"/>
        </w:rPr>
        <w:t>;</w:t>
      </w:r>
    </w:p>
    <w:p w:rsidR="004C4721" w:rsidRPr="00822BF0" w:rsidRDefault="00B2758C" w:rsidP="00C46ED1">
      <w:pPr>
        <w:pStyle w:val="ListParagraph"/>
        <w:numPr>
          <w:ilvl w:val="0"/>
          <w:numId w:val="32"/>
        </w:numPr>
        <w:spacing w:line="240" w:lineRule="auto"/>
        <w:ind w:left="567" w:hanging="567"/>
        <w:rPr>
          <w:rFonts w:ascii="Bookman Old Style" w:hAnsi="Bookman Old Style"/>
          <w:color w:val="auto"/>
          <w:sz w:val="22"/>
          <w:szCs w:val="22"/>
          <w:lang w:val="en-GB"/>
        </w:rPr>
      </w:pPr>
      <w:proofErr w:type="gramStart"/>
      <w:r w:rsidRPr="00822BF0">
        <w:rPr>
          <w:rFonts w:ascii="Bookman Old Style" w:hAnsi="Bookman Old Style"/>
          <w:color w:val="auto"/>
          <w:sz w:val="22"/>
          <w:szCs w:val="22"/>
        </w:rPr>
        <w:t>the</w:t>
      </w:r>
      <w:proofErr w:type="gramEnd"/>
      <w:r w:rsidRPr="00822BF0">
        <w:rPr>
          <w:rFonts w:ascii="Bookman Old Style" w:hAnsi="Bookman Old Style"/>
          <w:color w:val="auto"/>
          <w:sz w:val="22"/>
          <w:szCs w:val="22"/>
        </w:rPr>
        <w:t xml:space="preserve"> amount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transfers must not exceed the amount in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’s</w:t>
      </w:r>
      <w:r w:rsidRPr="00822BF0">
        <w:rPr>
          <w:rFonts w:ascii="Bookman Old Style" w:hAnsi="Bookman Old Style"/>
          <w:color w:val="auto"/>
          <w:sz w:val="22"/>
          <w:szCs w:val="22"/>
          <w:lang w:val="en-GB"/>
        </w:rPr>
        <w:t xml:space="preserve"> or beneficiary’s accumulation account, except to the extent of any amount that the </w:t>
      </w:r>
      <w:r w:rsidR="002E67C3" w:rsidRPr="00822BF0">
        <w:rPr>
          <w:rFonts w:ascii="Bookman Old Style" w:hAnsi="Bookman Old Style"/>
          <w:color w:val="auto"/>
          <w:sz w:val="22"/>
          <w:szCs w:val="22"/>
          <w:lang w:val="en-GB"/>
        </w:rPr>
        <w:t>Trustee</w:t>
      </w:r>
      <w:r w:rsidRPr="00822BF0">
        <w:rPr>
          <w:rFonts w:ascii="Bookman Old Style" w:hAnsi="Bookman Old Style"/>
          <w:color w:val="auto"/>
          <w:sz w:val="22"/>
          <w:szCs w:val="22"/>
          <w:lang w:val="en-GB"/>
        </w:rPr>
        <w:t xml:space="preserve"> decides to add to that account from the equalisation </w:t>
      </w:r>
      <w:r w:rsidR="004C4721" w:rsidRPr="00822BF0">
        <w:rPr>
          <w:rFonts w:ascii="Bookman Old Style" w:hAnsi="Bookman Old Style"/>
          <w:color w:val="auto"/>
          <w:sz w:val="22"/>
          <w:szCs w:val="22"/>
          <w:lang w:val="en-GB"/>
        </w:rPr>
        <w:t>account (if any)</w:t>
      </w:r>
      <w:r w:rsidR="00AB1D25" w:rsidRPr="00822BF0">
        <w:rPr>
          <w:rFonts w:ascii="Bookman Old Style" w:hAnsi="Bookman Old Style"/>
          <w:color w:val="auto"/>
          <w:sz w:val="22"/>
          <w:szCs w:val="22"/>
          <w:lang w:val="en-GB"/>
        </w:rPr>
        <w:t>.</w:t>
      </w:r>
      <w:r w:rsidR="004C4721" w:rsidRPr="00822BF0">
        <w:rPr>
          <w:rFonts w:ascii="Bookman Old Style" w:hAnsi="Bookman Old Style"/>
          <w:color w:val="auto"/>
          <w:sz w:val="22"/>
          <w:szCs w:val="22"/>
          <w:lang w:val="en-GB"/>
        </w:rPr>
        <w:t xml:space="preserve"> </w:t>
      </w:r>
    </w:p>
    <w:p w:rsidR="007B784B" w:rsidRPr="00822BF0" w:rsidRDefault="004C4721"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beneficiary must complete and execute any documents required by the Tax Act for the transfer to be completed as a roll over payment. </w:t>
      </w:r>
    </w:p>
    <w:p w:rsidR="007B784B" w:rsidRPr="00822BF0" w:rsidRDefault="004C4721"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A receipt from the approved benefit arrangement discharges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from all liability in respect of the amount transferred.  </w:t>
      </w:r>
    </w:p>
    <w:p w:rsidR="007B784B" w:rsidRPr="00822BF0" w:rsidRDefault="004C4721"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is not responsible for seeing to the application of that amount by the approved benefit arrangement.  </w:t>
      </w:r>
    </w:p>
    <w:p w:rsidR="004C4721" w:rsidRPr="00822BF0" w:rsidRDefault="004C4721"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On completion of the transfer,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beneficiary (and anyone entitled to claim in any way in respect of that person) ceases to have any rights against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or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in respect of the relevant amount.</w:t>
      </w:r>
    </w:p>
    <w:p w:rsidR="004C4721" w:rsidRPr="00822BF0" w:rsidRDefault="004C4721" w:rsidP="00822BF0">
      <w:pPr>
        <w:spacing w:line="240" w:lineRule="auto"/>
        <w:rPr>
          <w:rFonts w:ascii="Bookman Old Style" w:hAnsi="Bookman Old Style"/>
          <w:color w:val="auto"/>
          <w:sz w:val="22"/>
          <w:szCs w:val="22"/>
        </w:rPr>
      </w:pPr>
      <w:bookmarkStart w:id="48" w:name="_Ref527688447"/>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transfer to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of an approved benefit arrangement that is a successor fund to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under superannuation law any part of the amount in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that represents a benefit entitlement.  The consent of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beneficiary is not required.  Nor is it necessary that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already be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of the successor fund.</w:t>
      </w:r>
      <w:bookmarkEnd w:id="48"/>
    </w:p>
    <w:p w:rsidR="004C4721" w:rsidRPr="00822BF0" w:rsidRDefault="004C4721" w:rsidP="00822BF0">
      <w:pPr>
        <w:spacing w:line="240" w:lineRule="auto"/>
        <w:rPr>
          <w:rFonts w:ascii="Bookman Old Style" w:hAnsi="Bookman Old Style"/>
          <w:color w:val="auto"/>
          <w:sz w:val="22"/>
          <w:szCs w:val="22"/>
        </w:rPr>
      </w:pPr>
      <w:bookmarkStart w:id="49" w:name="_Ref527688459"/>
      <w:r w:rsidRPr="00822BF0">
        <w:rPr>
          <w:rFonts w:ascii="Bookman Old Style" w:hAnsi="Bookman Old Style"/>
          <w:color w:val="auto"/>
          <w:sz w:val="22"/>
          <w:szCs w:val="22"/>
        </w:rPr>
        <w:t xml:space="preserve">In accordance with superannuation law,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transfer to an eligible roll over fund any part of the amount in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that represents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’s or beneficiary’s benefit entitlement.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do so if superannuation law requires it.</w:t>
      </w:r>
      <w:bookmarkEnd w:id="49"/>
    </w:p>
    <w:p w:rsidR="004C4721" w:rsidRPr="00822BF0" w:rsidRDefault="004C4721"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With the consent of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beneficiary to whom or in respect of </w:t>
      </w:r>
      <w:proofErr w:type="gramStart"/>
      <w:r w:rsidRPr="00822BF0">
        <w:rPr>
          <w:rFonts w:ascii="Bookman Old Style" w:hAnsi="Bookman Old Style"/>
          <w:color w:val="auto"/>
          <w:sz w:val="22"/>
          <w:szCs w:val="22"/>
        </w:rPr>
        <w:t>whom</w:t>
      </w:r>
      <w:proofErr w:type="gramEnd"/>
      <w:r w:rsidRPr="00822BF0">
        <w:rPr>
          <w:rFonts w:ascii="Bookman Old Style" w:hAnsi="Bookman Old Style"/>
          <w:color w:val="auto"/>
          <w:sz w:val="22"/>
          <w:szCs w:val="22"/>
        </w:rPr>
        <w:t xml:space="preserve"> a transfer is to be made,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instead of paying or transferring cash, transfer investments of equivalent value to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beneficiary or to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of the relevant approved benefit arrangement.</w:t>
      </w:r>
    </w:p>
    <w:p w:rsidR="00691309" w:rsidRPr="00822BF0" w:rsidRDefault="004C4721"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take over or acquire by transfer from an approved benefit arrangement any part of the assets of that arrangement that represent the interest of a participant in that arrangement who has become or is to become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beneficiary of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will hold the amount on trust for that person in </w:t>
      </w:r>
      <w:r w:rsidRPr="00822BF0">
        <w:rPr>
          <w:rFonts w:ascii="Bookman Old Style" w:hAnsi="Bookman Old Style"/>
          <w:color w:val="auto"/>
          <w:sz w:val="22"/>
          <w:szCs w:val="22"/>
        </w:rPr>
        <w:lastRenderedPageBreak/>
        <w:t xml:space="preserve">the relevant accumulation or pension account.  The person will have rights in respect of that amount that are equivalent to the rights he or she had under the approved benefit arrangement.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decide that the person is to be treated as having been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of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from the time he or she became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of the approved benefit arrangement.</w:t>
      </w:r>
    </w:p>
    <w:p w:rsidR="004B5489" w:rsidRPr="00822BF0" w:rsidRDefault="004B5489" w:rsidP="00822BF0">
      <w:pPr>
        <w:spacing w:line="240" w:lineRule="auto"/>
        <w:rPr>
          <w:rFonts w:ascii="Bookman Old Style" w:hAnsi="Bookman Old Style"/>
          <w:color w:val="auto"/>
          <w:sz w:val="22"/>
          <w:szCs w:val="22"/>
        </w:rPr>
      </w:pPr>
    </w:p>
    <w:p w:rsidR="00721192" w:rsidRPr="00822BF0" w:rsidRDefault="00B7625B" w:rsidP="00822BF0">
      <w:pPr>
        <w:pStyle w:val="Heading1"/>
        <w:spacing w:line="240" w:lineRule="auto"/>
        <w:rPr>
          <w:b/>
        </w:rPr>
      </w:pPr>
      <w:bookmarkStart w:id="50" w:name="_Toc408831005"/>
      <w:r w:rsidRPr="00822BF0">
        <w:rPr>
          <w:b/>
        </w:rPr>
        <w:t xml:space="preserve">26. </w:t>
      </w:r>
      <w:r w:rsidR="00721192" w:rsidRPr="00822BF0">
        <w:rPr>
          <w:b/>
        </w:rPr>
        <w:t xml:space="preserve">Administration of </w:t>
      </w:r>
      <w:r w:rsidR="00625F6A" w:rsidRPr="00822BF0">
        <w:rPr>
          <w:b/>
        </w:rPr>
        <w:t>Fund</w:t>
      </w:r>
      <w:bookmarkEnd w:id="50"/>
    </w:p>
    <w:p w:rsidR="004B5489" w:rsidRPr="00822BF0" w:rsidRDefault="004B5489" w:rsidP="00822BF0">
      <w:pPr>
        <w:spacing w:line="240" w:lineRule="auto"/>
        <w:rPr>
          <w:rFonts w:ascii="Bookman Old Style" w:hAnsi="Bookman Old Style"/>
          <w:color w:val="auto"/>
          <w:sz w:val="22"/>
          <w:szCs w:val="22"/>
        </w:rPr>
      </w:pPr>
    </w:p>
    <w:p w:rsidR="00721192" w:rsidRPr="00822BF0" w:rsidRDefault="00721192"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ensure that any money received by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is dealt with as soon as practicable in one of the following ways:</w:t>
      </w:r>
    </w:p>
    <w:p w:rsidR="00721192" w:rsidRPr="00822BF0" w:rsidRDefault="00B2758C" w:rsidP="00C46ED1">
      <w:pPr>
        <w:pStyle w:val="ListParagraph"/>
        <w:numPr>
          <w:ilvl w:val="0"/>
          <w:numId w:val="33"/>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deposited to the credit of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in an account kept with a bank, friendly society, building society, or other similar body chosen by the </w:t>
      </w:r>
      <w:r w:rsidR="002E67C3" w:rsidRPr="00822BF0">
        <w:rPr>
          <w:rFonts w:ascii="Bookman Old Style" w:hAnsi="Bookman Old Style"/>
          <w:color w:val="auto"/>
          <w:sz w:val="22"/>
          <w:szCs w:val="22"/>
        </w:rPr>
        <w:t>Trustee</w:t>
      </w:r>
      <w:r w:rsidR="007B784B" w:rsidRPr="00822BF0">
        <w:rPr>
          <w:rFonts w:ascii="Bookman Old Style" w:hAnsi="Bookman Old Style"/>
          <w:color w:val="auto"/>
          <w:sz w:val="22"/>
          <w:szCs w:val="22"/>
        </w:rPr>
        <w:t>;</w:t>
      </w:r>
    </w:p>
    <w:p w:rsidR="00721192" w:rsidRPr="00822BF0" w:rsidRDefault="00B2758C" w:rsidP="00C46ED1">
      <w:pPr>
        <w:pStyle w:val="ListParagraph"/>
        <w:numPr>
          <w:ilvl w:val="0"/>
          <w:numId w:val="33"/>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paid to the credit of an insurer for the payment of premiums in relation to a policy of insurance effected by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for the purposes of </w:t>
      </w:r>
      <w:r w:rsidR="008C41DF" w:rsidRPr="00822BF0">
        <w:rPr>
          <w:rFonts w:ascii="Bookman Old Style" w:hAnsi="Bookman Old Style"/>
          <w:color w:val="auto"/>
          <w:sz w:val="22"/>
          <w:szCs w:val="22"/>
        </w:rPr>
        <w:t>the Fund</w:t>
      </w:r>
      <w:r w:rsidR="007B784B" w:rsidRPr="00822BF0">
        <w:rPr>
          <w:rFonts w:ascii="Bookman Old Style" w:hAnsi="Bookman Old Style"/>
          <w:color w:val="auto"/>
          <w:sz w:val="22"/>
          <w:szCs w:val="22"/>
        </w:rPr>
        <w:t>;</w:t>
      </w:r>
    </w:p>
    <w:p w:rsidR="00721192" w:rsidRPr="00822BF0" w:rsidRDefault="00B2758C" w:rsidP="00C46ED1">
      <w:pPr>
        <w:pStyle w:val="ListParagraph"/>
        <w:numPr>
          <w:ilvl w:val="0"/>
          <w:numId w:val="33"/>
        </w:numPr>
        <w:spacing w:line="240" w:lineRule="auto"/>
        <w:ind w:left="567" w:hanging="567"/>
        <w:rPr>
          <w:rFonts w:ascii="Bookman Old Style" w:hAnsi="Bookman Old Style"/>
          <w:color w:val="auto"/>
          <w:sz w:val="22"/>
          <w:szCs w:val="22"/>
        </w:rPr>
      </w:pPr>
      <w:proofErr w:type="gramStart"/>
      <w:r w:rsidRPr="00822BF0">
        <w:rPr>
          <w:rFonts w:ascii="Bookman Old Style" w:hAnsi="Bookman Old Style"/>
          <w:color w:val="auto"/>
          <w:sz w:val="22"/>
          <w:szCs w:val="22"/>
        </w:rPr>
        <w:t>paid</w:t>
      </w:r>
      <w:proofErr w:type="gramEnd"/>
      <w:r w:rsidRPr="00822BF0">
        <w:rPr>
          <w:rFonts w:ascii="Bookman Old Style" w:hAnsi="Bookman Old Style"/>
          <w:color w:val="auto"/>
          <w:sz w:val="22"/>
          <w:szCs w:val="22"/>
        </w:rPr>
        <w:t xml:space="preserve"> into the trust account of a lawyer, accountant or investment manager appointed </w:t>
      </w:r>
      <w:r w:rsidR="00721192" w:rsidRPr="00822BF0">
        <w:rPr>
          <w:rFonts w:ascii="Bookman Old Style" w:hAnsi="Bookman Old Style"/>
          <w:color w:val="auto"/>
          <w:sz w:val="22"/>
          <w:szCs w:val="22"/>
        </w:rPr>
        <w:t xml:space="preserve">in accordance with this </w:t>
      </w:r>
      <w:r w:rsidR="00BA5B23" w:rsidRPr="00822BF0">
        <w:rPr>
          <w:rFonts w:ascii="Bookman Old Style" w:hAnsi="Bookman Old Style"/>
          <w:color w:val="auto"/>
          <w:sz w:val="22"/>
          <w:szCs w:val="22"/>
        </w:rPr>
        <w:t>Deed</w:t>
      </w:r>
      <w:r w:rsidR="00721192" w:rsidRPr="00822BF0">
        <w:rPr>
          <w:rFonts w:ascii="Bookman Old Style" w:hAnsi="Bookman Old Style"/>
          <w:color w:val="auto"/>
          <w:sz w:val="22"/>
          <w:szCs w:val="22"/>
        </w:rPr>
        <w:t>.</w:t>
      </w:r>
    </w:p>
    <w:p w:rsidR="002C7FA9" w:rsidRPr="00822BF0" w:rsidRDefault="002C7FA9"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A receipt given by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or the secretary of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or another person authorised by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in writing to issue receipts is a sufficient discharge to the person by whom money is paid to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w:t>
      </w:r>
    </w:p>
    <w:p w:rsidR="007D7069" w:rsidRPr="00822BF0" w:rsidRDefault="007D7069"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On written request by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an employer must give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any information</w:t>
      </w:r>
      <w:r w:rsidR="007B784B" w:rsidRPr="00822BF0">
        <w:rPr>
          <w:rFonts w:ascii="Bookman Old Style" w:hAnsi="Bookman Old Style"/>
          <w:color w:val="auto"/>
          <w:sz w:val="22"/>
          <w:szCs w:val="22"/>
        </w:rPr>
        <w:t>,</w:t>
      </w:r>
      <w:r w:rsidRPr="00822BF0">
        <w:rPr>
          <w:rFonts w:ascii="Bookman Old Style" w:hAnsi="Bookman Old Style"/>
          <w:color w:val="auto"/>
          <w:sz w:val="22"/>
          <w:szCs w:val="22"/>
        </w:rPr>
        <w:t xml:space="preserve"> which it has or can obtain</w:t>
      </w:r>
      <w:r w:rsidR="007B784B" w:rsidRPr="00822BF0">
        <w:rPr>
          <w:rFonts w:ascii="Bookman Old Style" w:hAnsi="Bookman Old Style"/>
          <w:color w:val="auto"/>
          <w:sz w:val="22"/>
          <w:szCs w:val="22"/>
        </w:rPr>
        <w:t>,</w:t>
      </w:r>
      <w:r w:rsidRPr="00822BF0">
        <w:rPr>
          <w:rFonts w:ascii="Bookman Old Style" w:hAnsi="Bookman Old Style"/>
          <w:color w:val="auto"/>
          <w:sz w:val="22"/>
          <w:szCs w:val="22"/>
        </w:rPr>
        <w:t xml:space="preserve"> that is, in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’s opinion, necessary or desirable for managing and administering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act on that information and is not required to verify it.</w:t>
      </w:r>
    </w:p>
    <w:p w:rsidR="007D7069" w:rsidRPr="00822BF0" w:rsidRDefault="007D7069"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The Trustees will not receive any payment to carry out their duties as Trustees of the Fund.</w:t>
      </w:r>
    </w:p>
    <w:p w:rsidR="008F7544" w:rsidRPr="00822BF0" w:rsidRDefault="001361AD"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By signing this </w:t>
      </w:r>
      <w:r w:rsidR="00BA5B23" w:rsidRPr="00822BF0">
        <w:rPr>
          <w:rFonts w:ascii="Bookman Old Style" w:hAnsi="Bookman Old Style"/>
          <w:color w:val="auto"/>
          <w:sz w:val="22"/>
          <w:szCs w:val="22"/>
        </w:rPr>
        <w:t>Deed</w:t>
      </w:r>
      <w:r w:rsidR="008F7544" w:rsidRPr="00822BF0">
        <w:rPr>
          <w:rFonts w:ascii="Bookman Old Style" w:hAnsi="Bookman Old Style"/>
          <w:color w:val="auto"/>
          <w:sz w:val="22"/>
          <w:szCs w:val="22"/>
        </w:rPr>
        <w:t>, the Trustees accept their appointment to manage the Fund in accordance with the requirements set out in this Trust</w:t>
      </w:r>
      <w:r w:rsidR="007D7069" w:rsidRPr="00822BF0">
        <w:rPr>
          <w:rFonts w:ascii="Bookman Old Style" w:hAnsi="Bookman Old Style"/>
          <w:color w:val="auto"/>
          <w:sz w:val="22"/>
          <w:szCs w:val="22"/>
        </w:rPr>
        <w:t xml:space="preserve"> and any directions of the Regulator</w:t>
      </w:r>
      <w:r w:rsidR="007B784B" w:rsidRPr="00822BF0">
        <w:rPr>
          <w:rFonts w:ascii="Bookman Old Style" w:hAnsi="Bookman Old Style"/>
          <w:color w:val="auto"/>
          <w:sz w:val="22"/>
          <w:szCs w:val="22"/>
        </w:rPr>
        <w:t xml:space="preserve"> and under superannuation law</w:t>
      </w:r>
      <w:r w:rsidR="008F7544" w:rsidRPr="00822BF0">
        <w:rPr>
          <w:rFonts w:ascii="Bookman Old Style" w:hAnsi="Bookman Old Style"/>
          <w:color w:val="auto"/>
          <w:sz w:val="22"/>
          <w:szCs w:val="22"/>
        </w:rPr>
        <w:t>.</w:t>
      </w:r>
    </w:p>
    <w:p w:rsidR="007D7069" w:rsidRPr="00822BF0" w:rsidRDefault="007D7069"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007B784B" w:rsidRPr="00822BF0">
        <w:rPr>
          <w:rFonts w:ascii="Bookman Old Style" w:hAnsi="Bookman Old Style"/>
          <w:color w:val="auto"/>
          <w:sz w:val="22"/>
          <w:szCs w:val="22"/>
        </w:rPr>
        <w:t>s</w:t>
      </w:r>
      <w:r w:rsidRPr="00822BF0">
        <w:rPr>
          <w:rFonts w:ascii="Bookman Old Style" w:hAnsi="Bookman Old Style"/>
          <w:color w:val="auto"/>
          <w:sz w:val="22"/>
          <w:szCs w:val="22"/>
        </w:rPr>
        <w:t xml:space="preserve"> </w:t>
      </w:r>
      <w:r w:rsidR="007B784B" w:rsidRPr="00822BF0">
        <w:rPr>
          <w:rFonts w:ascii="Bookman Old Style" w:hAnsi="Bookman Old Style"/>
          <w:color w:val="auto"/>
          <w:sz w:val="22"/>
          <w:szCs w:val="22"/>
        </w:rPr>
        <w:t>are</w:t>
      </w:r>
      <w:r w:rsidRPr="00822BF0">
        <w:rPr>
          <w:rFonts w:ascii="Bookman Old Style" w:hAnsi="Bookman Old Style"/>
          <w:color w:val="auto"/>
          <w:sz w:val="22"/>
          <w:szCs w:val="22"/>
        </w:rPr>
        <w:t xml:space="preserve"> entitled to be reimbursed from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for all expenses, taxes, levies, charges, fees and other amounts necessarily or reasonably incurred in acting as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under this </w:t>
      </w:r>
      <w:r w:rsidR="00BA5B23" w:rsidRPr="00822BF0">
        <w:rPr>
          <w:rFonts w:ascii="Bookman Old Style" w:hAnsi="Bookman Old Style"/>
          <w:color w:val="auto"/>
          <w:sz w:val="22"/>
          <w:szCs w:val="22"/>
        </w:rPr>
        <w:t>Deed</w:t>
      </w:r>
      <w:r w:rsidRPr="00822BF0">
        <w:rPr>
          <w:rFonts w:ascii="Bookman Old Style" w:hAnsi="Bookman Old Style"/>
          <w:color w:val="auto"/>
          <w:sz w:val="22"/>
          <w:szCs w:val="22"/>
        </w:rPr>
        <w:t>.</w:t>
      </w:r>
    </w:p>
    <w:p w:rsidR="007B784B" w:rsidRPr="00822BF0" w:rsidRDefault="007D7069"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Trustees shall keep complete and accurate books of account and records of all receipts and expenditure on account of the Fund.   </w:t>
      </w:r>
    </w:p>
    <w:p w:rsidR="007B784B" w:rsidRPr="00822BF0" w:rsidRDefault="007D7069"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Promptly after the close of each </w:t>
      </w:r>
      <w:r w:rsidR="007B784B" w:rsidRPr="00822BF0">
        <w:rPr>
          <w:rFonts w:ascii="Bookman Old Style" w:hAnsi="Bookman Old Style"/>
          <w:color w:val="auto"/>
          <w:sz w:val="22"/>
          <w:szCs w:val="22"/>
        </w:rPr>
        <w:t>a</w:t>
      </w:r>
      <w:r w:rsidRPr="00822BF0">
        <w:rPr>
          <w:rFonts w:ascii="Bookman Old Style" w:hAnsi="Bookman Old Style"/>
          <w:color w:val="auto"/>
          <w:sz w:val="22"/>
          <w:szCs w:val="22"/>
        </w:rPr>
        <w:t xml:space="preserve">ccounting </w:t>
      </w:r>
      <w:r w:rsidR="007B784B" w:rsidRPr="00822BF0">
        <w:rPr>
          <w:rFonts w:ascii="Bookman Old Style" w:hAnsi="Bookman Old Style"/>
          <w:color w:val="auto"/>
          <w:sz w:val="22"/>
          <w:szCs w:val="22"/>
        </w:rPr>
        <w:t>p</w:t>
      </w:r>
      <w:r w:rsidRPr="00822BF0">
        <w:rPr>
          <w:rFonts w:ascii="Bookman Old Style" w:hAnsi="Bookman Old Style"/>
          <w:color w:val="auto"/>
          <w:sz w:val="22"/>
          <w:szCs w:val="22"/>
        </w:rPr>
        <w:t>eriod the Trustees shall prepare a written accounting report (prepared in accordance with normally accepted accounting procedures) for such period consisting of a balance sheet a statement of income and expenditure and a list of assets held at the close of such year</w:t>
      </w:r>
      <w:r w:rsidR="007B784B" w:rsidRPr="00822BF0">
        <w:rPr>
          <w:rFonts w:ascii="Bookman Old Style" w:hAnsi="Bookman Old Style"/>
          <w:color w:val="auto"/>
          <w:sz w:val="22"/>
          <w:szCs w:val="22"/>
        </w:rPr>
        <w:t>;</w:t>
      </w:r>
    </w:p>
    <w:p w:rsidR="007B784B" w:rsidRPr="00822BF0" w:rsidRDefault="007B784B"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A </w:t>
      </w:r>
      <w:r w:rsidR="007D7069" w:rsidRPr="00822BF0">
        <w:rPr>
          <w:rFonts w:ascii="Bookman Old Style" w:hAnsi="Bookman Old Style"/>
          <w:color w:val="auto"/>
          <w:sz w:val="22"/>
          <w:szCs w:val="22"/>
        </w:rPr>
        <w:t>copy thereof shall be furnished upon request to the Guardian and if there is no Guardian to each of the Specified Beneficiaries</w:t>
      </w:r>
      <w:r w:rsidRPr="00822BF0">
        <w:rPr>
          <w:rFonts w:ascii="Bookman Old Style" w:hAnsi="Bookman Old Style"/>
          <w:color w:val="auto"/>
          <w:sz w:val="22"/>
          <w:szCs w:val="22"/>
        </w:rPr>
        <w:t>;</w:t>
      </w:r>
      <w:r w:rsidR="007D7069" w:rsidRPr="00822BF0">
        <w:rPr>
          <w:rFonts w:ascii="Bookman Old Style" w:hAnsi="Bookman Old Style"/>
          <w:color w:val="auto"/>
          <w:sz w:val="22"/>
          <w:szCs w:val="22"/>
        </w:rPr>
        <w:t xml:space="preserve">  </w:t>
      </w:r>
    </w:p>
    <w:p w:rsidR="007D7069" w:rsidRPr="00822BF0" w:rsidRDefault="007D7069"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accounting report shall include the names and addresses of all persons or firms having custody of all or any part of the assets of the Fund. </w:t>
      </w:r>
    </w:p>
    <w:p w:rsidR="007D7069" w:rsidRPr="00822BF0" w:rsidRDefault="007D7069"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ensure that all records, books, accounts, minutes, reports and other documents are maintained and kept safe in accordance with superannuation law for the period required by that law.</w:t>
      </w:r>
    </w:p>
    <w:p w:rsidR="007D7069" w:rsidRPr="00822BF0" w:rsidRDefault="007D7069"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ensure that each of the following is prepared in respect of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in accordance with superannuation law:</w:t>
      </w:r>
    </w:p>
    <w:p w:rsidR="007D7069" w:rsidRPr="00822BF0" w:rsidRDefault="00B2758C" w:rsidP="00C46ED1">
      <w:pPr>
        <w:pStyle w:val="ListParagraph"/>
        <w:numPr>
          <w:ilvl w:val="0"/>
          <w:numId w:val="34"/>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lastRenderedPageBreak/>
        <w:t>a statement of its financial position</w:t>
      </w:r>
      <w:r w:rsidR="00AB1D25" w:rsidRPr="00822BF0">
        <w:rPr>
          <w:rFonts w:ascii="Bookman Old Style" w:hAnsi="Bookman Old Style"/>
          <w:color w:val="auto"/>
          <w:sz w:val="22"/>
          <w:szCs w:val="22"/>
        </w:rPr>
        <w:t>;</w:t>
      </w:r>
    </w:p>
    <w:p w:rsidR="007D7069" w:rsidRPr="00822BF0" w:rsidRDefault="00B2758C" w:rsidP="00C46ED1">
      <w:pPr>
        <w:pStyle w:val="ListParagraph"/>
        <w:numPr>
          <w:ilvl w:val="0"/>
          <w:numId w:val="34"/>
        </w:numPr>
        <w:tabs>
          <w:tab w:val="left" w:pos="3070"/>
        </w:tabs>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an operating statement</w:t>
      </w:r>
      <w:r w:rsidR="00AB1D25" w:rsidRPr="00822BF0">
        <w:rPr>
          <w:rFonts w:ascii="Bookman Old Style" w:hAnsi="Bookman Old Style"/>
          <w:color w:val="auto"/>
          <w:sz w:val="22"/>
          <w:szCs w:val="22"/>
        </w:rPr>
        <w:t>;</w:t>
      </w:r>
      <w:r w:rsidR="00B7625B" w:rsidRPr="00822BF0">
        <w:rPr>
          <w:rFonts w:ascii="Bookman Old Style" w:hAnsi="Bookman Old Style"/>
          <w:color w:val="auto"/>
          <w:sz w:val="22"/>
          <w:szCs w:val="22"/>
        </w:rPr>
        <w:tab/>
      </w:r>
    </w:p>
    <w:p w:rsidR="007D7069" w:rsidRPr="00822BF0" w:rsidRDefault="00B2758C" w:rsidP="00C46ED1">
      <w:pPr>
        <w:pStyle w:val="ListParagraph"/>
        <w:numPr>
          <w:ilvl w:val="0"/>
          <w:numId w:val="34"/>
        </w:numPr>
        <w:spacing w:line="240" w:lineRule="auto"/>
        <w:ind w:left="567" w:hanging="567"/>
        <w:rPr>
          <w:rFonts w:ascii="Bookman Old Style" w:hAnsi="Bookman Old Style"/>
          <w:color w:val="auto"/>
          <w:sz w:val="22"/>
          <w:szCs w:val="22"/>
        </w:rPr>
      </w:pPr>
      <w:proofErr w:type="gramStart"/>
      <w:r w:rsidRPr="00822BF0">
        <w:rPr>
          <w:rFonts w:ascii="Bookman Old Style" w:hAnsi="Bookman Old Style"/>
          <w:color w:val="auto"/>
          <w:sz w:val="22"/>
          <w:szCs w:val="22"/>
        </w:rPr>
        <w:t>any</w:t>
      </w:r>
      <w:proofErr w:type="gramEnd"/>
      <w:r w:rsidRPr="00822BF0">
        <w:rPr>
          <w:rFonts w:ascii="Bookman Old Style" w:hAnsi="Bookman Old Style"/>
          <w:color w:val="auto"/>
          <w:sz w:val="22"/>
          <w:szCs w:val="22"/>
        </w:rPr>
        <w:t xml:space="preserve"> other </w:t>
      </w:r>
      <w:r w:rsidR="007D7069" w:rsidRPr="00822BF0">
        <w:rPr>
          <w:rFonts w:ascii="Bookman Old Style" w:hAnsi="Bookman Old Style"/>
          <w:color w:val="auto"/>
          <w:sz w:val="22"/>
          <w:szCs w:val="22"/>
        </w:rPr>
        <w:t>account or statement required by superannuation law.</w:t>
      </w:r>
    </w:p>
    <w:p w:rsidR="007D7069" w:rsidRPr="00822BF0" w:rsidRDefault="007D7069"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ensure that an annual return and any other documents required under superannuation law are prepared and lodged with the Regulator in accordance with that law.</w:t>
      </w:r>
    </w:p>
    <w:p w:rsidR="007D7069" w:rsidRPr="00822BF0" w:rsidRDefault="007D7069"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arrange for the books, accounts and records of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to be audited annually or as required by superannuation law by an auditor qualified in accordance with superannuation law.</w:t>
      </w:r>
    </w:p>
    <w:p w:rsidR="00BE65F7" w:rsidRPr="00822BF0" w:rsidRDefault="007D7069"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ensure that information and documents are provided to each of the following persons if required by, and in accordance with the requirements of, superannuation law:</w:t>
      </w:r>
    </w:p>
    <w:p w:rsidR="007D7069" w:rsidRPr="00822BF0" w:rsidRDefault="008A4C4B" w:rsidP="00C46ED1">
      <w:pPr>
        <w:pStyle w:val="ListParagraph"/>
        <w:numPr>
          <w:ilvl w:val="0"/>
          <w:numId w:val="35"/>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Employers;</w:t>
      </w:r>
    </w:p>
    <w:p w:rsidR="007D7069" w:rsidRPr="00822BF0" w:rsidRDefault="008A4C4B" w:rsidP="00C46ED1">
      <w:pPr>
        <w:pStyle w:val="ListParagraph"/>
        <w:numPr>
          <w:ilvl w:val="0"/>
          <w:numId w:val="35"/>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the Regulator;</w:t>
      </w:r>
    </w:p>
    <w:p w:rsidR="007D7069" w:rsidRPr="00822BF0" w:rsidRDefault="007D7069" w:rsidP="00C46ED1">
      <w:pPr>
        <w:pStyle w:val="ListParagraph"/>
        <w:numPr>
          <w:ilvl w:val="0"/>
          <w:numId w:val="35"/>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th</w:t>
      </w:r>
      <w:r w:rsidR="008A4C4B" w:rsidRPr="00822BF0">
        <w:rPr>
          <w:rFonts w:ascii="Bookman Old Style" w:hAnsi="Bookman Old Style"/>
          <w:color w:val="auto"/>
          <w:sz w:val="22"/>
          <w:szCs w:val="22"/>
        </w:rPr>
        <w:t>e actuary (if one is appointed);</w:t>
      </w:r>
    </w:p>
    <w:p w:rsidR="007D7069" w:rsidRPr="00822BF0" w:rsidRDefault="008A4C4B" w:rsidP="00C46ED1">
      <w:pPr>
        <w:pStyle w:val="ListParagraph"/>
        <w:numPr>
          <w:ilvl w:val="0"/>
          <w:numId w:val="35"/>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the auditor;</w:t>
      </w:r>
    </w:p>
    <w:p w:rsidR="00BE65F7" w:rsidRPr="00822BF0" w:rsidRDefault="007D7069" w:rsidP="00C46ED1">
      <w:pPr>
        <w:pStyle w:val="ListParagraph"/>
        <w:numPr>
          <w:ilvl w:val="0"/>
          <w:numId w:val="35"/>
        </w:numPr>
        <w:spacing w:line="240" w:lineRule="auto"/>
        <w:ind w:left="567" w:hanging="567"/>
        <w:rPr>
          <w:rFonts w:ascii="Bookman Old Style" w:hAnsi="Bookman Old Style"/>
          <w:color w:val="auto"/>
          <w:sz w:val="22"/>
          <w:szCs w:val="22"/>
        </w:rPr>
      </w:pPr>
      <w:proofErr w:type="gramStart"/>
      <w:r w:rsidRPr="00822BF0">
        <w:rPr>
          <w:rFonts w:ascii="Bookman Old Style" w:hAnsi="Bookman Old Style"/>
          <w:color w:val="auto"/>
          <w:sz w:val="22"/>
          <w:szCs w:val="22"/>
        </w:rPr>
        <w:t>any</w:t>
      </w:r>
      <w:proofErr w:type="gramEnd"/>
      <w:r w:rsidRPr="00822BF0">
        <w:rPr>
          <w:rFonts w:ascii="Bookman Old Style" w:hAnsi="Bookman Old Style"/>
          <w:color w:val="auto"/>
          <w:sz w:val="22"/>
          <w:szCs w:val="22"/>
        </w:rPr>
        <w:t xml:space="preserve"> other person.</w:t>
      </w:r>
    </w:p>
    <w:p w:rsidR="0093138D" w:rsidRPr="00822BF0" w:rsidRDefault="0093138D"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ensure that this </w:t>
      </w:r>
      <w:r w:rsidR="00BA5B23" w:rsidRPr="00822BF0">
        <w:rPr>
          <w:rFonts w:ascii="Bookman Old Style" w:hAnsi="Bookman Old Style"/>
          <w:color w:val="auto"/>
          <w:sz w:val="22"/>
          <w:szCs w:val="22"/>
        </w:rPr>
        <w:t>Deed</w:t>
      </w:r>
      <w:r w:rsidRPr="00822BF0">
        <w:rPr>
          <w:rFonts w:ascii="Bookman Old Style" w:hAnsi="Bookman Old Style"/>
          <w:color w:val="auto"/>
          <w:sz w:val="22"/>
          <w:szCs w:val="22"/>
        </w:rPr>
        <w:t xml:space="preserve"> and any other documents (or copies of the </w:t>
      </w:r>
      <w:r w:rsidR="00BA5B23" w:rsidRPr="00822BF0">
        <w:rPr>
          <w:rFonts w:ascii="Bookman Old Style" w:hAnsi="Bookman Old Style"/>
          <w:color w:val="auto"/>
          <w:sz w:val="22"/>
          <w:szCs w:val="22"/>
        </w:rPr>
        <w:t>Deed</w:t>
      </w:r>
      <w:r w:rsidRPr="00822BF0">
        <w:rPr>
          <w:rFonts w:ascii="Bookman Old Style" w:hAnsi="Bookman Old Style"/>
          <w:color w:val="auto"/>
          <w:sz w:val="22"/>
          <w:szCs w:val="22"/>
        </w:rPr>
        <w:t xml:space="preserve"> and documents) are made available for inspection by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by a beneficiary on the beneficiary’s request, as required by superannuation law.  It is sufficient if they are available for inspection at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’s office while that office is open.</w:t>
      </w:r>
    </w:p>
    <w:p w:rsidR="00BE65F7" w:rsidRPr="00822BF0" w:rsidRDefault="0093138D" w:rsidP="00822BF0">
      <w:pPr>
        <w:spacing w:line="240" w:lineRule="auto"/>
        <w:rPr>
          <w:rFonts w:ascii="Bookman Old Style" w:eastAsia="Calibri" w:hAnsi="Bookman Old Style" w:cs="Arial"/>
          <w:color w:val="auto"/>
          <w:kern w:val="0"/>
          <w:sz w:val="22"/>
          <w:szCs w:val="22"/>
        </w:rPr>
      </w:pPr>
      <w:r w:rsidRPr="00822BF0">
        <w:rPr>
          <w:rFonts w:ascii="Bookman Old Style" w:hAnsi="Bookman Old Style"/>
          <w:color w:val="auto"/>
          <w:sz w:val="22"/>
          <w:szCs w:val="22"/>
        </w:rPr>
        <w:t xml:space="preserve">The Trustee may and shall if necessary for compliance with the </w:t>
      </w:r>
      <w:r w:rsidR="00404705" w:rsidRPr="00822BF0">
        <w:rPr>
          <w:rFonts w:ascii="Bookman Old Style" w:hAnsi="Bookman Old Style"/>
          <w:color w:val="auto"/>
          <w:sz w:val="22"/>
          <w:szCs w:val="22"/>
        </w:rPr>
        <w:t>r</w:t>
      </w:r>
      <w:r w:rsidRPr="00822BF0">
        <w:rPr>
          <w:rFonts w:ascii="Bookman Old Style" w:hAnsi="Bookman Old Style"/>
          <w:color w:val="auto"/>
          <w:sz w:val="22"/>
          <w:szCs w:val="22"/>
        </w:rPr>
        <w:t xml:space="preserve">elevant </w:t>
      </w:r>
      <w:r w:rsidR="00404705" w:rsidRPr="00822BF0">
        <w:rPr>
          <w:rFonts w:ascii="Bookman Old Style" w:hAnsi="Bookman Old Style"/>
          <w:color w:val="auto"/>
          <w:sz w:val="22"/>
          <w:szCs w:val="22"/>
        </w:rPr>
        <w:t>l</w:t>
      </w:r>
      <w:r w:rsidRPr="00822BF0">
        <w:rPr>
          <w:rFonts w:ascii="Bookman Old Style" w:hAnsi="Bookman Old Style"/>
          <w:color w:val="auto"/>
          <w:sz w:val="22"/>
          <w:szCs w:val="22"/>
        </w:rPr>
        <w:t>aw appoint</w:t>
      </w:r>
      <w:r w:rsidRPr="00822BF0">
        <w:rPr>
          <w:rFonts w:ascii="Bookman Old Style" w:eastAsia="Calibri" w:hAnsi="Bookman Old Style" w:cs="Arial"/>
          <w:color w:val="auto"/>
          <w:kern w:val="0"/>
          <w:sz w:val="22"/>
          <w:szCs w:val="22"/>
        </w:rPr>
        <w:t xml:space="preserve"> a person or firm to the following offices on such conditions as it determines:</w:t>
      </w:r>
    </w:p>
    <w:p w:rsidR="0093138D" w:rsidRPr="00822BF0" w:rsidRDefault="0093138D" w:rsidP="00C46ED1">
      <w:pPr>
        <w:pStyle w:val="ListParagraph"/>
        <w:numPr>
          <w:ilvl w:val="0"/>
          <w:numId w:val="36"/>
        </w:num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an </w:t>
      </w:r>
      <w:r w:rsidR="00404705" w:rsidRPr="00822BF0">
        <w:rPr>
          <w:rFonts w:ascii="Bookman Old Style" w:hAnsi="Bookman Old Style"/>
          <w:color w:val="auto"/>
          <w:sz w:val="22"/>
          <w:szCs w:val="22"/>
        </w:rPr>
        <w:t>a</w:t>
      </w:r>
      <w:r w:rsidRPr="00822BF0">
        <w:rPr>
          <w:rFonts w:ascii="Bookman Old Style" w:hAnsi="Bookman Old Style"/>
          <w:color w:val="auto"/>
          <w:sz w:val="22"/>
          <w:szCs w:val="22"/>
        </w:rPr>
        <w:t xml:space="preserve">ctuary who is a </w:t>
      </w:r>
      <w:r w:rsidR="00404705" w:rsidRPr="00822BF0">
        <w:rPr>
          <w:rFonts w:ascii="Bookman Old Style" w:hAnsi="Bookman Old Style"/>
          <w:color w:val="auto"/>
          <w:sz w:val="22"/>
          <w:szCs w:val="22"/>
        </w:rPr>
        <w:t>f</w:t>
      </w:r>
      <w:r w:rsidRPr="00822BF0">
        <w:rPr>
          <w:rFonts w:ascii="Bookman Old Style" w:hAnsi="Bookman Old Style"/>
          <w:color w:val="auto"/>
          <w:sz w:val="22"/>
          <w:szCs w:val="22"/>
        </w:rPr>
        <w:t xml:space="preserve">ellow of the Institute of Actuaries of Australia or a firm or company of </w:t>
      </w:r>
      <w:r w:rsidR="00404705" w:rsidRPr="00822BF0">
        <w:rPr>
          <w:rFonts w:ascii="Bookman Old Style" w:hAnsi="Bookman Old Style"/>
          <w:color w:val="auto"/>
          <w:sz w:val="22"/>
          <w:szCs w:val="22"/>
        </w:rPr>
        <w:t>a</w:t>
      </w:r>
      <w:r w:rsidRPr="00822BF0">
        <w:rPr>
          <w:rFonts w:ascii="Bookman Old Style" w:hAnsi="Bookman Old Style"/>
          <w:color w:val="auto"/>
          <w:sz w:val="22"/>
          <w:szCs w:val="22"/>
        </w:rPr>
        <w:t xml:space="preserve">ctuaries of which at least one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director (as the</w:t>
      </w:r>
      <w:r w:rsidR="00BE65F7" w:rsidRPr="00822BF0">
        <w:rPr>
          <w:rFonts w:ascii="Bookman Old Style" w:hAnsi="Bookman Old Style"/>
          <w:color w:val="auto"/>
          <w:sz w:val="22"/>
          <w:szCs w:val="22"/>
        </w:rPr>
        <w:t xml:space="preserve"> </w:t>
      </w:r>
      <w:r w:rsidRPr="00822BF0">
        <w:rPr>
          <w:rFonts w:ascii="Bookman Old Style" w:hAnsi="Bookman Old Style"/>
          <w:color w:val="auto"/>
          <w:sz w:val="22"/>
          <w:szCs w:val="22"/>
        </w:rPr>
        <w:t xml:space="preserve">case requires) is such a </w:t>
      </w:r>
      <w:r w:rsidR="00404705" w:rsidRPr="00822BF0">
        <w:rPr>
          <w:rFonts w:ascii="Bookman Old Style" w:hAnsi="Bookman Old Style"/>
          <w:color w:val="auto"/>
          <w:sz w:val="22"/>
          <w:szCs w:val="22"/>
        </w:rPr>
        <w:t>f</w:t>
      </w:r>
      <w:r w:rsidRPr="00822BF0">
        <w:rPr>
          <w:rFonts w:ascii="Bookman Old Style" w:hAnsi="Bookman Old Style"/>
          <w:color w:val="auto"/>
          <w:sz w:val="22"/>
          <w:szCs w:val="22"/>
        </w:rPr>
        <w:t>ellow or who otherwise meets the criteria</w:t>
      </w:r>
      <w:r w:rsidR="00BE65F7" w:rsidRPr="00822BF0">
        <w:rPr>
          <w:rFonts w:ascii="Bookman Old Style" w:hAnsi="Bookman Old Style"/>
          <w:color w:val="auto"/>
          <w:sz w:val="22"/>
          <w:szCs w:val="22"/>
        </w:rPr>
        <w:t xml:space="preserve"> </w:t>
      </w:r>
      <w:r w:rsidRPr="00822BF0">
        <w:rPr>
          <w:rFonts w:ascii="Bookman Old Style" w:hAnsi="Bookman Old Style"/>
          <w:color w:val="auto"/>
          <w:sz w:val="22"/>
          <w:szCs w:val="22"/>
        </w:rPr>
        <w:t xml:space="preserve">specified in the </w:t>
      </w:r>
      <w:r w:rsidR="00404705" w:rsidRPr="00822BF0">
        <w:rPr>
          <w:rFonts w:ascii="Bookman Old Style" w:hAnsi="Bookman Old Style"/>
          <w:color w:val="auto"/>
          <w:sz w:val="22"/>
          <w:szCs w:val="22"/>
        </w:rPr>
        <w:t>r</w:t>
      </w:r>
      <w:r w:rsidRPr="00822BF0">
        <w:rPr>
          <w:rFonts w:ascii="Bookman Old Style" w:hAnsi="Bookman Old Style"/>
          <w:color w:val="auto"/>
          <w:sz w:val="22"/>
          <w:szCs w:val="22"/>
        </w:rPr>
        <w:t xml:space="preserve">elevant </w:t>
      </w:r>
      <w:r w:rsidR="00404705" w:rsidRPr="00822BF0">
        <w:rPr>
          <w:rFonts w:ascii="Bookman Old Style" w:hAnsi="Bookman Old Style"/>
          <w:color w:val="auto"/>
          <w:sz w:val="22"/>
          <w:szCs w:val="22"/>
        </w:rPr>
        <w:t>l</w:t>
      </w:r>
      <w:r w:rsidRPr="00822BF0">
        <w:rPr>
          <w:rFonts w:ascii="Bookman Old Style" w:hAnsi="Bookman Old Style"/>
          <w:color w:val="auto"/>
          <w:sz w:val="22"/>
          <w:szCs w:val="22"/>
        </w:rPr>
        <w:t xml:space="preserve">aw for appointment as an </w:t>
      </w:r>
      <w:r w:rsidR="00404705" w:rsidRPr="00822BF0">
        <w:rPr>
          <w:rFonts w:ascii="Bookman Old Style" w:hAnsi="Bookman Old Style"/>
          <w:color w:val="auto"/>
          <w:sz w:val="22"/>
          <w:szCs w:val="22"/>
        </w:rPr>
        <w:t>a</w:t>
      </w:r>
      <w:r w:rsidRPr="00822BF0">
        <w:rPr>
          <w:rFonts w:ascii="Bookman Old Style" w:hAnsi="Bookman Old Style"/>
          <w:color w:val="auto"/>
          <w:sz w:val="22"/>
          <w:szCs w:val="22"/>
        </w:rPr>
        <w:t>ctuary to the Fund;</w:t>
      </w:r>
      <w:r w:rsidR="00BE65F7" w:rsidRPr="00822BF0">
        <w:rPr>
          <w:rFonts w:ascii="Bookman Old Style" w:hAnsi="Bookman Old Style"/>
          <w:color w:val="auto"/>
          <w:sz w:val="22"/>
          <w:szCs w:val="22"/>
        </w:rPr>
        <w:t xml:space="preserve"> </w:t>
      </w:r>
      <w:r w:rsidRPr="00822BF0">
        <w:rPr>
          <w:rFonts w:ascii="Bookman Old Style" w:hAnsi="Bookman Old Style"/>
          <w:color w:val="auto"/>
          <w:sz w:val="22"/>
          <w:szCs w:val="22"/>
        </w:rPr>
        <w:t>and</w:t>
      </w:r>
    </w:p>
    <w:p w:rsidR="0093138D" w:rsidRPr="00822BF0" w:rsidRDefault="0093138D" w:rsidP="00C46ED1">
      <w:pPr>
        <w:pStyle w:val="ListParagraph"/>
        <w:numPr>
          <w:ilvl w:val="0"/>
          <w:numId w:val="36"/>
        </w:num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an </w:t>
      </w:r>
      <w:r w:rsidR="00404705" w:rsidRPr="00822BF0">
        <w:rPr>
          <w:rFonts w:ascii="Bookman Old Style" w:hAnsi="Bookman Old Style"/>
          <w:color w:val="auto"/>
          <w:sz w:val="22"/>
          <w:szCs w:val="22"/>
        </w:rPr>
        <w:t>a</w:t>
      </w:r>
      <w:r w:rsidRPr="00822BF0">
        <w:rPr>
          <w:rFonts w:ascii="Bookman Old Style" w:hAnsi="Bookman Old Style"/>
          <w:color w:val="auto"/>
          <w:sz w:val="22"/>
          <w:szCs w:val="22"/>
        </w:rPr>
        <w:t>uditor who is both appropriately qualified and is independent according</w:t>
      </w:r>
      <w:r w:rsidR="00BE65F7" w:rsidRPr="00822BF0">
        <w:rPr>
          <w:rFonts w:ascii="Bookman Old Style" w:hAnsi="Bookman Old Style"/>
          <w:color w:val="auto"/>
          <w:sz w:val="22"/>
          <w:szCs w:val="22"/>
        </w:rPr>
        <w:t xml:space="preserve"> </w:t>
      </w:r>
      <w:r w:rsidRPr="00822BF0">
        <w:rPr>
          <w:rFonts w:ascii="Bookman Old Style" w:hAnsi="Bookman Old Style"/>
          <w:color w:val="auto"/>
          <w:sz w:val="22"/>
          <w:szCs w:val="22"/>
        </w:rPr>
        <w:t xml:space="preserve">to any criteria specified by the </w:t>
      </w:r>
      <w:r w:rsidR="00404705" w:rsidRPr="00822BF0">
        <w:rPr>
          <w:rFonts w:ascii="Bookman Old Style" w:hAnsi="Bookman Old Style"/>
          <w:color w:val="auto"/>
          <w:sz w:val="22"/>
          <w:szCs w:val="22"/>
        </w:rPr>
        <w:t>r</w:t>
      </w:r>
      <w:r w:rsidRPr="00822BF0">
        <w:rPr>
          <w:rFonts w:ascii="Bookman Old Style" w:hAnsi="Bookman Old Style"/>
          <w:color w:val="auto"/>
          <w:sz w:val="22"/>
          <w:szCs w:val="22"/>
        </w:rPr>
        <w:t xml:space="preserve">elevant </w:t>
      </w:r>
      <w:r w:rsidR="00404705" w:rsidRPr="00822BF0">
        <w:rPr>
          <w:rFonts w:ascii="Bookman Old Style" w:hAnsi="Bookman Old Style"/>
          <w:color w:val="auto"/>
          <w:sz w:val="22"/>
          <w:szCs w:val="22"/>
        </w:rPr>
        <w:t>l</w:t>
      </w:r>
      <w:r w:rsidRPr="00822BF0">
        <w:rPr>
          <w:rFonts w:ascii="Bookman Old Style" w:hAnsi="Bookman Old Style"/>
          <w:color w:val="auto"/>
          <w:sz w:val="22"/>
          <w:szCs w:val="22"/>
        </w:rPr>
        <w:t>aw or who otherwise meets the</w:t>
      </w:r>
      <w:r w:rsidR="00BE65F7" w:rsidRPr="00822BF0">
        <w:rPr>
          <w:rFonts w:ascii="Bookman Old Style" w:hAnsi="Bookman Old Style"/>
          <w:color w:val="auto"/>
          <w:sz w:val="22"/>
          <w:szCs w:val="22"/>
        </w:rPr>
        <w:t xml:space="preserve"> </w:t>
      </w:r>
      <w:r w:rsidRPr="00822BF0">
        <w:rPr>
          <w:rFonts w:ascii="Bookman Old Style" w:hAnsi="Bookman Old Style"/>
          <w:color w:val="auto"/>
          <w:sz w:val="22"/>
          <w:szCs w:val="22"/>
        </w:rPr>
        <w:t xml:space="preserve">criteria specified in the </w:t>
      </w:r>
      <w:r w:rsidR="00404705" w:rsidRPr="00822BF0">
        <w:rPr>
          <w:rFonts w:ascii="Bookman Old Style" w:hAnsi="Bookman Old Style"/>
          <w:color w:val="auto"/>
          <w:sz w:val="22"/>
          <w:szCs w:val="22"/>
        </w:rPr>
        <w:t>r</w:t>
      </w:r>
      <w:r w:rsidRPr="00822BF0">
        <w:rPr>
          <w:rFonts w:ascii="Bookman Old Style" w:hAnsi="Bookman Old Style"/>
          <w:color w:val="auto"/>
          <w:sz w:val="22"/>
          <w:szCs w:val="22"/>
        </w:rPr>
        <w:t xml:space="preserve">elevant </w:t>
      </w:r>
      <w:r w:rsidR="00404705" w:rsidRPr="00822BF0">
        <w:rPr>
          <w:rFonts w:ascii="Bookman Old Style" w:hAnsi="Bookman Old Style"/>
          <w:color w:val="auto"/>
          <w:sz w:val="22"/>
          <w:szCs w:val="22"/>
        </w:rPr>
        <w:t>l</w:t>
      </w:r>
      <w:r w:rsidRPr="00822BF0">
        <w:rPr>
          <w:rFonts w:ascii="Bookman Old Style" w:hAnsi="Bookman Old Style"/>
          <w:color w:val="auto"/>
          <w:sz w:val="22"/>
          <w:szCs w:val="22"/>
        </w:rPr>
        <w:t xml:space="preserve">aw for appointment as an </w:t>
      </w:r>
      <w:r w:rsidR="00404705" w:rsidRPr="00822BF0">
        <w:rPr>
          <w:rFonts w:ascii="Bookman Old Style" w:hAnsi="Bookman Old Style"/>
          <w:color w:val="auto"/>
          <w:sz w:val="22"/>
          <w:szCs w:val="22"/>
        </w:rPr>
        <w:t>a</w:t>
      </w:r>
      <w:r w:rsidRPr="00822BF0">
        <w:rPr>
          <w:rFonts w:ascii="Bookman Old Style" w:hAnsi="Bookman Old Style"/>
          <w:color w:val="auto"/>
          <w:sz w:val="22"/>
          <w:szCs w:val="22"/>
        </w:rPr>
        <w:t>uditor to the</w:t>
      </w:r>
      <w:r w:rsidR="00BE65F7" w:rsidRPr="00822BF0">
        <w:rPr>
          <w:rFonts w:ascii="Bookman Old Style" w:hAnsi="Bookman Old Style"/>
          <w:color w:val="auto"/>
          <w:sz w:val="22"/>
          <w:szCs w:val="22"/>
        </w:rPr>
        <w:t xml:space="preserve"> </w:t>
      </w:r>
      <w:r w:rsidRPr="00822BF0">
        <w:rPr>
          <w:rFonts w:ascii="Bookman Old Style" w:hAnsi="Bookman Old Style"/>
          <w:color w:val="auto"/>
          <w:sz w:val="22"/>
          <w:szCs w:val="22"/>
        </w:rPr>
        <w:t>Fund.</w:t>
      </w:r>
    </w:p>
    <w:p w:rsidR="0093138D" w:rsidRPr="00822BF0" w:rsidRDefault="0093138D"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appoint one or more suitably qualified persons to act as administration manager of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or a specified part of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w:t>
      </w:r>
    </w:p>
    <w:p w:rsidR="0093138D" w:rsidRPr="00822BF0" w:rsidRDefault="0093138D"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appoint one or more suitably qualified persons to act as investment manager of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or a specified part of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in accordance with superannuation law.</w:t>
      </w:r>
    </w:p>
    <w:p w:rsidR="0093138D" w:rsidRPr="00822BF0" w:rsidRDefault="0093138D"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appoint one or more suitably qualified persons to act as custodian of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or a specified part of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including (without limitation) as part of a limited recourse borrowing arrangement</w:t>
      </w:r>
      <w:r w:rsidR="003118ED" w:rsidRPr="00822BF0">
        <w:rPr>
          <w:rFonts w:ascii="Bookman Old Style" w:hAnsi="Bookman Old Style"/>
          <w:color w:val="auto"/>
          <w:sz w:val="22"/>
          <w:szCs w:val="22"/>
        </w:rPr>
        <w:t>.</w:t>
      </w:r>
      <w:r w:rsidRPr="00822BF0">
        <w:rPr>
          <w:rFonts w:ascii="Bookman Old Style" w:hAnsi="Bookman Old Style"/>
          <w:color w:val="auto"/>
          <w:sz w:val="22"/>
          <w:szCs w:val="22"/>
        </w:rPr>
        <w:t xml:space="preserve"> </w:t>
      </w:r>
    </w:p>
    <w:p w:rsidR="0093138D" w:rsidRPr="00822BF0" w:rsidRDefault="0093138D"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Any appointment by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be in accordance with superannuation law.</w:t>
      </w:r>
    </w:p>
    <w:p w:rsidR="0093138D" w:rsidRPr="00822BF0" w:rsidRDefault="0093138D"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remove from office a person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has appointed to an office.</w:t>
      </w:r>
    </w:p>
    <w:p w:rsidR="0093138D" w:rsidRPr="00822BF0" w:rsidRDefault="0093138D"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Except to the extent required by superannuation law,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is not bound to follow the advice of a person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has appointed. </w:t>
      </w:r>
      <w:bookmarkStart w:id="51" w:name="_Ref533134697"/>
    </w:p>
    <w:p w:rsidR="0093138D" w:rsidRPr="00822BF0" w:rsidRDefault="0093138D"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lastRenderedPageBreak/>
        <w:t xml:space="preserve">To the extent allowed by superannuation law, neither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nor any of its directors, officers or employees is liable for anything done or not done in connection with acting as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unless at least one of the following applies:</w:t>
      </w:r>
      <w:bookmarkEnd w:id="51"/>
    </w:p>
    <w:p w:rsidR="0093138D" w:rsidRPr="00822BF0" w:rsidRDefault="000301B0" w:rsidP="00C46ED1">
      <w:pPr>
        <w:pStyle w:val="ListParagraph"/>
        <w:numPr>
          <w:ilvl w:val="0"/>
          <w:numId w:val="37"/>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the person fails to act honestly</w:t>
      </w:r>
      <w:r w:rsidR="00404705" w:rsidRPr="00822BF0">
        <w:rPr>
          <w:rFonts w:ascii="Bookman Old Style" w:hAnsi="Bookman Old Style"/>
          <w:color w:val="auto"/>
          <w:sz w:val="22"/>
          <w:szCs w:val="22"/>
        </w:rPr>
        <w:t>;</w:t>
      </w:r>
    </w:p>
    <w:p w:rsidR="0093138D" w:rsidRPr="00822BF0" w:rsidRDefault="00AB1D25" w:rsidP="00C46ED1">
      <w:pPr>
        <w:pStyle w:val="ListParagraph"/>
        <w:numPr>
          <w:ilvl w:val="0"/>
          <w:numId w:val="37"/>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the person intentionally </w:t>
      </w:r>
      <w:r w:rsidR="000301B0" w:rsidRPr="00822BF0">
        <w:rPr>
          <w:rFonts w:ascii="Bookman Old Style" w:hAnsi="Bookman Old Style"/>
          <w:color w:val="auto"/>
          <w:sz w:val="22"/>
          <w:szCs w:val="22"/>
        </w:rPr>
        <w:t>or recklessly fails to exercise the degree of care and diligence the person is required to exercise</w:t>
      </w:r>
      <w:r w:rsidR="00404705" w:rsidRPr="00822BF0">
        <w:rPr>
          <w:rFonts w:ascii="Bookman Old Style" w:hAnsi="Bookman Old Style"/>
          <w:color w:val="auto"/>
          <w:sz w:val="22"/>
          <w:szCs w:val="22"/>
        </w:rPr>
        <w:t>;</w:t>
      </w:r>
    </w:p>
    <w:p w:rsidR="0093138D" w:rsidRPr="00822BF0" w:rsidRDefault="000301B0" w:rsidP="00C46ED1">
      <w:pPr>
        <w:pStyle w:val="ListParagraph"/>
        <w:numPr>
          <w:ilvl w:val="0"/>
          <w:numId w:val="37"/>
        </w:numPr>
        <w:spacing w:line="240" w:lineRule="auto"/>
        <w:ind w:left="567" w:hanging="567"/>
        <w:rPr>
          <w:rFonts w:ascii="Bookman Old Style" w:hAnsi="Bookman Old Style"/>
          <w:color w:val="auto"/>
          <w:sz w:val="22"/>
          <w:szCs w:val="22"/>
        </w:rPr>
      </w:pPr>
      <w:proofErr w:type="gramStart"/>
      <w:r w:rsidRPr="00822BF0">
        <w:rPr>
          <w:rFonts w:ascii="Bookman Old Style" w:hAnsi="Bookman Old Style"/>
          <w:color w:val="auto"/>
          <w:sz w:val="22"/>
          <w:szCs w:val="22"/>
        </w:rPr>
        <w:t>the</w:t>
      </w:r>
      <w:proofErr w:type="gramEnd"/>
      <w:r w:rsidRPr="00822BF0">
        <w:rPr>
          <w:rFonts w:ascii="Bookman Old Style" w:hAnsi="Bookman Old Style"/>
          <w:color w:val="auto"/>
          <w:sz w:val="22"/>
          <w:szCs w:val="22"/>
        </w:rPr>
        <w:t xml:space="preserve"> person incurs a monetary penalty under a civil penalty order made in accordance </w:t>
      </w:r>
      <w:r w:rsidR="0093138D" w:rsidRPr="00822BF0">
        <w:rPr>
          <w:rFonts w:ascii="Bookman Old Style" w:hAnsi="Bookman Old Style"/>
          <w:color w:val="auto"/>
          <w:sz w:val="22"/>
          <w:szCs w:val="22"/>
        </w:rPr>
        <w:t>with superannuation law.</w:t>
      </w:r>
    </w:p>
    <w:p w:rsidR="0093138D" w:rsidRPr="00822BF0" w:rsidRDefault="0093138D" w:rsidP="00822BF0">
      <w:pPr>
        <w:spacing w:line="240" w:lineRule="auto"/>
        <w:rPr>
          <w:rFonts w:ascii="Bookman Old Style" w:hAnsi="Bookman Old Style"/>
          <w:color w:val="auto"/>
          <w:sz w:val="22"/>
          <w:szCs w:val="22"/>
        </w:rPr>
      </w:pPr>
      <w:bookmarkStart w:id="52" w:name="_Ref533134766"/>
      <w:r w:rsidRPr="00822BF0">
        <w:rPr>
          <w:rFonts w:ascii="Bookman Old Style" w:hAnsi="Bookman Old Style"/>
          <w:color w:val="auto"/>
          <w:sz w:val="22"/>
          <w:szCs w:val="22"/>
        </w:rPr>
        <w:t xml:space="preserve">To the extent allowed by superannuation law,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and each of its directors, officers and employees are entitled to an indemnity from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in all cases where the person is not liable under the preceding clause.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has a lien on the assets of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for this purpose</w:t>
      </w:r>
      <w:bookmarkEnd w:id="52"/>
      <w:r w:rsidRPr="00822BF0">
        <w:rPr>
          <w:rFonts w:ascii="Bookman Old Style" w:hAnsi="Bookman Old Style"/>
          <w:color w:val="auto"/>
          <w:sz w:val="22"/>
          <w:szCs w:val="22"/>
        </w:rPr>
        <w:t>.</w:t>
      </w:r>
    </w:p>
    <w:p w:rsidR="00BE65F7" w:rsidRPr="00822BF0" w:rsidRDefault="0093138D"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Subject to superannuation law,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appoint the following persons to act as dire</w:t>
      </w:r>
      <w:r w:rsidR="00BE65F7" w:rsidRPr="00822BF0">
        <w:rPr>
          <w:rFonts w:ascii="Bookman Old Style" w:hAnsi="Bookman Old Style"/>
          <w:color w:val="auto"/>
          <w:sz w:val="22"/>
          <w:szCs w:val="22"/>
        </w:rPr>
        <w:t xml:space="preserve">ctor of the </w:t>
      </w:r>
      <w:r w:rsidR="002E67C3" w:rsidRPr="00822BF0">
        <w:rPr>
          <w:rFonts w:ascii="Bookman Old Style" w:hAnsi="Bookman Old Style"/>
          <w:color w:val="auto"/>
          <w:sz w:val="22"/>
          <w:szCs w:val="22"/>
        </w:rPr>
        <w:t>Trustee</w:t>
      </w:r>
      <w:r w:rsidR="00BE65F7" w:rsidRPr="00822BF0">
        <w:rPr>
          <w:rFonts w:ascii="Bookman Old Style" w:hAnsi="Bookman Old Style"/>
          <w:color w:val="auto"/>
          <w:sz w:val="22"/>
          <w:szCs w:val="22"/>
        </w:rPr>
        <w:t xml:space="preserve"> of </w:t>
      </w:r>
      <w:r w:rsidR="008C41DF" w:rsidRPr="00822BF0">
        <w:rPr>
          <w:rFonts w:ascii="Bookman Old Style" w:hAnsi="Bookman Old Style"/>
          <w:color w:val="auto"/>
          <w:sz w:val="22"/>
          <w:szCs w:val="22"/>
        </w:rPr>
        <w:t>the Fund</w:t>
      </w:r>
      <w:r w:rsidR="00BE65F7" w:rsidRPr="00822BF0">
        <w:rPr>
          <w:rFonts w:ascii="Bookman Old Style" w:hAnsi="Bookman Old Style"/>
          <w:color w:val="auto"/>
          <w:sz w:val="22"/>
          <w:szCs w:val="22"/>
        </w:rPr>
        <w:t>:</w:t>
      </w:r>
    </w:p>
    <w:p w:rsidR="0093138D" w:rsidRPr="00822BF0" w:rsidRDefault="0093138D" w:rsidP="00C46ED1">
      <w:pPr>
        <w:pStyle w:val="ListParagraph"/>
        <w:numPr>
          <w:ilvl w:val="0"/>
          <w:numId w:val="38"/>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the legal personal representative of a deceased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from the date of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's death until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's death benefits begin to be paid;</w:t>
      </w:r>
    </w:p>
    <w:p w:rsidR="0093138D" w:rsidRPr="00822BF0" w:rsidRDefault="0093138D" w:rsidP="00C46ED1">
      <w:pPr>
        <w:pStyle w:val="ListParagraph"/>
        <w:numPr>
          <w:ilvl w:val="0"/>
          <w:numId w:val="38"/>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the legal personal representative of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while he or she holds an enduring power of attorney in respect of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while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is under a legal disability;</w:t>
      </w:r>
    </w:p>
    <w:p w:rsidR="0093138D" w:rsidRPr="00822BF0" w:rsidRDefault="0093138D" w:rsidP="00C46ED1">
      <w:pPr>
        <w:pStyle w:val="ListParagraph"/>
        <w:numPr>
          <w:ilvl w:val="0"/>
          <w:numId w:val="38"/>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the legal personal representative, parent or guardian of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who is a minor; or</w:t>
      </w:r>
    </w:p>
    <w:p w:rsidR="0093138D" w:rsidRPr="00822BF0" w:rsidRDefault="0093138D" w:rsidP="00C46ED1">
      <w:pPr>
        <w:pStyle w:val="ListParagraph"/>
        <w:numPr>
          <w:ilvl w:val="0"/>
          <w:numId w:val="38"/>
        </w:numPr>
        <w:spacing w:line="240" w:lineRule="auto"/>
        <w:ind w:left="567" w:hanging="567"/>
        <w:rPr>
          <w:rFonts w:ascii="Bookman Old Style" w:hAnsi="Bookman Old Style"/>
          <w:color w:val="auto"/>
          <w:sz w:val="22"/>
          <w:szCs w:val="22"/>
        </w:rPr>
      </w:pPr>
      <w:proofErr w:type="gramStart"/>
      <w:r w:rsidRPr="00822BF0">
        <w:rPr>
          <w:rFonts w:ascii="Bookman Old Style" w:hAnsi="Bookman Old Style"/>
          <w:color w:val="auto"/>
          <w:sz w:val="22"/>
          <w:szCs w:val="22"/>
        </w:rPr>
        <w:t>any</w:t>
      </w:r>
      <w:proofErr w:type="gramEnd"/>
      <w:r w:rsidRPr="00822BF0">
        <w:rPr>
          <w:rFonts w:ascii="Bookman Old Style" w:hAnsi="Bookman Old Style"/>
          <w:color w:val="auto"/>
          <w:sz w:val="22"/>
          <w:szCs w:val="22"/>
        </w:rPr>
        <w:t xml:space="preserve"> other person if the superannuation law allows that person to be a director of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and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would remain a </w:t>
      </w:r>
      <w:proofErr w:type="spellStart"/>
      <w:r w:rsidRPr="00822BF0">
        <w:rPr>
          <w:rFonts w:ascii="Bookman Old Style" w:hAnsi="Bookman Old Style"/>
          <w:color w:val="auto"/>
          <w:sz w:val="22"/>
          <w:szCs w:val="22"/>
        </w:rPr>
        <w:t>self managed</w:t>
      </w:r>
      <w:proofErr w:type="spellEnd"/>
      <w:r w:rsidRPr="00822BF0">
        <w:rPr>
          <w:rFonts w:ascii="Bookman Old Style" w:hAnsi="Bookman Old Style"/>
          <w:color w:val="auto"/>
          <w:sz w:val="22"/>
          <w:szCs w:val="22"/>
        </w:rPr>
        <w:t xml:space="preserve"> superannuation fund.</w:t>
      </w:r>
    </w:p>
    <w:p w:rsidR="00E24B60" w:rsidRPr="00822BF0" w:rsidRDefault="0093138D"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appoint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s of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as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s in place of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by executing a </w:t>
      </w:r>
      <w:r w:rsidR="00BA5B23" w:rsidRPr="00822BF0">
        <w:rPr>
          <w:rFonts w:ascii="Bookman Old Style" w:hAnsi="Bookman Old Style"/>
          <w:color w:val="auto"/>
          <w:sz w:val="22"/>
          <w:szCs w:val="22"/>
        </w:rPr>
        <w:t>Deed</w:t>
      </w:r>
      <w:r w:rsidRPr="00822BF0">
        <w:rPr>
          <w:rFonts w:ascii="Bookman Old Style" w:hAnsi="Bookman Old Style"/>
          <w:color w:val="auto"/>
          <w:sz w:val="22"/>
          <w:szCs w:val="22"/>
        </w:rPr>
        <w:t xml:space="preserve"> to that effect.  It may only do so if immediately afterwards it executes another </w:t>
      </w:r>
      <w:r w:rsidR="00BA5B23" w:rsidRPr="00822BF0">
        <w:rPr>
          <w:rFonts w:ascii="Bookman Old Style" w:hAnsi="Bookman Old Style"/>
          <w:color w:val="auto"/>
          <w:sz w:val="22"/>
          <w:szCs w:val="22"/>
        </w:rPr>
        <w:t>Deed</w:t>
      </w:r>
      <w:r w:rsidRPr="00822BF0">
        <w:rPr>
          <w:rFonts w:ascii="Bookman Old Style" w:hAnsi="Bookman Old Style"/>
          <w:color w:val="auto"/>
          <w:sz w:val="22"/>
          <w:szCs w:val="22"/>
        </w:rPr>
        <w:t xml:space="preserve"> which provides the mechanisms to enable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s of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to act as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s.</w:t>
      </w:r>
    </w:p>
    <w:p w:rsidR="00E24B60" w:rsidRPr="00822BF0" w:rsidRDefault="0093138D"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appoint as a replacement </w:t>
      </w:r>
      <w:r w:rsidR="002E67C3" w:rsidRPr="00822BF0">
        <w:rPr>
          <w:rFonts w:ascii="Bookman Old Style" w:hAnsi="Bookman Old Style"/>
          <w:color w:val="auto"/>
          <w:sz w:val="22"/>
          <w:szCs w:val="22"/>
        </w:rPr>
        <w:t>Trustee</w:t>
      </w:r>
      <w:r w:rsidR="00404705" w:rsidRPr="00822BF0">
        <w:rPr>
          <w:rFonts w:ascii="Bookman Old Style" w:hAnsi="Bookman Old Style"/>
          <w:color w:val="auto"/>
          <w:sz w:val="22"/>
          <w:szCs w:val="22"/>
        </w:rPr>
        <w:t>,</w:t>
      </w:r>
      <w:r w:rsidRPr="00822BF0">
        <w:rPr>
          <w:rFonts w:ascii="Bookman Old Style" w:hAnsi="Bookman Old Style"/>
          <w:color w:val="auto"/>
          <w:sz w:val="22"/>
          <w:szCs w:val="22"/>
        </w:rPr>
        <w:t xml:space="preserve"> a corporation of which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s of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are the only directors.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do everything necessary to vest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in the replacement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and must deliver all records and other books to the replacement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w:t>
      </w:r>
    </w:p>
    <w:p w:rsidR="00E24B60" w:rsidRPr="00822BF0" w:rsidRDefault="0093138D"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When a person ceases to be a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or becomes a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any other person acting as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do everything necessary to vest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in the new or remaining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s and must deliver all records and other books to the new or remaining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s.</w:t>
      </w:r>
    </w:p>
    <w:p w:rsidR="0093138D" w:rsidRPr="00822BF0" w:rsidRDefault="0093138D"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will determine who acts as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in accordance with this </w:t>
      </w:r>
      <w:r w:rsidR="00BA5B23" w:rsidRPr="00822BF0">
        <w:rPr>
          <w:rFonts w:ascii="Bookman Old Style" w:hAnsi="Bookman Old Style"/>
          <w:color w:val="auto"/>
          <w:sz w:val="22"/>
          <w:szCs w:val="22"/>
        </w:rPr>
        <w:t>Deed</w:t>
      </w:r>
      <w:r w:rsidRPr="00822BF0">
        <w:rPr>
          <w:rFonts w:ascii="Bookman Old Style" w:hAnsi="Bookman Old Style"/>
          <w:color w:val="auto"/>
          <w:sz w:val="22"/>
          <w:szCs w:val="22"/>
        </w:rPr>
        <w:t xml:space="preserve"> and superannuation law for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to continue as a </w:t>
      </w:r>
      <w:proofErr w:type="spellStart"/>
      <w:r w:rsidRPr="00822BF0">
        <w:rPr>
          <w:rFonts w:ascii="Bookman Old Style" w:hAnsi="Bookman Old Style"/>
          <w:color w:val="auto"/>
          <w:sz w:val="22"/>
          <w:szCs w:val="22"/>
        </w:rPr>
        <w:t>self managed</w:t>
      </w:r>
      <w:proofErr w:type="spellEnd"/>
      <w:r w:rsidRPr="00822BF0">
        <w:rPr>
          <w:rFonts w:ascii="Bookman Old Style" w:hAnsi="Bookman Old Style"/>
          <w:color w:val="auto"/>
          <w:sz w:val="22"/>
          <w:szCs w:val="22"/>
        </w:rPr>
        <w:t xml:space="preserve"> superannuation fund and will take the necessary steps to appoint or remove the persons or body to or from the office of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accept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's resignation in writing for this purpose.</w:t>
      </w:r>
      <w:r w:rsidR="00404705" w:rsidRPr="00822BF0">
        <w:rPr>
          <w:rFonts w:ascii="Bookman Old Style" w:hAnsi="Bookman Old Style"/>
          <w:color w:val="auto"/>
          <w:sz w:val="22"/>
          <w:szCs w:val="22"/>
        </w:rPr>
        <w:t xml:space="preserve"> Further:</w:t>
      </w:r>
    </w:p>
    <w:p w:rsidR="0093138D" w:rsidRPr="00822BF0" w:rsidRDefault="000301B0" w:rsidP="00C46ED1">
      <w:pPr>
        <w:pStyle w:val="ListParagraph"/>
        <w:numPr>
          <w:ilvl w:val="0"/>
          <w:numId w:val="39"/>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the appointment or removal of a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be in writing and must immediately be advised to any other </w:t>
      </w:r>
      <w:r w:rsidR="002E67C3" w:rsidRPr="00822BF0">
        <w:rPr>
          <w:rFonts w:ascii="Bookman Old Style" w:hAnsi="Bookman Old Style"/>
          <w:color w:val="auto"/>
          <w:sz w:val="22"/>
          <w:szCs w:val="22"/>
        </w:rPr>
        <w:t>Trustee</w:t>
      </w:r>
      <w:r w:rsidR="00404705" w:rsidRPr="00822BF0">
        <w:rPr>
          <w:rFonts w:ascii="Bookman Old Style" w:hAnsi="Bookman Old Style"/>
          <w:color w:val="auto"/>
          <w:sz w:val="22"/>
          <w:szCs w:val="22"/>
        </w:rPr>
        <w:t>;</w:t>
      </w:r>
    </w:p>
    <w:p w:rsidR="00404705" w:rsidRPr="00822BF0" w:rsidRDefault="000301B0" w:rsidP="00C46ED1">
      <w:pPr>
        <w:pStyle w:val="ListParagraph"/>
        <w:numPr>
          <w:ilvl w:val="0"/>
          <w:numId w:val="39"/>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where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is unable or unwilling to determine who will act as </w:t>
      </w:r>
      <w:r w:rsidR="002E67C3" w:rsidRPr="00822BF0">
        <w:rPr>
          <w:rFonts w:ascii="Bookman Old Style" w:hAnsi="Bookman Old Style"/>
          <w:color w:val="auto"/>
          <w:sz w:val="22"/>
          <w:szCs w:val="22"/>
        </w:rPr>
        <w:t>Trustee</w:t>
      </w:r>
      <w:r w:rsidR="00404705" w:rsidRPr="00822BF0">
        <w:rPr>
          <w:rFonts w:ascii="Bookman Old Style" w:hAnsi="Bookman Old Style"/>
          <w:color w:val="auto"/>
          <w:sz w:val="22"/>
          <w:szCs w:val="22"/>
        </w:rPr>
        <w:t>,</w:t>
      </w:r>
      <w:r w:rsidRPr="00822BF0">
        <w:rPr>
          <w:rFonts w:ascii="Bookman Old Style" w:hAnsi="Bookman Old Style"/>
          <w:color w:val="auto"/>
          <w:sz w:val="22"/>
          <w:szCs w:val="22"/>
        </w:rPr>
        <w:t xml:space="preserve"> then the majority of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s of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will determine who will act as </w:t>
      </w:r>
      <w:r w:rsidR="002E67C3" w:rsidRPr="00822BF0">
        <w:rPr>
          <w:rFonts w:ascii="Bookman Old Style" w:hAnsi="Bookman Old Style"/>
          <w:color w:val="auto"/>
          <w:sz w:val="22"/>
          <w:szCs w:val="22"/>
        </w:rPr>
        <w:t>Trustee</w:t>
      </w:r>
      <w:r w:rsidR="00404705" w:rsidRPr="00822BF0">
        <w:rPr>
          <w:rFonts w:ascii="Bookman Old Style" w:hAnsi="Bookman Old Style"/>
          <w:color w:val="auto"/>
          <w:sz w:val="22"/>
          <w:szCs w:val="22"/>
        </w:rPr>
        <w:t xml:space="preserve">; </w:t>
      </w:r>
    </w:p>
    <w:p w:rsidR="0093138D" w:rsidRPr="00822BF0" w:rsidRDefault="00404705" w:rsidP="00C46ED1">
      <w:pPr>
        <w:pStyle w:val="ListParagraph"/>
        <w:numPr>
          <w:ilvl w:val="0"/>
          <w:numId w:val="39"/>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i</w:t>
      </w:r>
      <w:r w:rsidR="000301B0" w:rsidRPr="00822BF0">
        <w:rPr>
          <w:rFonts w:ascii="Bookman Old Style" w:hAnsi="Bookman Old Style"/>
          <w:color w:val="auto"/>
          <w:sz w:val="22"/>
          <w:szCs w:val="22"/>
        </w:rPr>
        <w:t xml:space="preserve">f there are no </w:t>
      </w:r>
      <w:r w:rsidR="00427671" w:rsidRPr="00822BF0">
        <w:rPr>
          <w:rFonts w:ascii="Bookman Old Style" w:hAnsi="Bookman Old Style"/>
          <w:color w:val="auto"/>
          <w:sz w:val="22"/>
          <w:szCs w:val="22"/>
        </w:rPr>
        <w:t>Member</w:t>
      </w:r>
      <w:r w:rsidR="000301B0" w:rsidRPr="00822BF0">
        <w:rPr>
          <w:rFonts w:ascii="Bookman Old Style" w:hAnsi="Bookman Old Style"/>
          <w:color w:val="auto"/>
          <w:sz w:val="22"/>
          <w:szCs w:val="22"/>
        </w:rPr>
        <w:t xml:space="preserve">s in </w:t>
      </w:r>
      <w:r w:rsidR="008C41DF" w:rsidRPr="00822BF0">
        <w:rPr>
          <w:rFonts w:ascii="Bookman Old Style" w:hAnsi="Bookman Old Style"/>
          <w:color w:val="auto"/>
          <w:sz w:val="22"/>
          <w:szCs w:val="22"/>
        </w:rPr>
        <w:t>the Fund</w:t>
      </w:r>
      <w:r w:rsidR="000301B0" w:rsidRPr="00822BF0">
        <w:rPr>
          <w:rFonts w:ascii="Bookman Old Style" w:hAnsi="Bookman Old Style"/>
          <w:color w:val="auto"/>
          <w:sz w:val="22"/>
          <w:szCs w:val="22"/>
        </w:rPr>
        <w:t xml:space="preserve">, the former </w:t>
      </w:r>
      <w:r w:rsidR="00427671" w:rsidRPr="00822BF0">
        <w:rPr>
          <w:rFonts w:ascii="Bookman Old Style" w:hAnsi="Bookman Old Style"/>
          <w:color w:val="auto"/>
          <w:sz w:val="22"/>
          <w:szCs w:val="22"/>
        </w:rPr>
        <w:t>Member</w:t>
      </w:r>
      <w:r w:rsidR="000301B0" w:rsidRPr="00822BF0">
        <w:rPr>
          <w:rFonts w:ascii="Bookman Old Style" w:hAnsi="Bookman Old Style"/>
          <w:color w:val="auto"/>
          <w:sz w:val="22"/>
          <w:szCs w:val="22"/>
        </w:rPr>
        <w:t xml:space="preserve">s of </w:t>
      </w:r>
      <w:r w:rsidR="008C41DF" w:rsidRPr="00822BF0">
        <w:rPr>
          <w:rFonts w:ascii="Bookman Old Style" w:hAnsi="Bookman Old Style"/>
          <w:color w:val="auto"/>
          <w:sz w:val="22"/>
          <w:szCs w:val="22"/>
        </w:rPr>
        <w:t>the Fund</w:t>
      </w:r>
      <w:r w:rsidR="000301B0" w:rsidRPr="00822BF0">
        <w:rPr>
          <w:rFonts w:ascii="Bookman Old Style" w:hAnsi="Bookman Old Style"/>
          <w:color w:val="auto"/>
          <w:sz w:val="22"/>
          <w:szCs w:val="22"/>
        </w:rPr>
        <w:t xml:space="preserve"> (or their legal personal representatives) will determine who acts as </w:t>
      </w:r>
      <w:r w:rsidR="002E67C3" w:rsidRPr="00822BF0">
        <w:rPr>
          <w:rFonts w:ascii="Bookman Old Style" w:hAnsi="Bookman Old Style"/>
          <w:color w:val="auto"/>
          <w:sz w:val="22"/>
          <w:szCs w:val="22"/>
        </w:rPr>
        <w:t>Trustee</w:t>
      </w:r>
      <w:r w:rsidR="000301B0" w:rsidRPr="00822BF0">
        <w:rPr>
          <w:rFonts w:ascii="Bookman Old Style" w:hAnsi="Bookman Old Style"/>
          <w:color w:val="auto"/>
          <w:sz w:val="22"/>
          <w:szCs w:val="22"/>
        </w:rPr>
        <w:t xml:space="preserve"> of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w:t>
      </w:r>
    </w:p>
    <w:p w:rsidR="0093138D" w:rsidRPr="00822BF0" w:rsidRDefault="000301B0" w:rsidP="00C46ED1">
      <w:pPr>
        <w:pStyle w:val="ListParagraph"/>
        <w:numPr>
          <w:ilvl w:val="0"/>
          <w:numId w:val="39"/>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lastRenderedPageBreak/>
        <w:t xml:space="preserve">to the extent permitted by law, these provisions apply to the exclusion of any statutory provisions relating to the appointment of new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s, including statutory provisions which may otherwise require registration of the relevant </w:t>
      </w:r>
      <w:r w:rsidR="00BA5B23" w:rsidRPr="00822BF0">
        <w:rPr>
          <w:rFonts w:ascii="Bookman Old Style" w:hAnsi="Bookman Old Style"/>
          <w:color w:val="auto"/>
          <w:sz w:val="22"/>
          <w:szCs w:val="22"/>
        </w:rPr>
        <w:t>Deed</w:t>
      </w:r>
      <w:r w:rsidRPr="00822BF0">
        <w:rPr>
          <w:rFonts w:ascii="Bookman Old Style" w:hAnsi="Bookman Old Style"/>
          <w:color w:val="auto"/>
          <w:sz w:val="22"/>
          <w:szCs w:val="22"/>
        </w:rPr>
        <w:t xml:space="preserve"> or instrument.</w:t>
      </w:r>
    </w:p>
    <w:p w:rsidR="004B5489" w:rsidRPr="00822BF0" w:rsidRDefault="004B5489" w:rsidP="00822BF0">
      <w:pPr>
        <w:spacing w:line="240" w:lineRule="auto"/>
        <w:rPr>
          <w:rFonts w:ascii="Bookman Old Style" w:hAnsi="Bookman Old Style"/>
          <w:color w:val="auto"/>
          <w:sz w:val="22"/>
          <w:szCs w:val="22"/>
        </w:rPr>
      </w:pPr>
    </w:p>
    <w:p w:rsidR="007D7069" w:rsidRPr="00822BF0" w:rsidRDefault="00B7625B" w:rsidP="00822BF0">
      <w:pPr>
        <w:pStyle w:val="Heading1"/>
        <w:spacing w:line="240" w:lineRule="auto"/>
        <w:rPr>
          <w:b/>
          <w:lang w:val="en-AU"/>
        </w:rPr>
      </w:pPr>
      <w:bookmarkStart w:id="53" w:name="_Toc408831006"/>
      <w:r w:rsidRPr="00822BF0">
        <w:rPr>
          <w:b/>
          <w:lang w:val="en-AU"/>
        </w:rPr>
        <w:t xml:space="preserve">27. </w:t>
      </w:r>
      <w:r w:rsidR="00B3110F" w:rsidRPr="00822BF0">
        <w:rPr>
          <w:b/>
          <w:lang w:val="en-AU"/>
        </w:rPr>
        <w:t xml:space="preserve">Winding </w:t>
      </w:r>
      <w:r w:rsidR="00625F6A" w:rsidRPr="00822BF0">
        <w:rPr>
          <w:b/>
          <w:lang w:val="en-AU"/>
        </w:rPr>
        <w:t xml:space="preserve">Up </w:t>
      </w:r>
      <w:r w:rsidR="00B3110F" w:rsidRPr="00822BF0">
        <w:rPr>
          <w:b/>
          <w:lang w:val="en-AU"/>
        </w:rPr>
        <w:t xml:space="preserve">of </w:t>
      </w:r>
      <w:r w:rsidR="00625F6A" w:rsidRPr="00822BF0">
        <w:rPr>
          <w:b/>
          <w:lang w:val="en-AU"/>
        </w:rPr>
        <w:t>Fund</w:t>
      </w:r>
      <w:bookmarkEnd w:id="53"/>
      <w:r w:rsidRPr="00822BF0">
        <w:rPr>
          <w:b/>
          <w:lang w:val="en-AU"/>
        </w:rPr>
        <w:tab/>
      </w:r>
    </w:p>
    <w:p w:rsidR="004B5489" w:rsidRPr="00822BF0" w:rsidRDefault="004B5489" w:rsidP="00822BF0">
      <w:pPr>
        <w:spacing w:line="240" w:lineRule="auto"/>
        <w:rPr>
          <w:rFonts w:ascii="Bookman Old Style" w:eastAsia="Calibri" w:hAnsi="Bookman Old Style"/>
          <w:color w:val="auto"/>
          <w:sz w:val="22"/>
          <w:szCs w:val="22"/>
        </w:rPr>
      </w:pPr>
    </w:p>
    <w:p w:rsidR="005C2A98" w:rsidRPr="00822BF0" w:rsidRDefault="005C2A98" w:rsidP="00822BF0">
      <w:pPr>
        <w:spacing w:line="240" w:lineRule="auto"/>
        <w:rPr>
          <w:rFonts w:ascii="Bookman Old Style" w:eastAsia="Calibri" w:hAnsi="Bookman Old Style"/>
          <w:color w:val="auto"/>
          <w:sz w:val="22"/>
          <w:szCs w:val="22"/>
        </w:rPr>
      </w:pPr>
      <w:r w:rsidRPr="00822BF0">
        <w:rPr>
          <w:rFonts w:ascii="Bookman Old Style" w:eastAsia="Calibri" w:hAnsi="Bookman Old Style"/>
          <w:color w:val="auto"/>
          <w:sz w:val="22"/>
          <w:szCs w:val="22"/>
        </w:rPr>
        <w:t xml:space="preserve">The Trustee may elect to wind up the Fund at a certain date (in this clause referred to as the </w:t>
      </w:r>
      <w:r w:rsidRPr="00822BF0">
        <w:rPr>
          <w:rFonts w:ascii="Bookman Old Style" w:eastAsia="Calibri" w:hAnsi="Bookman Old Style"/>
          <w:bCs/>
          <w:color w:val="auto"/>
          <w:sz w:val="22"/>
          <w:szCs w:val="22"/>
        </w:rPr>
        <w:t>Termination Date</w:t>
      </w:r>
      <w:r w:rsidRPr="00822BF0">
        <w:rPr>
          <w:rFonts w:ascii="Bookman Old Style" w:eastAsia="Calibri" w:hAnsi="Bookman Old Style"/>
          <w:color w:val="auto"/>
          <w:sz w:val="22"/>
          <w:szCs w:val="22"/>
        </w:rPr>
        <w:t>) in the following circumstances:</w:t>
      </w:r>
    </w:p>
    <w:p w:rsidR="00BE65F7" w:rsidRPr="00822BF0" w:rsidRDefault="00BE65F7" w:rsidP="00822BF0">
      <w:pPr>
        <w:spacing w:line="240" w:lineRule="auto"/>
        <w:rPr>
          <w:rFonts w:ascii="Bookman Old Style" w:eastAsia="Calibri" w:hAnsi="Bookman Old Style"/>
          <w:color w:val="auto"/>
        </w:rPr>
      </w:pPr>
    </w:p>
    <w:p w:rsidR="005C2A98" w:rsidRPr="00822BF0" w:rsidRDefault="005C2A98" w:rsidP="00C46ED1">
      <w:pPr>
        <w:pStyle w:val="ListParagraph"/>
        <w:numPr>
          <w:ilvl w:val="0"/>
          <w:numId w:val="40"/>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if no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s remain in the Fund;</w:t>
      </w:r>
    </w:p>
    <w:p w:rsidR="005C2A98" w:rsidRPr="00822BF0" w:rsidRDefault="005C2A98" w:rsidP="00C46ED1">
      <w:pPr>
        <w:pStyle w:val="ListParagraph"/>
        <w:numPr>
          <w:ilvl w:val="0"/>
          <w:numId w:val="40"/>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on the written request of all of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s of the Fund;</w:t>
      </w:r>
    </w:p>
    <w:p w:rsidR="005C2A98" w:rsidRPr="00822BF0" w:rsidRDefault="005C2A98" w:rsidP="00C46ED1">
      <w:pPr>
        <w:pStyle w:val="ListParagraph"/>
        <w:numPr>
          <w:ilvl w:val="0"/>
          <w:numId w:val="40"/>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if the Trustee determines for any reason that the Fund should be wound up;</w:t>
      </w:r>
      <w:r w:rsidR="00404705" w:rsidRPr="00822BF0">
        <w:rPr>
          <w:rFonts w:ascii="Bookman Old Style" w:hAnsi="Bookman Old Style"/>
          <w:color w:val="auto"/>
          <w:sz w:val="22"/>
          <w:szCs w:val="22"/>
        </w:rPr>
        <w:t xml:space="preserve"> </w:t>
      </w:r>
      <w:r w:rsidRPr="00822BF0">
        <w:rPr>
          <w:rFonts w:ascii="Bookman Old Style" w:hAnsi="Bookman Old Style"/>
          <w:color w:val="auto"/>
          <w:sz w:val="22"/>
          <w:szCs w:val="22"/>
        </w:rPr>
        <w:t>or</w:t>
      </w:r>
    </w:p>
    <w:p w:rsidR="005C2A98" w:rsidRPr="00822BF0" w:rsidRDefault="005C2A98" w:rsidP="00C46ED1">
      <w:pPr>
        <w:pStyle w:val="ListParagraph"/>
        <w:numPr>
          <w:ilvl w:val="0"/>
          <w:numId w:val="40"/>
        </w:numPr>
        <w:spacing w:line="240" w:lineRule="auto"/>
        <w:ind w:left="567" w:hanging="567"/>
        <w:rPr>
          <w:rFonts w:ascii="Bookman Old Style" w:hAnsi="Bookman Old Style"/>
          <w:color w:val="auto"/>
          <w:sz w:val="22"/>
          <w:szCs w:val="22"/>
        </w:rPr>
      </w:pPr>
      <w:proofErr w:type="gramStart"/>
      <w:r w:rsidRPr="00822BF0">
        <w:rPr>
          <w:rFonts w:ascii="Bookman Old Style" w:hAnsi="Bookman Old Style"/>
          <w:color w:val="auto"/>
          <w:sz w:val="22"/>
          <w:szCs w:val="22"/>
        </w:rPr>
        <w:t>if</w:t>
      </w:r>
      <w:proofErr w:type="gramEnd"/>
      <w:r w:rsidRPr="00822BF0">
        <w:rPr>
          <w:rFonts w:ascii="Bookman Old Style" w:hAnsi="Bookman Old Style"/>
          <w:color w:val="auto"/>
          <w:sz w:val="22"/>
          <w:szCs w:val="22"/>
        </w:rPr>
        <w:t xml:space="preserve"> required</w:t>
      </w:r>
      <w:r w:rsidRPr="00822BF0">
        <w:rPr>
          <w:rFonts w:ascii="Bookman Old Style" w:eastAsia="Calibri" w:hAnsi="Bookman Old Style"/>
          <w:color w:val="auto"/>
          <w:sz w:val="22"/>
          <w:szCs w:val="22"/>
        </w:rPr>
        <w:t xml:space="preserve"> by the Regulator.</w:t>
      </w:r>
    </w:p>
    <w:p w:rsidR="00BE65F7" w:rsidRPr="00822BF0" w:rsidRDefault="005C2A98" w:rsidP="00822BF0">
      <w:pPr>
        <w:spacing w:line="240" w:lineRule="auto"/>
        <w:rPr>
          <w:rFonts w:ascii="Bookman Old Style" w:eastAsia="Calibri" w:hAnsi="Bookman Old Style"/>
          <w:color w:val="auto"/>
          <w:sz w:val="22"/>
          <w:szCs w:val="22"/>
        </w:rPr>
      </w:pPr>
      <w:r w:rsidRPr="00822BF0">
        <w:rPr>
          <w:rFonts w:ascii="Bookman Old Style" w:eastAsia="Calibri" w:hAnsi="Bookman Old Style"/>
          <w:color w:val="auto"/>
          <w:sz w:val="22"/>
          <w:szCs w:val="22"/>
        </w:rPr>
        <w:t>Where the Fund is to be wound up the Trustee must:</w:t>
      </w:r>
    </w:p>
    <w:p w:rsidR="005C2A98" w:rsidRPr="00822BF0" w:rsidRDefault="005C2A98" w:rsidP="00C46ED1">
      <w:pPr>
        <w:pStyle w:val="ListParagraph"/>
        <w:numPr>
          <w:ilvl w:val="0"/>
          <w:numId w:val="41"/>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 xml:space="preserve">give written notice to each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 that the Fund is to terminate on the</w:t>
      </w:r>
      <w:r w:rsidR="00BE65F7" w:rsidRPr="00822BF0">
        <w:rPr>
          <w:rFonts w:ascii="Bookman Old Style" w:hAnsi="Bookman Old Style" w:cs="Arial"/>
          <w:color w:val="auto"/>
          <w:kern w:val="0"/>
          <w:sz w:val="22"/>
          <w:szCs w:val="22"/>
        </w:rPr>
        <w:t xml:space="preserve"> </w:t>
      </w:r>
      <w:r w:rsidRPr="00822BF0">
        <w:rPr>
          <w:rFonts w:ascii="Bookman Old Style" w:hAnsi="Bookman Old Style" w:cs="Arial"/>
          <w:color w:val="auto"/>
          <w:kern w:val="0"/>
          <w:sz w:val="22"/>
          <w:szCs w:val="22"/>
        </w:rPr>
        <w:t>Termination Date;</w:t>
      </w:r>
    </w:p>
    <w:p w:rsidR="005C2A98" w:rsidRPr="00822BF0" w:rsidRDefault="005C2A98" w:rsidP="00C46ED1">
      <w:pPr>
        <w:pStyle w:val="ListParagraph"/>
        <w:numPr>
          <w:ilvl w:val="0"/>
          <w:numId w:val="41"/>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value the assets of the Fund and determine the assets of the Fund</w:t>
      </w:r>
      <w:r w:rsidR="00AB1D25" w:rsidRPr="00822BF0">
        <w:rPr>
          <w:rFonts w:ascii="Bookman Old Style" w:hAnsi="Bookman Old Style" w:cs="Arial"/>
          <w:color w:val="auto"/>
          <w:kern w:val="0"/>
          <w:sz w:val="22"/>
          <w:szCs w:val="22"/>
        </w:rPr>
        <w:t>;</w:t>
      </w:r>
    </w:p>
    <w:p w:rsidR="005C2A98" w:rsidRPr="00822BF0" w:rsidRDefault="00404705" w:rsidP="00C46ED1">
      <w:pPr>
        <w:pStyle w:val="ListParagraph"/>
        <w:numPr>
          <w:ilvl w:val="0"/>
          <w:numId w:val="41"/>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 xml:space="preserve">be </w:t>
      </w:r>
      <w:r w:rsidR="005C2A98" w:rsidRPr="00822BF0">
        <w:rPr>
          <w:rFonts w:ascii="Bookman Old Style" w:hAnsi="Bookman Old Style" w:cs="Arial"/>
          <w:color w:val="auto"/>
          <w:kern w:val="0"/>
          <w:sz w:val="22"/>
          <w:szCs w:val="22"/>
        </w:rPr>
        <w:t xml:space="preserve">available to pay </w:t>
      </w:r>
      <w:r w:rsidRPr="00822BF0">
        <w:rPr>
          <w:rFonts w:ascii="Bookman Old Style" w:hAnsi="Bookman Old Style" w:cs="Arial"/>
          <w:color w:val="auto"/>
          <w:kern w:val="0"/>
          <w:sz w:val="22"/>
          <w:szCs w:val="22"/>
        </w:rPr>
        <w:t>b</w:t>
      </w:r>
      <w:r w:rsidR="005C2A98" w:rsidRPr="00822BF0">
        <w:rPr>
          <w:rFonts w:ascii="Bookman Old Style" w:hAnsi="Bookman Old Style" w:cs="Arial"/>
          <w:color w:val="auto"/>
          <w:kern w:val="0"/>
          <w:sz w:val="22"/>
          <w:szCs w:val="22"/>
        </w:rPr>
        <w:t xml:space="preserve">enefits to </w:t>
      </w:r>
      <w:r w:rsidR="00427671" w:rsidRPr="00822BF0">
        <w:rPr>
          <w:rFonts w:ascii="Bookman Old Style" w:hAnsi="Bookman Old Style" w:cs="Arial"/>
          <w:color w:val="auto"/>
          <w:kern w:val="0"/>
          <w:sz w:val="22"/>
          <w:szCs w:val="22"/>
        </w:rPr>
        <w:t>Member</w:t>
      </w:r>
      <w:r w:rsidR="005C2A98" w:rsidRPr="00822BF0">
        <w:rPr>
          <w:rFonts w:ascii="Bookman Old Style" w:hAnsi="Bookman Old Style" w:cs="Arial"/>
          <w:color w:val="auto"/>
          <w:kern w:val="0"/>
          <w:sz w:val="22"/>
          <w:szCs w:val="22"/>
        </w:rPr>
        <w:t xml:space="preserve">s, former </w:t>
      </w:r>
      <w:r w:rsidR="00427671" w:rsidRPr="00822BF0">
        <w:rPr>
          <w:rFonts w:ascii="Bookman Old Style" w:hAnsi="Bookman Old Style" w:cs="Arial"/>
          <w:color w:val="auto"/>
          <w:kern w:val="0"/>
          <w:sz w:val="22"/>
          <w:szCs w:val="22"/>
        </w:rPr>
        <w:t>Member</w:t>
      </w:r>
      <w:r w:rsidR="005C2A98" w:rsidRPr="00822BF0">
        <w:rPr>
          <w:rFonts w:ascii="Bookman Old Style" w:hAnsi="Bookman Old Style" w:cs="Arial"/>
          <w:color w:val="auto"/>
          <w:kern w:val="0"/>
          <w:sz w:val="22"/>
          <w:szCs w:val="22"/>
        </w:rPr>
        <w:t xml:space="preserve">s and </w:t>
      </w:r>
      <w:r w:rsidR="008C41DF" w:rsidRPr="00822BF0">
        <w:rPr>
          <w:rFonts w:ascii="Bookman Old Style" w:hAnsi="Bookman Old Style" w:cs="Arial"/>
          <w:color w:val="auto"/>
          <w:kern w:val="0"/>
          <w:sz w:val="22"/>
          <w:szCs w:val="22"/>
        </w:rPr>
        <w:t>b</w:t>
      </w:r>
      <w:r w:rsidR="005C2A98" w:rsidRPr="00822BF0">
        <w:rPr>
          <w:rFonts w:ascii="Bookman Old Style" w:hAnsi="Bookman Old Style" w:cs="Arial"/>
          <w:color w:val="auto"/>
          <w:kern w:val="0"/>
          <w:sz w:val="22"/>
          <w:szCs w:val="22"/>
        </w:rPr>
        <w:t xml:space="preserve">eneficiaries or to transfer </w:t>
      </w:r>
      <w:r w:rsidRPr="00822BF0">
        <w:rPr>
          <w:rFonts w:ascii="Bookman Old Style" w:hAnsi="Bookman Old Style" w:cs="Arial"/>
          <w:color w:val="auto"/>
          <w:kern w:val="0"/>
          <w:sz w:val="22"/>
          <w:szCs w:val="22"/>
        </w:rPr>
        <w:t>b</w:t>
      </w:r>
      <w:r w:rsidR="005C2A98" w:rsidRPr="00822BF0">
        <w:rPr>
          <w:rFonts w:ascii="Bookman Old Style" w:hAnsi="Bookman Old Style" w:cs="Arial"/>
          <w:color w:val="auto"/>
          <w:kern w:val="0"/>
          <w:sz w:val="22"/>
          <w:szCs w:val="22"/>
        </w:rPr>
        <w:t xml:space="preserve">enefit </w:t>
      </w:r>
      <w:r w:rsidRPr="00822BF0">
        <w:rPr>
          <w:rFonts w:ascii="Bookman Old Style" w:hAnsi="Bookman Old Style" w:cs="Arial"/>
          <w:color w:val="auto"/>
          <w:kern w:val="0"/>
          <w:sz w:val="22"/>
          <w:szCs w:val="22"/>
        </w:rPr>
        <w:t>e</w:t>
      </w:r>
      <w:r w:rsidR="005C2A98" w:rsidRPr="00822BF0">
        <w:rPr>
          <w:rFonts w:ascii="Bookman Old Style" w:hAnsi="Bookman Old Style" w:cs="Arial"/>
          <w:color w:val="auto"/>
          <w:kern w:val="0"/>
          <w:sz w:val="22"/>
          <w:szCs w:val="22"/>
        </w:rPr>
        <w:t xml:space="preserve">ntitlements or to rollover </w:t>
      </w:r>
      <w:r w:rsidRPr="00822BF0">
        <w:rPr>
          <w:rFonts w:ascii="Bookman Old Style" w:hAnsi="Bookman Old Style" w:cs="Arial"/>
          <w:color w:val="auto"/>
          <w:kern w:val="0"/>
          <w:sz w:val="22"/>
          <w:szCs w:val="22"/>
        </w:rPr>
        <w:t>b</w:t>
      </w:r>
      <w:r w:rsidR="005C2A98" w:rsidRPr="00822BF0">
        <w:rPr>
          <w:rFonts w:ascii="Bookman Old Style" w:hAnsi="Bookman Old Style" w:cs="Arial"/>
          <w:color w:val="auto"/>
          <w:kern w:val="0"/>
          <w:sz w:val="22"/>
          <w:szCs w:val="22"/>
        </w:rPr>
        <w:t xml:space="preserve">enefits to an </w:t>
      </w:r>
      <w:r w:rsidRPr="00822BF0">
        <w:rPr>
          <w:rFonts w:ascii="Bookman Old Style" w:hAnsi="Bookman Old Style" w:cs="Arial"/>
          <w:color w:val="auto"/>
          <w:kern w:val="0"/>
          <w:sz w:val="22"/>
          <w:szCs w:val="22"/>
        </w:rPr>
        <w:t>a</w:t>
      </w:r>
      <w:r w:rsidR="005C2A98" w:rsidRPr="00822BF0">
        <w:rPr>
          <w:rFonts w:ascii="Bookman Old Style" w:hAnsi="Bookman Old Style" w:cs="Arial"/>
          <w:color w:val="auto"/>
          <w:kern w:val="0"/>
          <w:sz w:val="22"/>
          <w:szCs w:val="22"/>
        </w:rPr>
        <w:t xml:space="preserve">pproved </w:t>
      </w:r>
      <w:r w:rsidRPr="00822BF0">
        <w:rPr>
          <w:rFonts w:ascii="Bookman Old Style" w:hAnsi="Bookman Old Style" w:cs="Arial"/>
          <w:color w:val="auto"/>
          <w:kern w:val="0"/>
          <w:sz w:val="22"/>
          <w:szCs w:val="22"/>
        </w:rPr>
        <w:t>b</w:t>
      </w:r>
      <w:r w:rsidR="005C2A98" w:rsidRPr="00822BF0">
        <w:rPr>
          <w:rFonts w:ascii="Bookman Old Style" w:hAnsi="Bookman Old Style" w:cs="Arial"/>
          <w:color w:val="auto"/>
          <w:kern w:val="0"/>
          <w:sz w:val="22"/>
          <w:szCs w:val="22"/>
        </w:rPr>
        <w:t xml:space="preserve">enefit </w:t>
      </w:r>
      <w:r w:rsidRPr="00822BF0">
        <w:rPr>
          <w:rFonts w:ascii="Bookman Old Style" w:hAnsi="Bookman Old Style" w:cs="Arial"/>
          <w:color w:val="auto"/>
          <w:kern w:val="0"/>
          <w:sz w:val="22"/>
          <w:szCs w:val="22"/>
        </w:rPr>
        <w:t>a</w:t>
      </w:r>
      <w:r w:rsidR="005C2A98" w:rsidRPr="00822BF0">
        <w:rPr>
          <w:rFonts w:ascii="Bookman Old Style" w:hAnsi="Bookman Old Style" w:cs="Arial"/>
          <w:color w:val="auto"/>
          <w:kern w:val="0"/>
          <w:sz w:val="22"/>
          <w:szCs w:val="22"/>
        </w:rPr>
        <w:t xml:space="preserve">rrangement in respect of the relevant </w:t>
      </w:r>
      <w:r w:rsidR="00427671" w:rsidRPr="00822BF0">
        <w:rPr>
          <w:rFonts w:ascii="Bookman Old Style" w:hAnsi="Bookman Old Style" w:cs="Arial"/>
          <w:color w:val="auto"/>
          <w:kern w:val="0"/>
          <w:sz w:val="22"/>
          <w:szCs w:val="22"/>
        </w:rPr>
        <w:t>Member</w:t>
      </w:r>
      <w:r w:rsidR="005C2A98" w:rsidRPr="00822BF0">
        <w:rPr>
          <w:rFonts w:ascii="Bookman Old Style" w:hAnsi="Bookman Old Style" w:cs="Arial"/>
          <w:color w:val="auto"/>
          <w:kern w:val="0"/>
          <w:sz w:val="22"/>
          <w:szCs w:val="22"/>
        </w:rPr>
        <w:t xml:space="preserve">, former </w:t>
      </w:r>
      <w:r w:rsidR="00427671" w:rsidRPr="00822BF0">
        <w:rPr>
          <w:rFonts w:ascii="Bookman Old Style" w:hAnsi="Bookman Old Style" w:cs="Arial"/>
          <w:color w:val="auto"/>
          <w:kern w:val="0"/>
          <w:sz w:val="22"/>
          <w:szCs w:val="22"/>
        </w:rPr>
        <w:t>Member</w:t>
      </w:r>
      <w:r w:rsidR="005C2A98" w:rsidRPr="00822BF0">
        <w:rPr>
          <w:rFonts w:ascii="Bookman Old Style" w:hAnsi="Bookman Old Style" w:cs="Arial"/>
          <w:color w:val="auto"/>
          <w:kern w:val="0"/>
          <w:sz w:val="22"/>
          <w:szCs w:val="22"/>
        </w:rPr>
        <w:t xml:space="preserve"> or </w:t>
      </w:r>
      <w:r w:rsidR="008C41DF" w:rsidRPr="00822BF0">
        <w:rPr>
          <w:rFonts w:ascii="Bookman Old Style" w:hAnsi="Bookman Old Style" w:cs="Arial"/>
          <w:color w:val="auto"/>
          <w:kern w:val="0"/>
          <w:sz w:val="22"/>
          <w:szCs w:val="22"/>
        </w:rPr>
        <w:t>b</w:t>
      </w:r>
      <w:r w:rsidR="005C2A98" w:rsidRPr="00822BF0">
        <w:rPr>
          <w:rFonts w:ascii="Bookman Old Style" w:hAnsi="Bookman Old Style" w:cs="Arial"/>
          <w:color w:val="auto"/>
          <w:kern w:val="0"/>
          <w:sz w:val="22"/>
          <w:szCs w:val="22"/>
        </w:rPr>
        <w:t>eneficiary;</w:t>
      </w:r>
    </w:p>
    <w:p w:rsidR="005C2A98" w:rsidRPr="00822BF0" w:rsidRDefault="005C2A98" w:rsidP="00C46ED1">
      <w:pPr>
        <w:pStyle w:val="ListParagraph"/>
        <w:numPr>
          <w:ilvl w:val="0"/>
          <w:numId w:val="41"/>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 xml:space="preserve">determine the amount standing to the credit of a Reserve Account and credit such amount to such account held for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s or Beneficiaries as the Trustee considers appropriate;</w:t>
      </w:r>
    </w:p>
    <w:p w:rsidR="005C2A98" w:rsidRPr="00822BF0" w:rsidRDefault="005C2A98" w:rsidP="00C46ED1">
      <w:pPr>
        <w:pStyle w:val="ListParagraph"/>
        <w:numPr>
          <w:ilvl w:val="0"/>
          <w:numId w:val="41"/>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 xml:space="preserve">pay all </w:t>
      </w:r>
      <w:r w:rsidR="001F776B" w:rsidRPr="00822BF0">
        <w:rPr>
          <w:rFonts w:ascii="Bookman Old Style" w:hAnsi="Bookman Old Style" w:cs="Arial"/>
          <w:color w:val="auto"/>
          <w:kern w:val="0"/>
          <w:sz w:val="22"/>
          <w:szCs w:val="22"/>
        </w:rPr>
        <w:t>t</w:t>
      </w:r>
      <w:r w:rsidRPr="00822BF0">
        <w:rPr>
          <w:rFonts w:ascii="Bookman Old Style" w:hAnsi="Bookman Old Style" w:cs="Arial"/>
          <w:color w:val="auto"/>
          <w:kern w:val="0"/>
          <w:sz w:val="22"/>
          <w:szCs w:val="22"/>
        </w:rPr>
        <w:t>axation payments, expenses or charges which are then outstanding or are incurred in connection with the winding up of the Fund;</w:t>
      </w:r>
    </w:p>
    <w:p w:rsidR="005C2A98" w:rsidRPr="00822BF0" w:rsidRDefault="005C2A98" w:rsidP="00C46ED1">
      <w:pPr>
        <w:pStyle w:val="ListParagraph"/>
        <w:numPr>
          <w:ilvl w:val="0"/>
          <w:numId w:val="41"/>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 xml:space="preserve">arrange to pay or transfer </w:t>
      </w:r>
      <w:r w:rsidR="001F776B" w:rsidRPr="00822BF0">
        <w:rPr>
          <w:rFonts w:ascii="Bookman Old Style" w:hAnsi="Bookman Old Style" w:cs="Arial"/>
          <w:color w:val="auto"/>
          <w:kern w:val="0"/>
          <w:sz w:val="22"/>
          <w:szCs w:val="22"/>
        </w:rPr>
        <w:t>b</w:t>
      </w:r>
      <w:r w:rsidRPr="00822BF0">
        <w:rPr>
          <w:rFonts w:ascii="Bookman Old Style" w:hAnsi="Bookman Old Style" w:cs="Arial"/>
          <w:color w:val="auto"/>
          <w:kern w:val="0"/>
          <w:sz w:val="22"/>
          <w:szCs w:val="22"/>
        </w:rPr>
        <w:t xml:space="preserve">enefits or </w:t>
      </w:r>
      <w:r w:rsidR="001F776B" w:rsidRPr="00822BF0">
        <w:rPr>
          <w:rFonts w:ascii="Bookman Old Style" w:hAnsi="Bookman Old Style" w:cs="Arial"/>
          <w:color w:val="auto"/>
          <w:kern w:val="0"/>
          <w:sz w:val="22"/>
          <w:szCs w:val="22"/>
        </w:rPr>
        <w:t>b</w:t>
      </w:r>
      <w:r w:rsidRPr="00822BF0">
        <w:rPr>
          <w:rFonts w:ascii="Bookman Old Style" w:hAnsi="Bookman Old Style" w:cs="Arial"/>
          <w:color w:val="auto"/>
          <w:kern w:val="0"/>
          <w:sz w:val="22"/>
          <w:szCs w:val="22"/>
        </w:rPr>
        <w:t xml:space="preserve">enefit </w:t>
      </w:r>
      <w:r w:rsidR="001F776B" w:rsidRPr="00822BF0">
        <w:rPr>
          <w:rFonts w:ascii="Bookman Old Style" w:hAnsi="Bookman Old Style" w:cs="Arial"/>
          <w:color w:val="auto"/>
          <w:kern w:val="0"/>
          <w:sz w:val="22"/>
          <w:szCs w:val="22"/>
        </w:rPr>
        <w:t>e</w:t>
      </w:r>
      <w:r w:rsidRPr="00822BF0">
        <w:rPr>
          <w:rFonts w:ascii="Bookman Old Style" w:hAnsi="Bookman Old Style" w:cs="Arial"/>
          <w:color w:val="auto"/>
          <w:kern w:val="0"/>
          <w:sz w:val="22"/>
          <w:szCs w:val="22"/>
        </w:rPr>
        <w:t xml:space="preserve">ntitlements to or in respect of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s, former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s and Beneficiaries; and</w:t>
      </w:r>
    </w:p>
    <w:p w:rsidR="005C2A98" w:rsidRPr="00822BF0" w:rsidRDefault="005C2A98" w:rsidP="00C46ED1">
      <w:pPr>
        <w:pStyle w:val="ListParagraph"/>
        <w:numPr>
          <w:ilvl w:val="0"/>
          <w:numId w:val="41"/>
        </w:numPr>
        <w:spacing w:line="240" w:lineRule="auto"/>
        <w:ind w:left="567" w:hanging="567"/>
        <w:rPr>
          <w:rFonts w:ascii="Bookman Old Style" w:hAnsi="Bookman Old Style"/>
          <w:color w:val="auto"/>
          <w:sz w:val="22"/>
          <w:szCs w:val="22"/>
        </w:rPr>
      </w:pPr>
      <w:proofErr w:type="gramStart"/>
      <w:r w:rsidRPr="00822BF0">
        <w:rPr>
          <w:rFonts w:ascii="Bookman Old Style" w:hAnsi="Bookman Old Style" w:cs="Arial"/>
          <w:color w:val="auto"/>
          <w:kern w:val="0"/>
          <w:sz w:val="22"/>
          <w:szCs w:val="22"/>
        </w:rPr>
        <w:t>attend</w:t>
      </w:r>
      <w:proofErr w:type="gramEnd"/>
      <w:r w:rsidRPr="00822BF0">
        <w:rPr>
          <w:rFonts w:ascii="Bookman Old Style" w:hAnsi="Bookman Old Style" w:cs="Arial"/>
          <w:color w:val="auto"/>
          <w:kern w:val="0"/>
          <w:sz w:val="22"/>
          <w:szCs w:val="22"/>
        </w:rPr>
        <w:t xml:space="preserve"> to all such administrative and regulatory matters as arise in connection with the winding up of the Fund, including the lodgement of returns and notices with</w:t>
      </w:r>
      <w:r w:rsidRPr="00822BF0">
        <w:rPr>
          <w:rFonts w:ascii="Bookman Old Style" w:eastAsia="Calibri" w:hAnsi="Bookman Old Style"/>
          <w:color w:val="auto"/>
          <w:sz w:val="22"/>
          <w:szCs w:val="22"/>
        </w:rPr>
        <w:t xml:space="preserve"> Regulators.</w:t>
      </w:r>
    </w:p>
    <w:p w:rsidR="005C2A98" w:rsidRPr="00822BF0" w:rsidRDefault="005C2A98" w:rsidP="00822BF0">
      <w:pPr>
        <w:spacing w:line="240" w:lineRule="auto"/>
        <w:rPr>
          <w:rFonts w:ascii="Bookman Old Style" w:eastAsia="Calibri" w:hAnsi="Bookman Old Style"/>
          <w:color w:val="auto"/>
          <w:sz w:val="22"/>
          <w:szCs w:val="22"/>
        </w:rPr>
      </w:pPr>
      <w:r w:rsidRPr="00822BF0">
        <w:rPr>
          <w:rFonts w:ascii="Bookman Old Style" w:eastAsia="Calibri" w:hAnsi="Bookman Old Style"/>
          <w:color w:val="auto"/>
          <w:sz w:val="22"/>
          <w:szCs w:val="22"/>
        </w:rPr>
        <w:t>The Trustee must pay the following Benefits in the following order to the extent that the assets of the Fund permit:</w:t>
      </w:r>
    </w:p>
    <w:p w:rsidR="005C2A98" w:rsidRPr="00822BF0" w:rsidRDefault="000301B0" w:rsidP="00C46ED1">
      <w:pPr>
        <w:pStyle w:val="ListParagraph"/>
        <w:numPr>
          <w:ilvl w:val="0"/>
          <w:numId w:val="42"/>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 xml:space="preserve">benefits to which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s, former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s, beneficiaries or their dependants are entitled at the termination date; and </w:t>
      </w:r>
    </w:p>
    <w:p w:rsidR="005C2A98" w:rsidRPr="00822BF0" w:rsidRDefault="000301B0" w:rsidP="00C46ED1">
      <w:pPr>
        <w:pStyle w:val="ListParagraph"/>
        <w:numPr>
          <w:ilvl w:val="0"/>
          <w:numId w:val="42"/>
        </w:numPr>
        <w:spacing w:line="240" w:lineRule="auto"/>
        <w:ind w:left="567" w:hanging="567"/>
        <w:rPr>
          <w:rFonts w:ascii="Bookman Old Style" w:hAnsi="Bookman Old Style" w:cs="Arial"/>
          <w:color w:val="auto"/>
          <w:kern w:val="0"/>
          <w:sz w:val="22"/>
          <w:szCs w:val="22"/>
        </w:rPr>
      </w:pPr>
      <w:proofErr w:type="gramStart"/>
      <w:r w:rsidRPr="00822BF0">
        <w:rPr>
          <w:rFonts w:ascii="Bookman Old Style" w:hAnsi="Bookman Old Style" w:cs="Arial"/>
          <w:color w:val="auto"/>
          <w:kern w:val="0"/>
          <w:sz w:val="22"/>
          <w:szCs w:val="22"/>
        </w:rPr>
        <w:t>additional</w:t>
      </w:r>
      <w:proofErr w:type="gramEnd"/>
      <w:r w:rsidRPr="00822BF0">
        <w:rPr>
          <w:rFonts w:ascii="Bookman Old Style" w:hAnsi="Bookman Old Style" w:cs="Arial"/>
          <w:color w:val="auto"/>
          <w:kern w:val="0"/>
          <w:sz w:val="22"/>
          <w:szCs w:val="22"/>
        </w:rPr>
        <w:t xml:space="preserve"> </w:t>
      </w:r>
      <w:r w:rsidR="005C2A98" w:rsidRPr="00822BF0">
        <w:rPr>
          <w:rFonts w:ascii="Bookman Old Style" w:hAnsi="Bookman Old Style" w:cs="Arial"/>
          <w:color w:val="auto"/>
          <w:kern w:val="0"/>
          <w:sz w:val="22"/>
          <w:szCs w:val="22"/>
        </w:rPr>
        <w:t xml:space="preserve">Benefits to </w:t>
      </w:r>
      <w:r w:rsidR="00427671" w:rsidRPr="00822BF0">
        <w:rPr>
          <w:rFonts w:ascii="Bookman Old Style" w:hAnsi="Bookman Old Style" w:cs="Arial"/>
          <w:color w:val="auto"/>
          <w:kern w:val="0"/>
          <w:sz w:val="22"/>
          <w:szCs w:val="22"/>
        </w:rPr>
        <w:t>Member</w:t>
      </w:r>
      <w:r w:rsidR="005C2A98" w:rsidRPr="00822BF0">
        <w:rPr>
          <w:rFonts w:ascii="Bookman Old Style" w:hAnsi="Bookman Old Style" w:cs="Arial"/>
          <w:color w:val="auto"/>
          <w:kern w:val="0"/>
          <w:sz w:val="22"/>
          <w:szCs w:val="22"/>
        </w:rPr>
        <w:t xml:space="preserve">s, former </w:t>
      </w:r>
      <w:r w:rsidR="00427671" w:rsidRPr="00822BF0">
        <w:rPr>
          <w:rFonts w:ascii="Bookman Old Style" w:hAnsi="Bookman Old Style" w:cs="Arial"/>
          <w:color w:val="auto"/>
          <w:kern w:val="0"/>
          <w:sz w:val="22"/>
          <w:szCs w:val="22"/>
        </w:rPr>
        <w:t>Member</w:t>
      </w:r>
      <w:r w:rsidR="005C2A98" w:rsidRPr="00822BF0">
        <w:rPr>
          <w:rFonts w:ascii="Bookman Old Style" w:hAnsi="Bookman Old Style" w:cs="Arial"/>
          <w:color w:val="auto"/>
          <w:kern w:val="0"/>
          <w:sz w:val="22"/>
          <w:szCs w:val="22"/>
        </w:rPr>
        <w:t>s, Beneficiaries and their</w:t>
      </w:r>
      <w:r w:rsidR="00BE65F7" w:rsidRPr="00822BF0">
        <w:rPr>
          <w:rFonts w:ascii="Bookman Old Style" w:hAnsi="Bookman Old Style" w:cs="Arial"/>
          <w:color w:val="auto"/>
          <w:kern w:val="0"/>
          <w:sz w:val="22"/>
          <w:szCs w:val="22"/>
        </w:rPr>
        <w:t xml:space="preserve"> </w:t>
      </w:r>
      <w:r w:rsidR="005C2A98" w:rsidRPr="00822BF0">
        <w:rPr>
          <w:rFonts w:ascii="Bookman Old Style" w:eastAsia="Calibri" w:hAnsi="Bookman Old Style"/>
          <w:color w:val="auto"/>
          <w:sz w:val="22"/>
          <w:szCs w:val="22"/>
        </w:rPr>
        <w:t>Dependants as the Trustee in its absolute discretion may determine.</w:t>
      </w:r>
    </w:p>
    <w:p w:rsidR="004B5489" w:rsidRPr="00822BF0" w:rsidRDefault="004B5489" w:rsidP="00822BF0">
      <w:pPr>
        <w:pStyle w:val="ListParagraph"/>
        <w:spacing w:line="240" w:lineRule="auto"/>
        <w:rPr>
          <w:rFonts w:ascii="Bookman Old Style" w:hAnsi="Bookman Old Style" w:cs="Arial"/>
          <w:color w:val="auto"/>
          <w:kern w:val="0"/>
          <w:sz w:val="22"/>
          <w:szCs w:val="22"/>
        </w:rPr>
      </w:pPr>
    </w:p>
    <w:p w:rsidR="004B5489" w:rsidRPr="00822BF0" w:rsidRDefault="004B5489" w:rsidP="00822BF0">
      <w:pPr>
        <w:spacing w:after="0" w:line="240" w:lineRule="auto"/>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br w:type="page"/>
      </w:r>
    </w:p>
    <w:p w:rsidR="004B5489" w:rsidRPr="00822BF0" w:rsidRDefault="00B7625B" w:rsidP="00822BF0">
      <w:pPr>
        <w:pStyle w:val="Heading1"/>
        <w:spacing w:line="240" w:lineRule="auto"/>
        <w:rPr>
          <w:b/>
        </w:rPr>
      </w:pPr>
      <w:bookmarkStart w:id="54" w:name="_Toc408831007"/>
      <w:r w:rsidRPr="00822BF0">
        <w:rPr>
          <w:b/>
        </w:rPr>
        <w:lastRenderedPageBreak/>
        <w:t xml:space="preserve">28. </w:t>
      </w:r>
      <w:r w:rsidR="005C2A98" w:rsidRPr="00822BF0">
        <w:rPr>
          <w:b/>
        </w:rPr>
        <w:t xml:space="preserve">Variation of </w:t>
      </w:r>
      <w:r w:rsidR="00EC223A" w:rsidRPr="00822BF0">
        <w:rPr>
          <w:b/>
        </w:rPr>
        <w:t>T</w:t>
      </w:r>
      <w:r w:rsidR="005C2A98" w:rsidRPr="00822BF0">
        <w:rPr>
          <w:b/>
        </w:rPr>
        <w:t xml:space="preserve">rust </w:t>
      </w:r>
      <w:r w:rsidR="00EC223A" w:rsidRPr="00822BF0">
        <w:rPr>
          <w:b/>
        </w:rPr>
        <w:t>D</w:t>
      </w:r>
      <w:r w:rsidR="005C2A98" w:rsidRPr="00822BF0">
        <w:rPr>
          <w:b/>
        </w:rPr>
        <w:t>eed</w:t>
      </w:r>
      <w:bookmarkEnd w:id="54"/>
    </w:p>
    <w:p w:rsidR="00FB3231" w:rsidRPr="00822BF0" w:rsidRDefault="00FB3231" w:rsidP="00822BF0">
      <w:pPr>
        <w:spacing w:line="240" w:lineRule="auto"/>
        <w:rPr>
          <w:rFonts w:ascii="Bookman Old Style" w:eastAsia="Calibri" w:hAnsi="Bookman Old Style"/>
          <w:color w:val="auto"/>
          <w:sz w:val="22"/>
          <w:szCs w:val="22"/>
        </w:rPr>
      </w:pPr>
    </w:p>
    <w:p w:rsidR="005C2A98" w:rsidRPr="00822BF0" w:rsidRDefault="005C2A98" w:rsidP="00822BF0">
      <w:pPr>
        <w:spacing w:line="240" w:lineRule="auto"/>
        <w:rPr>
          <w:rFonts w:ascii="Bookman Old Style" w:eastAsia="Calibri" w:hAnsi="Bookman Old Style"/>
          <w:color w:val="auto"/>
          <w:sz w:val="22"/>
          <w:szCs w:val="22"/>
        </w:rPr>
      </w:pPr>
      <w:r w:rsidRPr="00822BF0">
        <w:rPr>
          <w:rFonts w:ascii="Bookman Old Style" w:eastAsia="Calibri" w:hAnsi="Bookman Old Style"/>
          <w:color w:val="auto"/>
          <w:sz w:val="22"/>
          <w:szCs w:val="22"/>
        </w:rPr>
        <w:t xml:space="preserve">This </w:t>
      </w:r>
      <w:r w:rsidR="00BA5B23" w:rsidRPr="00822BF0">
        <w:rPr>
          <w:rFonts w:ascii="Bookman Old Style" w:eastAsia="Calibri" w:hAnsi="Bookman Old Style"/>
          <w:color w:val="auto"/>
          <w:sz w:val="22"/>
          <w:szCs w:val="22"/>
        </w:rPr>
        <w:t>Deed</w:t>
      </w:r>
      <w:r w:rsidRPr="00822BF0">
        <w:rPr>
          <w:rFonts w:ascii="Bookman Old Style" w:eastAsia="Calibri" w:hAnsi="Bookman Old Style"/>
          <w:color w:val="auto"/>
          <w:sz w:val="22"/>
          <w:szCs w:val="22"/>
        </w:rPr>
        <w:t xml:space="preserve"> </w:t>
      </w:r>
      <w:r w:rsidR="001F776B" w:rsidRPr="00822BF0">
        <w:rPr>
          <w:rFonts w:ascii="Bookman Old Style" w:eastAsia="Calibri" w:hAnsi="Bookman Old Style"/>
          <w:color w:val="auto"/>
          <w:sz w:val="22"/>
          <w:szCs w:val="22"/>
        </w:rPr>
        <w:t>must</w:t>
      </w:r>
      <w:r w:rsidRPr="00822BF0">
        <w:rPr>
          <w:rFonts w:ascii="Bookman Old Style" w:eastAsia="Calibri" w:hAnsi="Bookman Old Style"/>
          <w:color w:val="auto"/>
          <w:sz w:val="22"/>
          <w:szCs w:val="22"/>
        </w:rPr>
        <w:t xml:space="preserve"> be interpreted</w:t>
      </w:r>
      <w:r w:rsidR="001F776B" w:rsidRPr="00822BF0">
        <w:rPr>
          <w:rFonts w:ascii="Bookman Old Style" w:eastAsia="Calibri" w:hAnsi="Bookman Old Style"/>
          <w:color w:val="auto"/>
          <w:sz w:val="22"/>
          <w:szCs w:val="22"/>
        </w:rPr>
        <w:t>,</w:t>
      </w:r>
      <w:r w:rsidRPr="00822BF0">
        <w:rPr>
          <w:rFonts w:ascii="Bookman Old Style" w:eastAsia="Calibri" w:hAnsi="Bookman Old Style"/>
          <w:color w:val="auto"/>
          <w:sz w:val="22"/>
          <w:szCs w:val="22"/>
        </w:rPr>
        <w:t xml:space="preserve"> consistent</w:t>
      </w:r>
      <w:r w:rsidR="001F776B" w:rsidRPr="00822BF0">
        <w:rPr>
          <w:rFonts w:ascii="Bookman Old Style" w:eastAsia="Calibri" w:hAnsi="Bookman Old Style"/>
          <w:color w:val="auto"/>
          <w:sz w:val="22"/>
          <w:szCs w:val="22"/>
        </w:rPr>
        <w:t>ly</w:t>
      </w:r>
      <w:r w:rsidRPr="00822BF0">
        <w:rPr>
          <w:rFonts w:ascii="Bookman Old Style" w:eastAsia="Calibri" w:hAnsi="Bookman Old Style"/>
          <w:color w:val="auto"/>
          <w:sz w:val="22"/>
          <w:szCs w:val="22"/>
        </w:rPr>
        <w:t xml:space="preserve"> with a way that ensures the Fund complies with SISA, the ATO Guidelines, and any other relevant regulations to ensure that it is a Complying Superannuation Fund.</w:t>
      </w:r>
    </w:p>
    <w:p w:rsidR="005C2A98" w:rsidRPr="00822BF0" w:rsidRDefault="005C2A98" w:rsidP="00822BF0">
      <w:pPr>
        <w:spacing w:line="240" w:lineRule="auto"/>
        <w:rPr>
          <w:rFonts w:ascii="Bookman Old Style" w:eastAsia="Calibri" w:hAnsi="Bookman Old Style"/>
          <w:color w:val="auto"/>
          <w:sz w:val="22"/>
          <w:szCs w:val="22"/>
        </w:rPr>
      </w:pPr>
      <w:r w:rsidRPr="00822BF0">
        <w:rPr>
          <w:rFonts w:ascii="Bookman Old Style" w:eastAsia="Calibri" w:hAnsi="Bookman Old Style"/>
          <w:color w:val="auto"/>
          <w:sz w:val="22"/>
          <w:szCs w:val="22"/>
        </w:rPr>
        <w:t>Trustees must</w:t>
      </w:r>
      <w:r w:rsidR="001F776B" w:rsidRPr="00822BF0">
        <w:rPr>
          <w:rFonts w:ascii="Bookman Old Style" w:eastAsia="Calibri" w:hAnsi="Bookman Old Style"/>
          <w:color w:val="auto"/>
          <w:sz w:val="22"/>
          <w:szCs w:val="22"/>
        </w:rPr>
        <w:t>,</w:t>
      </w:r>
      <w:r w:rsidRPr="00822BF0">
        <w:rPr>
          <w:rFonts w:ascii="Bookman Old Style" w:eastAsia="Calibri" w:hAnsi="Bookman Old Style"/>
          <w:color w:val="auto"/>
          <w:sz w:val="22"/>
          <w:szCs w:val="22"/>
        </w:rPr>
        <w:t xml:space="preserve"> at all times adhere to the rules of superannuation law and other laws relevant to this </w:t>
      </w:r>
      <w:r w:rsidR="008C41DF" w:rsidRPr="00822BF0">
        <w:rPr>
          <w:rFonts w:ascii="Bookman Old Style" w:eastAsia="Calibri" w:hAnsi="Bookman Old Style"/>
          <w:color w:val="auto"/>
          <w:sz w:val="22"/>
          <w:szCs w:val="22"/>
        </w:rPr>
        <w:t>f</w:t>
      </w:r>
      <w:r w:rsidRPr="00822BF0">
        <w:rPr>
          <w:rFonts w:ascii="Bookman Old Style" w:eastAsia="Calibri" w:hAnsi="Bookman Old Style"/>
          <w:color w:val="auto"/>
          <w:sz w:val="22"/>
          <w:szCs w:val="22"/>
        </w:rPr>
        <w:t>und and ensure this fund is a Complying Superannuation Fund.</w:t>
      </w:r>
    </w:p>
    <w:p w:rsidR="005C2A98" w:rsidRPr="00822BF0" w:rsidRDefault="005C2A98" w:rsidP="00822BF0">
      <w:pPr>
        <w:spacing w:line="240" w:lineRule="auto"/>
        <w:rPr>
          <w:rFonts w:ascii="Bookman Old Style" w:eastAsia="Calibri" w:hAnsi="Bookman Old Style"/>
          <w:color w:val="auto"/>
          <w:sz w:val="22"/>
          <w:szCs w:val="22"/>
        </w:rPr>
      </w:pPr>
      <w:r w:rsidRPr="00822BF0">
        <w:rPr>
          <w:rFonts w:ascii="Bookman Old Style" w:eastAsia="Calibri" w:hAnsi="Bookman Old Style"/>
          <w:color w:val="auto"/>
          <w:sz w:val="22"/>
          <w:szCs w:val="22"/>
        </w:rPr>
        <w:t>The Fund must</w:t>
      </w:r>
      <w:r w:rsidR="001F776B" w:rsidRPr="00822BF0">
        <w:rPr>
          <w:rFonts w:ascii="Bookman Old Style" w:eastAsia="Calibri" w:hAnsi="Bookman Old Style"/>
          <w:color w:val="auto"/>
          <w:sz w:val="22"/>
          <w:szCs w:val="22"/>
        </w:rPr>
        <w:t>,</w:t>
      </w:r>
      <w:r w:rsidRPr="00822BF0">
        <w:rPr>
          <w:rFonts w:ascii="Bookman Old Style" w:eastAsia="Calibri" w:hAnsi="Bookman Old Style"/>
          <w:color w:val="auto"/>
          <w:sz w:val="22"/>
          <w:szCs w:val="22"/>
        </w:rPr>
        <w:t xml:space="preserve"> at all times be run in such a way that it qualifies for concessional tax treatment under the Income Tax Assessment Act. </w:t>
      </w:r>
    </w:p>
    <w:p w:rsidR="00C12EB6" w:rsidRPr="00822BF0" w:rsidRDefault="005C2A98" w:rsidP="00822BF0">
      <w:pPr>
        <w:spacing w:line="240" w:lineRule="auto"/>
        <w:rPr>
          <w:rFonts w:ascii="Bookman Old Style" w:eastAsia="Calibri" w:hAnsi="Bookman Old Style"/>
          <w:color w:val="auto"/>
          <w:sz w:val="22"/>
          <w:szCs w:val="22"/>
        </w:rPr>
      </w:pPr>
      <w:r w:rsidRPr="00822BF0">
        <w:rPr>
          <w:rFonts w:ascii="Bookman Old Style" w:eastAsia="Calibri" w:hAnsi="Bookman Old Style"/>
          <w:color w:val="auto"/>
          <w:sz w:val="22"/>
          <w:szCs w:val="22"/>
        </w:rPr>
        <w:t>The Trustees</w:t>
      </w:r>
      <w:r w:rsidR="001F776B" w:rsidRPr="00822BF0">
        <w:rPr>
          <w:rFonts w:ascii="Bookman Old Style" w:eastAsia="Calibri" w:hAnsi="Bookman Old Style"/>
          <w:color w:val="auto"/>
          <w:sz w:val="22"/>
          <w:szCs w:val="22"/>
        </w:rPr>
        <w:t>,</w:t>
      </w:r>
      <w:r w:rsidRPr="00822BF0">
        <w:rPr>
          <w:rFonts w:ascii="Bookman Old Style" w:eastAsia="Calibri" w:hAnsi="Bookman Old Style"/>
          <w:color w:val="auto"/>
          <w:sz w:val="22"/>
          <w:szCs w:val="22"/>
        </w:rPr>
        <w:t xml:space="preserve"> for the time being may at any time from time to time by deeds revocable or irrevocable revoke add to or vary all or any of the trusts terms and conditions hereinbefore contained or the trusts terms and conditions contained in any variation or alteration or addition made thereto from time to time and may in like manner declare any new or other trusts terms and conditions concerning the Fund or any part or parts thereof the trusts whereof shall have been so revoked added to or varied provided that the rule known as the Rule against Perpetuities is not thereby infringed and provided that such new or other trust powers discretions alterations or variations -</w:t>
      </w:r>
      <w:r w:rsidR="001F776B" w:rsidRPr="00822BF0">
        <w:rPr>
          <w:rFonts w:ascii="Bookman Old Style" w:eastAsia="Calibri" w:hAnsi="Bookman Old Style"/>
          <w:color w:val="auto"/>
          <w:sz w:val="22"/>
          <w:szCs w:val="22"/>
        </w:rPr>
        <w:t xml:space="preserve"> </w:t>
      </w:r>
      <w:r w:rsidRPr="00822BF0">
        <w:rPr>
          <w:rFonts w:ascii="Bookman Old Style" w:eastAsia="Calibri" w:hAnsi="Bookman Old Style"/>
          <w:color w:val="auto"/>
          <w:sz w:val="22"/>
          <w:szCs w:val="22"/>
        </w:rPr>
        <w:t xml:space="preserve">insofar as the beneficial interests created by this </w:t>
      </w:r>
      <w:r w:rsidR="00BA5B23" w:rsidRPr="00822BF0">
        <w:rPr>
          <w:rFonts w:ascii="Bookman Old Style" w:eastAsia="Calibri" w:hAnsi="Bookman Old Style"/>
          <w:color w:val="auto"/>
          <w:sz w:val="22"/>
          <w:szCs w:val="22"/>
        </w:rPr>
        <w:t>Deed</w:t>
      </w:r>
      <w:r w:rsidRPr="00822BF0">
        <w:rPr>
          <w:rFonts w:ascii="Bookman Old Style" w:eastAsia="Calibri" w:hAnsi="Bookman Old Style"/>
          <w:color w:val="auto"/>
          <w:sz w:val="22"/>
          <w:szCs w:val="22"/>
        </w:rPr>
        <w:t xml:space="preserve"> are revoked added to or varied shall be for the benefit of all or any one or more of the General Beneficiaries</w:t>
      </w:r>
      <w:r w:rsidRPr="00822BF0">
        <w:rPr>
          <w:rFonts w:ascii="Bookman Old Style" w:hAnsi="Bookman Old Style" w:cs="Courier New"/>
          <w:color w:val="auto"/>
          <w:sz w:val="22"/>
          <w:szCs w:val="22"/>
        </w:rPr>
        <w:t xml:space="preserve"> or the next of kin of any of them; but</w:t>
      </w:r>
    </w:p>
    <w:p w:rsidR="005C2A98" w:rsidRPr="00822BF0" w:rsidRDefault="005C2A98" w:rsidP="00C46ED1">
      <w:pPr>
        <w:pStyle w:val="ListParagraph"/>
        <w:numPr>
          <w:ilvl w:val="0"/>
          <w:numId w:val="43"/>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 xml:space="preserve">shall not be in favour of or result in benefit to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s of the excluded class;</w:t>
      </w:r>
    </w:p>
    <w:p w:rsidR="00AB1D25" w:rsidRPr="00822BF0" w:rsidRDefault="005C2A98" w:rsidP="00C46ED1">
      <w:pPr>
        <w:pStyle w:val="ListParagraph"/>
        <w:numPr>
          <w:ilvl w:val="0"/>
          <w:numId w:val="43"/>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shall not affect the beneficial entitlement to any amount set aside for any beneficiary prior to the date of the variation alternation or addition; and</w:t>
      </w:r>
    </w:p>
    <w:p w:rsidR="00AB1D25" w:rsidRPr="00822BF0" w:rsidRDefault="005C2A98" w:rsidP="00C46ED1">
      <w:pPr>
        <w:pStyle w:val="ListParagraph"/>
        <w:numPr>
          <w:ilvl w:val="0"/>
          <w:numId w:val="43"/>
        </w:numPr>
        <w:spacing w:line="240" w:lineRule="auto"/>
        <w:ind w:left="567" w:hanging="567"/>
        <w:rPr>
          <w:rFonts w:ascii="Bookman Old Style" w:hAnsi="Bookman Old Style" w:cs="Arial"/>
          <w:color w:val="auto"/>
          <w:kern w:val="0"/>
          <w:sz w:val="22"/>
          <w:szCs w:val="22"/>
        </w:rPr>
      </w:pPr>
      <w:proofErr w:type="gramStart"/>
      <w:r w:rsidRPr="00822BF0">
        <w:rPr>
          <w:rFonts w:ascii="Bookman Old Style" w:hAnsi="Bookman Old Style" w:cs="Arial"/>
          <w:color w:val="auto"/>
          <w:kern w:val="0"/>
          <w:sz w:val="22"/>
          <w:szCs w:val="22"/>
        </w:rPr>
        <w:t>shall</w:t>
      </w:r>
      <w:proofErr w:type="gramEnd"/>
      <w:r w:rsidRPr="00822BF0">
        <w:rPr>
          <w:rFonts w:ascii="Bookman Old Style" w:hAnsi="Bookman Old Style" w:cs="Arial"/>
          <w:color w:val="auto"/>
          <w:kern w:val="0"/>
          <w:sz w:val="22"/>
          <w:szCs w:val="22"/>
        </w:rPr>
        <w:t xml:space="preserve"> not enlarge the number of persons capable of falling within the description</w:t>
      </w:r>
      <w:r w:rsidRPr="00822BF0">
        <w:rPr>
          <w:rFonts w:ascii="Bookman Old Style" w:hAnsi="Bookman Old Style" w:cs="Courier New"/>
          <w:color w:val="auto"/>
          <w:sz w:val="22"/>
          <w:szCs w:val="22"/>
        </w:rPr>
        <w:t xml:space="preserve"> "beneficiary" hereinbefore contained.</w:t>
      </w:r>
    </w:p>
    <w:p w:rsidR="00AB1D25" w:rsidRPr="00822BF0" w:rsidRDefault="005C2A98" w:rsidP="00822BF0">
      <w:pPr>
        <w:spacing w:line="240" w:lineRule="auto"/>
        <w:rPr>
          <w:rFonts w:ascii="Bookman Old Style" w:hAnsi="Bookman Old Style" w:cs="Courier New"/>
          <w:color w:val="auto"/>
          <w:sz w:val="22"/>
          <w:szCs w:val="22"/>
        </w:rPr>
      </w:pPr>
      <w:r w:rsidRPr="00822BF0">
        <w:rPr>
          <w:rFonts w:ascii="Bookman Old Style" w:hAnsi="Bookman Old Style" w:cs="Courier New"/>
          <w:color w:val="auto"/>
          <w:sz w:val="22"/>
          <w:szCs w:val="22"/>
        </w:rPr>
        <w:t>Save as provided in this clause these presents shall not be capable of being revoked added to or varied.</w:t>
      </w:r>
    </w:p>
    <w:p w:rsidR="004B5489" w:rsidRPr="00822BF0" w:rsidRDefault="004B5489" w:rsidP="00822BF0">
      <w:pPr>
        <w:spacing w:line="240" w:lineRule="auto"/>
        <w:rPr>
          <w:rFonts w:ascii="Bookman Old Style" w:hAnsi="Bookman Old Style" w:cs="Courier New"/>
          <w:b/>
          <w:color w:val="auto"/>
          <w:sz w:val="22"/>
          <w:szCs w:val="22"/>
        </w:rPr>
      </w:pPr>
    </w:p>
    <w:p w:rsidR="004B5489" w:rsidRPr="00822BF0" w:rsidRDefault="00B7625B" w:rsidP="00822BF0">
      <w:pPr>
        <w:pStyle w:val="Heading1"/>
        <w:spacing w:line="240" w:lineRule="auto"/>
        <w:rPr>
          <w:b/>
          <w:lang w:val="en-AU"/>
        </w:rPr>
      </w:pPr>
      <w:bookmarkStart w:id="55" w:name="_Toc408831008"/>
      <w:r w:rsidRPr="00822BF0">
        <w:rPr>
          <w:b/>
          <w:lang w:val="en-AU"/>
        </w:rPr>
        <w:t xml:space="preserve">29. </w:t>
      </w:r>
      <w:r w:rsidR="00427671" w:rsidRPr="00822BF0">
        <w:rPr>
          <w:b/>
          <w:lang w:val="en-AU"/>
        </w:rPr>
        <w:t>Member</w:t>
      </w:r>
      <w:r w:rsidR="00F53A93" w:rsidRPr="00822BF0">
        <w:rPr>
          <w:b/>
          <w:lang w:val="en-AU"/>
        </w:rPr>
        <w:t xml:space="preserve"> Benefits </w:t>
      </w:r>
      <w:r w:rsidR="004B5489" w:rsidRPr="00822BF0">
        <w:rPr>
          <w:b/>
          <w:lang w:val="en-AU"/>
        </w:rPr>
        <w:t>upon</w:t>
      </w:r>
      <w:r w:rsidR="00F53A93" w:rsidRPr="00822BF0">
        <w:rPr>
          <w:b/>
          <w:lang w:val="en-AU"/>
        </w:rPr>
        <w:t xml:space="preserve"> Death</w:t>
      </w:r>
      <w:bookmarkEnd w:id="55"/>
    </w:p>
    <w:p w:rsidR="00FB3231" w:rsidRPr="00822BF0" w:rsidRDefault="00FB3231" w:rsidP="00822BF0">
      <w:pPr>
        <w:spacing w:line="240" w:lineRule="auto"/>
        <w:rPr>
          <w:rFonts w:ascii="Bookman Old Style" w:hAnsi="Bookman Old Style" w:cs="Courier New"/>
          <w:color w:val="auto"/>
          <w:sz w:val="22"/>
          <w:szCs w:val="22"/>
        </w:rPr>
      </w:pPr>
    </w:p>
    <w:p w:rsidR="00AB1D25" w:rsidRPr="00822BF0" w:rsidRDefault="00F53A93" w:rsidP="00822BF0">
      <w:pPr>
        <w:spacing w:line="240" w:lineRule="auto"/>
        <w:rPr>
          <w:rFonts w:ascii="Bookman Old Style" w:hAnsi="Bookman Old Style" w:cs="Courier New"/>
          <w:color w:val="auto"/>
          <w:sz w:val="22"/>
          <w:szCs w:val="22"/>
        </w:rPr>
      </w:pPr>
      <w:r w:rsidRPr="00822BF0">
        <w:rPr>
          <w:rFonts w:ascii="Bookman Old Style" w:hAnsi="Bookman Old Style" w:cs="Courier New"/>
          <w:color w:val="auto"/>
          <w:sz w:val="22"/>
          <w:szCs w:val="22"/>
        </w:rPr>
        <w:t>The Death Benefit agreement nominations will be as follows:</w:t>
      </w:r>
    </w:p>
    <w:p w:rsidR="00AB1D25" w:rsidRPr="00822BF0" w:rsidRDefault="002675B7" w:rsidP="00822BF0">
      <w:pPr>
        <w:spacing w:line="240" w:lineRule="auto"/>
        <w:rPr>
          <w:rFonts w:ascii="Bookman Old Style" w:hAnsi="Bookman Old Style" w:cs="Courier New"/>
          <w:color w:val="auto"/>
          <w:sz w:val="22"/>
          <w:szCs w:val="22"/>
        </w:rPr>
      </w:pPr>
      <w:r>
        <w:rPr>
          <w:rFonts w:ascii="Bookman Old Style" w:hAnsi="Bookman Old Style" w:cs="Courier New"/>
          <w:color w:val="auto"/>
          <w:sz w:val="22"/>
          <w:szCs w:val="22"/>
        </w:rPr>
        <w:t>t</w:t>
      </w:r>
      <w:r w:rsidR="001F58A2">
        <w:rPr>
          <w:rFonts w:ascii="Bookman Old Style" w:hAnsi="Bookman Old Style" w:cs="Courier New"/>
          <w:color w:val="auto"/>
          <w:sz w:val="22"/>
          <w:szCs w:val="22"/>
        </w:rPr>
        <w:t>1</w:t>
      </w:r>
      <w:r w:rsidR="00F53A93" w:rsidRPr="00822BF0">
        <w:rPr>
          <w:rFonts w:ascii="Bookman Old Style" w:hAnsi="Bookman Old Style" w:cs="Courier New"/>
          <w:color w:val="auto"/>
          <w:sz w:val="22"/>
          <w:szCs w:val="22"/>
        </w:rPr>
        <w:t xml:space="preserve"> – 100% to </w:t>
      </w:r>
      <w:r>
        <w:rPr>
          <w:rFonts w:ascii="Bookman Old Style" w:hAnsi="Bookman Old Style" w:cs="Courier New"/>
          <w:color w:val="auto"/>
          <w:sz w:val="22"/>
          <w:szCs w:val="22"/>
        </w:rPr>
        <w:t>t</w:t>
      </w:r>
      <w:r w:rsidR="001F58A2">
        <w:rPr>
          <w:rFonts w:ascii="Bookman Old Style" w:hAnsi="Bookman Old Style" w:cs="Courier New"/>
          <w:color w:val="auto"/>
          <w:sz w:val="22"/>
          <w:szCs w:val="22"/>
        </w:rPr>
        <w:t>2</w:t>
      </w:r>
      <w:r w:rsidR="00F53A93" w:rsidRPr="00822BF0">
        <w:rPr>
          <w:rFonts w:ascii="Bookman Old Style" w:hAnsi="Bookman Old Style" w:cs="Courier New"/>
          <w:color w:val="auto"/>
          <w:sz w:val="22"/>
          <w:szCs w:val="22"/>
        </w:rPr>
        <w:tab/>
      </w:r>
    </w:p>
    <w:p w:rsidR="00AB1D25" w:rsidRPr="00822BF0" w:rsidRDefault="002675B7" w:rsidP="00822BF0">
      <w:pPr>
        <w:spacing w:line="240" w:lineRule="auto"/>
        <w:rPr>
          <w:rFonts w:ascii="Bookman Old Style" w:hAnsi="Bookman Old Style" w:cs="Courier New"/>
          <w:color w:val="auto"/>
          <w:sz w:val="22"/>
          <w:szCs w:val="22"/>
        </w:rPr>
      </w:pPr>
      <w:r>
        <w:rPr>
          <w:rFonts w:ascii="Bookman Old Style" w:hAnsi="Bookman Old Style" w:cs="Courier New"/>
          <w:color w:val="auto"/>
          <w:sz w:val="22"/>
          <w:szCs w:val="22"/>
        </w:rPr>
        <w:t>t</w:t>
      </w:r>
      <w:r w:rsidR="001F58A2">
        <w:rPr>
          <w:rFonts w:ascii="Bookman Old Style" w:hAnsi="Bookman Old Style" w:cs="Courier New"/>
          <w:color w:val="auto"/>
          <w:sz w:val="22"/>
          <w:szCs w:val="22"/>
        </w:rPr>
        <w:t>2</w:t>
      </w:r>
      <w:r w:rsidR="00F53A93" w:rsidRPr="00822BF0">
        <w:rPr>
          <w:rFonts w:ascii="Bookman Old Style" w:hAnsi="Bookman Old Style" w:cs="Courier New"/>
          <w:color w:val="auto"/>
          <w:sz w:val="22"/>
          <w:szCs w:val="22"/>
        </w:rPr>
        <w:t xml:space="preserve"> </w:t>
      </w:r>
      <w:r w:rsidR="009A2A21" w:rsidRPr="00822BF0">
        <w:rPr>
          <w:rFonts w:ascii="Bookman Old Style" w:hAnsi="Bookman Old Style" w:cs="Courier New"/>
          <w:color w:val="auto"/>
          <w:sz w:val="22"/>
          <w:szCs w:val="22"/>
        </w:rPr>
        <w:t xml:space="preserve">– </w:t>
      </w:r>
      <w:bookmarkStart w:id="56" w:name="_GoBack"/>
      <w:bookmarkEnd w:id="56"/>
      <w:r w:rsidR="00F53A93" w:rsidRPr="00822BF0">
        <w:rPr>
          <w:rFonts w:ascii="Bookman Old Style" w:hAnsi="Bookman Old Style" w:cs="Courier New"/>
          <w:color w:val="auto"/>
          <w:sz w:val="22"/>
          <w:szCs w:val="22"/>
        </w:rPr>
        <w:t xml:space="preserve">100% to </w:t>
      </w:r>
      <w:r>
        <w:rPr>
          <w:rFonts w:ascii="Bookman Old Style" w:hAnsi="Bookman Old Style" w:cs="Courier New"/>
          <w:color w:val="auto"/>
          <w:sz w:val="22"/>
          <w:szCs w:val="22"/>
        </w:rPr>
        <w:t>t</w:t>
      </w:r>
      <w:r w:rsidR="001F58A2">
        <w:rPr>
          <w:rFonts w:ascii="Bookman Old Style" w:hAnsi="Bookman Old Style" w:cs="Courier New"/>
          <w:color w:val="auto"/>
          <w:sz w:val="22"/>
          <w:szCs w:val="22"/>
        </w:rPr>
        <w:t>1</w:t>
      </w:r>
      <w:r w:rsidR="00F53A93" w:rsidRPr="00822BF0">
        <w:rPr>
          <w:rFonts w:ascii="Bookman Old Style" w:hAnsi="Bookman Old Style" w:cs="Courier New"/>
          <w:color w:val="auto"/>
          <w:sz w:val="22"/>
          <w:szCs w:val="22"/>
        </w:rPr>
        <w:t xml:space="preserve"> </w:t>
      </w:r>
    </w:p>
    <w:p w:rsidR="00F53A93" w:rsidRPr="00822BF0" w:rsidRDefault="00F53A93" w:rsidP="00822BF0">
      <w:pPr>
        <w:spacing w:line="240" w:lineRule="auto"/>
        <w:rPr>
          <w:rFonts w:ascii="Bookman Old Style" w:hAnsi="Bookman Old Style" w:cs="Courier New"/>
          <w:color w:val="auto"/>
          <w:sz w:val="22"/>
          <w:szCs w:val="22"/>
        </w:rPr>
      </w:pPr>
      <w:r w:rsidRPr="00822BF0">
        <w:rPr>
          <w:rFonts w:ascii="Bookman Old Style" w:hAnsi="Bookman Old Style" w:cs="Courier New"/>
          <w:color w:val="auto"/>
          <w:sz w:val="22"/>
          <w:szCs w:val="22"/>
        </w:rPr>
        <w:t xml:space="preserve">Where there is no valid nomination of Death Benefit, the Trustees may pay the </w:t>
      </w:r>
      <w:r w:rsidR="00427671" w:rsidRPr="00822BF0">
        <w:rPr>
          <w:rFonts w:ascii="Bookman Old Style" w:hAnsi="Bookman Old Style" w:cs="Courier New"/>
          <w:color w:val="auto"/>
          <w:sz w:val="22"/>
          <w:szCs w:val="22"/>
        </w:rPr>
        <w:t>Member</w:t>
      </w:r>
      <w:r w:rsidRPr="00822BF0">
        <w:rPr>
          <w:rFonts w:ascii="Bookman Old Style" w:hAnsi="Bookman Old Style" w:cs="Courier New"/>
          <w:color w:val="auto"/>
          <w:sz w:val="22"/>
          <w:szCs w:val="22"/>
        </w:rPr>
        <w:t xml:space="preserve"> Balance to dependants or legal personal representatives in any proportions that the Trustee deems appropriate at that time.</w:t>
      </w:r>
      <w:r w:rsidR="00AB1D25" w:rsidRPr="00822BF0">
        <w:rPr>
          <w:rFonts w:ascii="Bookman Old Style" w:hAnsi="Bookman Old Style" w:cs="Courier New"/>
          <w:color w:val="auto"/>
          <w:sz w:val="22"/>
          <w:szCs w:val="22"/>
        </w:rPr>
        <w:t xml:space="preserve"> </w:t>
      </w:r>
      <w:r w:rsidRPr="00822BF0">
        <w:rPr>
          <w:rFonts w:ascii="Bookman Old Style" w:hAnsi="Bookman Old Style" w:cs="Courier New"/>
          <w:color w:val="auto"/>
          <w:sz w:val="22"/>
          <w:szCs w:val="22"/>
        </w:rPr>
        <w:t xml:space="preserve">This Trust </w:t>
      </w:r>
      <w:r w:rsidR="00BA5B23" w:rsidRPr="00822BF0">
        <w:rPr>
          <w:rFonts w:ascii="Bookman Old Style" w:hAnsi="Bookman Old Style" w:cs="Courier New"/>
          <w:color w:val="auto"/>
          <w:sz w:val="22"/>
          <w:szCs w:val="22"/>
        </w:rPr>
        <w:t>Deed</w:t>
      </w:r>
      <w:r w:rsidRPr="00822BF0">
        <w:rPr>
          <w:rFonts w:ascii="Bookman Old Style" w:hAnsi="Bookman Old Style" w:cs="Courier New"/>
          <w:color w:val="auto"/>
          <w:sz w:val="22"/>
          <w:szCs w:val="22"/>
        </w:rPr>
        <w:t xml:space="preserve"> provides for the use of Pension Reversionary Benefits upon the death of </w:t>
      </w:r>
      <w:r w:rsidR="002C63A6" w:rsidRPr="00822BF0">
        <w:rPr>
          <w:rFonts w:ascii="Bookman Old Style" w:hAnsi="Bookman Old Style" w:cs="Courier New"/>
          <w:color w:val="auto"/>
          <w:sz w:val="22"/>
          <w:szCs w:val="22"/>
        </w:rPr>
        <w:t xml:space="preserve">a </w:t>
      </w:r>
      <w:r w:rsidR="00427671" w:rsidRPr="00822BF0">
        <w:rPr>
          <w:rFonts w:ascii="Bookman Old Style" w:hAnsi="Bookman Old Style" w:cs="Courier New"/>
          <w:color w:val="auto"/>
          <w:sz w:val="22"/>
          <w:szCs w:val="22"/>
        </w:rPr>
        <w:t>Member</w:t>
      </w:r>
      <w:r w:rsidRPr="00822BF0">
        <w:rPr>
          <w:rFonts w:ascii="Bookman Old Style" w:hAnsi="Bookman Old Style" w:cs="Courier New"/>
          <w:color w:val="auto"/>
          <w:sz w:val="22"/>
          <w:szCs w:val="22"/>
        </w:rPr>
        <w:t xml:space="preserve">. The Trustees </w:t>
      </w:r>
      <w:r w:rsidR="001F776B" w:rsidRPr="00822BF0">
        <w:rPr>
          <w:rFonts w:ascii="Bookman Old Style" w:hAnsi="Bookman Old Style" w:cs="Courier New"/>
          <w:color w:val="auto"/>
          <w:sz w:val="22"/>
          <w:szCs w:val="22"/>
        </w:rPr>
        <w:t xml:space="preserve">is to </w:t>
      </w:r>
      <w:r w:rsidRPr="00822BF0">
        <w:rPr>
          <w:rFonts w:ascii="Bookman Old Style" w:hAnsi="Bookman Old Style" w:cs="Courier New"/>
          <w:color w:val="auto"/>
          <w:sz w:val="22"/>
          <w:szCs w:val="22"/>
        </w:rPr>
        <w:t>decide if an income stream (pension) or a lump sum will be paid</w:t>
      </w:r>
      <w:r w:rsidRPr="00822BF0">
        <w:rPr>
          <w:rFonts w:ascii="Bookman Old Style" w:hAnsi="Bookman Old Style"/>
          <w:color w:val="auto"/>
          <w:sz w:val="22"/>
          <w:szCs w:val="22"/>
          <w:lang w:val="en-AU"/>
        </w:rPr>
        <w:t xml:space="preserve"> on death of the deceased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w:t>
      </w:r>
    </w:p>
    <w:p w:rsidR="002B6EF3" w:rsidRPr="00822BF0" w:rsidRDefault="002B6EF3" w:rsidP="00822BF0">
      <w:pPr>
        <w:spacing w:line="240" w:lineRule="auto"/>
        <w:rPr>
          <w:rFonts w:ascii="Bookman Old Style" w:hAnsi="Bookman Old Style"/>
          <w:color w:val="auto"/>
          <w:sz w:val="22"/>
          <w:szCs w:val="22"/>
        </w:rPr>
      </w:pPr>
      <w:bookmarkStart w:id="57" w:name="_Ref223769299"/>
      <w:r w:rsidRPr="00822BF0">
        <w:rPr>
          <w:rFonts w:ascii="Bookman Old Style" w:hAnsi="Bookman Old Style"/>
          <w:color w:val="auto"/>
          <w:sz w:val="22"/>
          <w:szCs w:val="22"/>
        </w:rPr>
        <w:t xml:space="preserve">If after the death of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beneficiary, not all death benefits have been paid or applied in accordance with a death benefit agreement or binding death benefit notice, then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pay or apply the relevant benefit in the way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thinks fit in accordance with the following rules:</w:t>
      </w:r>
      <w:bookmarkEnd w:id="57"/>
    </w:p>
    <w:p w:rsidR="002B6EF3" w:rsidRPr="00822BF0" w:rsidRDefault="002B6EF3" w:rsidP="00C46ED1">
      <w:pPr>
        <w:pStyle w:val="ListParagraph"/>
        <w:numPr>
          <w:ilvl w:val="0"/>
          <w:numId w:val="44"/>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 xml:space="preserve">If </w:t>
      </w:r>
      <w:bookmarkStart w:id="58" w:name="_Ref223769799"/>
      <w:r w:rsidRPr="00822BF0">
        <w:rPr>
          <w:rFonts w:ascii="Bookman Old Style" w:hAnsi="Bookman Old Style" w:cs="Arial"/>
          <w:color w:val="auto"/>
          <w:kern w:val="0"/>
          <w:sz w:val="22"/>
          <w:szCs w:val="22"/>
        </w:rPr>
        <w:t xml:space="preserve">the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 or </w:t>
      </w:r>
      <w:r w:rsidR="00AC18E0" w:rsidRPr="00822BF0">
        <w:rPr>
          <w:rFonts w:ascii="Bookman Old Style" w:hAnsi="Bookman Old Style" w:cs="Arial"/>
          <w:color w:val="auto"/>
          <w:kern w:val="0"/>
          <w:sz w:val="22"/>
          <w:szCs w:val="22"/>
        </w:rPr>
        <w:t>B</w:t>
      </w:r>
      <w:r w:rsidRPr="00822BF0">
        <w:rPr>
          <w:rFonts w:ascii="Bookman Old Style" w:hAnsi="Bookman Old Style" w:cs="Arial"/>
          <w:color w:val="auto"/>
          <w:kern w:val="0"/>
          <w:sz w:val="22"/>
          <w:szCs w:val="22"/>
        </w:rPr>
        <w:t xml:space="preserve">eneficiary has left dependants, then the </w:t>
      </w:r>
      <w:r w:rsidR="002E67C3" w:rsidRPr="00822BF0">
        <w:rPr>
          <w:rFonts w:ascii="Bookman Old Style" w:hAnsi="Bookman Old Style" w:cs="Arial"/>
          <w:color w:val="auto"/>
          <w:kern w:val="0"/>
          <w:sz w:val="22"/>
          <w:szCs w:val="22"/>
        </w:rPr>
        <w:t>Trustee</w:t>
      </w:r>
      <w:r w:rsidRPr="00822BF0">
        <w:rPr>
          <w:rFonts w:ascii="Bookman Old Style" w:hAnsi="Bookman Old Style" w:cs="Arial"/>
          <w:color w:val="auto"/>
          <w:kern w:val="0"/>
          <w:sz w:val="22"/>
          <w:szCs w:val="22"/>
        </w:rPr>
        <w:t xml:space="preserve"> must pay or apply the benefit to or for the benefit of any one or more of the dependants of the </w:t>
      </w:r>
      <w:r w:rsidR="00427671" w:rsidRPr="00822BF0">
        <w:rPr>
          <w:rFonts w:ascii="Bookman Old Style" w:hAnsi="Bookman Old Style" w:cs="Arial"/>
          <w:color w:val="auto"/>
          <w:kern w:val="0"/>
          <w:sz w:val="22"/>
          <w:szCs w:val="22"/>
        </w:rPr>
        <w:lastRenderedPageBreak/>
        <w:t>Member</w:t>
      </w:r>
      <w:r w:rsidRPr="00822BF0">
        <w:rPr>
          <w:rFonts w:ascii="Bookman Old Style" w:hAnsi="Bookman Old Style" w:cs="Arial"/>
          <w:color w:val="auto"/>
          <w:kern w:val="0"/>
          <w:sz w:val="22"/>
          <w:szCs w:val="22"/>
        </w:rPr>
        <w:t xml:space="preserve"> or beneficiary and the legal personal representatives of the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 or beneficiary.  The </w:t>
      </w:r>
      <w:r w:rsidR="002E67C3" w:rsidRPr="00822BF0">
        <w:rPr>
          <w:rFonts w:ascii="Bookman Old Style" w:hAnsi="Bookman Old Style" w:cs="Arial"/>
          <w:color w:val="auto"/>
          <w:kern w:val="0"/>
          <w:sz w:val="22"/>
          <w:szCs w:val="22"/>
        </w:rPr>
        <w:t>Trustee</w:t>
      </w:r>
      <w:r w:rsidRPr="00822BF0">
        <w:rPr>
          <w:rFonts w:ascii="Bookman Old Style" w:hAnsi="Bookman Old Style" w:cs="Arial"/>
          <w:color w:val="auto"/>
          <w:kern w:val="0"/>
          <w:sz w:val="22"/>
          <w:szCs w:val="22"/>
        </w:rPr>
        <w:t xml:space="preserve"> may do so in any proportions the </w:t>
      </w:r>
      <w:r w:rsidR="002E67C3" w:rsidRPr="00822BF0">
        <w:rPr>
          <w:rFonts w:ascii="Bookman Old Style" w:hAnsi="Bookman Old Style" w:cs="Arial"/>
          <w:color w:val="auto"/>
          <w:kern w:val="0"/>
          <w:sz w:val="22"/>
          <w:szCs w:val="22"/>
        </w:rPr>
        <w:t>Trustee</w:t>
      </w:r>
      <w:r w:rsidRPr="00822BF0">
        <w:rPr>
          <w:rFonts w:ascii="Bookman Old Style" w:hAnsi="Bookman Old Style" w:cs="Arial"/>
          <w:color w:val="auto"/>
          <w:kern w:val="0"/>
          <w:sz w:val="22"/>
          <w:szCs w:val="22"/>
        </w:rPr>
        <w:t xml:space="preserve"> thinks fit and may take into account </w:t>
      </w:r>
      <w:r w:rsidR="002C63A6" w:rsidRPr="00822BF0">
        <w:rPr>
          <w:rFonts w:ascii="Bookman Old Style" w:hAnsi="Bookman Old Style" w:cs="Arial"/>
          <w:color w:val="auto"/>
          <w:kern w:val="0"/>
          <w:sz w:val="22"/>
          <w:szCs w:val="22"/>
        </w:rPr>
        <w:t xml:space="preserve">a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's wishes contained in a non-binding nomination form.</w:t>
      </w:r>
      <w:bookmarkEnd w:id="58"/>
    </w:p>
    <w:p w:rsidR="002B6EF3" w:rsidRPr="00822BF0" w:rsidRDefault="002B6EF3" w:rsidP="00C46ED1">
      <w:pPr>
        <w:pStyle w:val="ListParagraph"/>
        <w:numPr>
          <w:ilvl w:val="0"/>
          <w:numId w:val="44"/>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 xml:space="preserve">If the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 or </w:t>
      </w:r>
      <w:r w:rsidR="00AC18E0" w:rsidRPr="00822BF0">
        <w:rPr>
          <w:rFonts w:ascii="Bookman Old Style" w:hAnsi="Bookman Old Style" w:cs="Arial"/>
          <w:color w:val="auto"/>
          <w:kern w:val="0"/>
          <w:sz w:val="22"/>
          <w:szCs w:val="22"/>
        </w:rPr>
        <w:t>B</w:t>
      </w:r>
      <w:r w:rsidRPr="00822BF0">
        <w:rPr>
          <w:rFonts w:ascii="Bookman Old Style" w:hAnsi="Bookman Old Style" w:cs="Arial"/>
          <w:color w:val="auto"/>
          <w:kern w:val="0"/>
          <w:sz w:val="22"/>
          <w:szCs w:val="22"/>
        </w:rPr>
        <w:t xml:space="preserve">eneficiary has not left any dependants but does have a legal personal representative, then the </w:t>
      </w:r>
      <w:r w:rsidR="002E67C3" w:rsidRPr="00822BF0">
        <w:rPr>
          <w:rFonts w:ascii="Bookman Old Style" w:hAnsi="Bookman Old Style" w:cs="Arial"/>
          <w:color w:val="auto"/>
          <w:kern w:val="0"/>
          <w:sz w:val="22"/>
          <w:szCs w:val="22"/>
        </w:rPr>
        <w:t>Trustee</w:t>
      </w:r>
      <w:r w:rsidRPr="00822BF0">
        <w:rPr>
          <w:rFonts w:ascii="Bookman Old Style" w:hAnsi="Bookman Old Style" w:cs="Arial"/>
          <w:color w:val="auto"/>
          <w:kern w:val="0"/>
          <w:sz w:val="22"/>
          <w:szCs w:val="22"/>
        </w:rPr>
        <w:t xml:space="preserve"> must pay the benefit to the legal personal representatives of the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 or beneficiary.</w:t>
      </w:r>
    </w:p>
    <w:p w:rsidR="002B6EF3" w:rsidRPr="00822BF0" w:rsidRDefault="002B6EF3" w:rsidP="00C46ED1">
      <w:pPr>
        <w:pStyle w:val="ListParagraph"/>
        <w:numPr>
          <w:ilvl w:val="0"/>
          <w:numId w:val="44"/>
        </w:numPr>
        <w:spacing w:line="240" w:lineRule="auto"/>
        <w:ind w:left="567" w:hanging="567"/>
        <w:rPr>
          <w:rFonts w:ascii="Bookman Old Style" w:hAnsi="Bookman Old Style" w:cs="Arial"/>
          <w:color w:val="auto"/>
          <w:kern w:val="0"/>
          <w:sz w:val="22"/>
          <w:szCs w:val="22"/>
        </w:rPr>
      </w:pPr>
      <w:bookmarkStart w:id="59" w:name="_Ref211247409"/>
      <w:r w:rsidRPr="00822BF0">
        <w:rPr>
          <w:rFonts w:ascii="Bookman Old Style" w:hAnsi="Bookman Old Style" w:cs="Arial"/>
          <w:color w:val="auto"/>
          <w:kern w:val="0"/>
          <w:sz w:val="22"/>
          <w:szCs w:val="22"/>
        </w:rPr>
        <w:t xml:space="preserve">If the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 or </w:t>
      </w:r>
      <w:r w:rsidR="00AC18E0" w:rsidRPr="00822BF0">
        <w:rPr>
          <w:rFonts w:ascii="Bookman Old Style" w:hAnsi="Bookman Old Style" w:cs="Arial"/>
          <w:color w:val="auto"/>
          <w:kern w:val="0"/>
          <w:sz w:val="22"/>
          <w:szCs w:val="22"/>
        </w:rPr>
        <w:t>B</w:t>
      </w:r>
      <w:r w:rsidRPr="00822BF0">
        <w:rPr>
          <w:rFonts w:ascii="Bookman Old Style" w:hAnsi="Bookman Old Style" w:cs="Arial"/>
          <w:color w:val="auto"/>
          <w:kern w:val="0"/>
          <w:sz w:val="22"/>
          <w:szCs w:val="22"/>
        </w:rPr>
        <w:t xml:space="preserve">eneficiary has not left any dependants and has no legal personal representative, then the </w:t>
      </w:r>
      <w:r w:rsidR="002E67C3" w:rsidRPr="00822BF0">
        <w:rPr>
          <w:rFonts w:ascii="Bookman Old Style" w:hAnsi="Bookman Old Style" w:cs="Arial"/>
          <w:color w:val="auto"/>
          <w:kern w:val="0"/>
          <w:sz w:val="22"/>
          <w:szCs w:val="22"/>
        </w:rPr>
        <w:t>Trustee</w:t>
      </w:r>
      <w:r w:rsidRPr="00822BF0">
        <w:rPr>
          <w:rFonts w:ascii="Bookman Old Style" w:hAnsi="Bookman Old Style" w:cs="Arial"/>
          <w:color w:val="auto"/>
          <w:kern w:val="0"/>
          <w:sz w:val="22"/>
          <w:szCs w:val="22"/>
        </w:rPr>
        <w:t xml:space="preserve"> may pay or apply the benefit to or for the benefit of any individual at the </w:t>
      </w:r>
      <w:r w:rsidR="002E67C3" w:rsidRPr="00822BF0">
        <w:rPr>
          <w:rFonts w:ascii="Bookman Old Style" w:hAnsi="Bookman Old Style" w:cs="Arial"/>
          <w:color w:val="auto"/>
          <w:kern w:val="0"/>
          <w:sz w:val="22"/>
          <w:szCs w:val="22"/>
        </w:rPr>
        <w:t>Trustee</w:t>
      </w:r>
      <w:r w:rsidRPr="00822BF0">
        <w:rPr>
          <w:rFonts w:ascii="Bookman Old Style" w:hAnsi="Bookman Old Style" w:cs="Arial"/>
          <w:color w:val="auto"/>
          <w:kern w:val="0"/>
          <w:sz w:val="22"/>
          <w:szCs w:val="22"/>
        </w:rPr>
        <w:t xml:space="preserve">'s discretion.  The </w:t>
      </w:r>
      <w:r w:rsidR="002E67C3" w:rsidRPr="00822BF0">
        <w:rPr>
          <w:rFonts w:ascii="Bookman Old Style" w:hAnsi="Bookman Old Style" w:cs="Arial"/>
          <w:color w:val="auto"/>
          <w:kern w:val="0"/>
          <w:sz w:val="22"/>
          <w:szCs w:val="22"/>
        </w:rPr>
        <w:t>Trustee</w:t>
      </w:r>
      <w:r w:rsidRPr="00822BF0">
        <w:rPr>
          <w:rFonts w:ascii="Bookman Old Style" w:hAnsi="Bookman Old Style" w:cs="Arial"/>
          <w:color w:val="auto"/>
          <w:kern w:val="0"/>
          <w:sz w:val="22"/>
          <w:szCs w:val="22"/>
        </w:rPr>
        <w:t xml:space="preserve"> may do so in any proportions the </w:t>
      </w:r>
      <w:r w:rsidR="002E67C3" w:rsidRPr="00822BF0">
        <w:rPr>
          <w:rFonts w:ascii="Bookman Old Style" w:hAnsi="Bookman Old Style" w:cs="Arial"/>
          <w:color w:val="auto"/>
          <w:kern w:val="0"/>
          <w:sz w:val="22"/>
          <w:szCs w:val="22"/>
        </w:rPr>
        <w:t>Trustee</w:t>
      </w:r>
      <w:r w:rsidRPr="00822BF0">
        <w:rPr>
          <w:rFonts w:ascii="Bookman Old Style" w:hAnsi="Bookman Old Style" w:cs="Arial"/>
          <w:color w:val="auto"/>
          <w:kern w:val="0"/>
          <w:sz w:val="22"/>
          <w:szCs w:val="22"/>
        </w:rPr>
        <w:t xml:space="preserve"> thinks fit.</w:t>
      </w:r>
      <w:bookmarkEnd w:id="59"/>
    </w:p>
    <w:p w:rsidR="002B6EF3" w:rsidRPr="00822BF0" w:rsidRDefault="002B6EF3" w:rsidP="00C46ED1">
      <w:pPr>
        <w:pStyle w:val="ListParagraph"/>
        <w:numPr>
          <w:ilvl w:val="0"/>
          <w:numId w:val="44"/>
        </w:numPr>
        <w:spacing w:line="240" w:lineRule="auto"/>
        <w:ind w:left="567" w:hanging="567"/>
        <w:rPr>
          <w:rFonts w:ascii="Bookman Old Style" w:hAnsi="Bookman Old Style"/>
          <w:color w:val="auto"/>
          <w:sz w:val="22"/>
          <w:szCs w:val="22"/>
        </w:rPr>
      </w:pPr>
      <w:r w:rsidRPr="00822BF0">
        <w:rPr>
          <w:rFonts w:ascii="Bookman Old Style" w:hAnsi="Bookman Old Style" w:cs="Arial"/>
          <w:color w:val="auto"/>
          <w:kern w:val="0"/>
          <w:sz w:val="22"/>
          <w:szCs w:val="22"/>
        </w:rPr>
        <w:t xml:space="preserve">If the </w:t>
      </w:r>
      <w:r w:rsidR="002E67C3" w:rsidRPr="00822BF0">
        <w:rPr>
          <w:rFonts w:ascii="Bookman Old Style" w:hAnsi="Bookman Old Style" w:cs="Arial"/>
          <w:color w:val="auto"/>
          <w:kern w:val="0"/>
          <w:sz w:val="22"/>
          <w:szCs w:val="22"/>
        </w:rPr>
        <w:t>Trustee</w:t>
      </w:r>
      <w:r w:rsidRPr="00822BF0">
        <w:rPr>
          <w:rFonts w:ascii="Bookman Old Style" w:hAnsi="Bookman Old Style" w:cs="Arial"/>
          <w:color w:val="auto"/>
          <w:kern w:val="0"/>
          <w:sz w:val="22"/>
          <w:szCs w:val="22"/>
        </w:rPr>
        <w:t xml:space="preserve"> has not paid or applied the benefit to or for the benefit of any person under the preceding sub-clauses </w:t>
      </w:r>
      <w:r w:rsidR="00B538AD" w:rsidRPr="00822BF0">
        <w:rPr>
          <w:rFonts w:ascii="Bookman Old Style" w:hAnsi="Bookman Old Style"/>
        </w:rPr>
        <w:fldChar w:fldCharType="begin"/>
      </w:r>
      <w:r w:rsidR="00B538AD" w:rsidRPr="00822BF0">
        <w:rPr>
          <w:rFonts w:ascii="Bookman Old Style" w:hAnsi="Bookman Old Style"/>
        </w:rPr>
        <w:instrText xml:space="preserve"> REF _Ref223769799 \r \h  \* MERGEFORMAT </w:instrText>
      </w:r>
      <w:r w:rsidR="00B538AD" w:rsidRPr="00822BF0">
        <w:rPr>
          <w:rFonts w:ascii="Bookman Old Style" w:hAnsi="Bookman Old Style"/>
        </w:rPr>
      </w:r>
      <w:r w:rsidR="00B538AD" w:rsidRPr="00822BF0">
        <w:rPr>
          <w:rFonts w:ascii="Bookman Old Style" w:hAnsi="Bookman Old Style"/>
        </w:rPr>
        <w:fldChar w:fldCharType="separate"/>
      </w:r>
      <w:r w:rsidR="00880B94" w:rsidRPr="00822BF0">
        <w:rPr>
          <w:rFonts w:ascii="Bookman Old Style" w:hAnsi="Bookman Old Style" w:cs="Arial"/>
          <w:color w:val="auto"/>
          <w:kern w:val="0"/>
          <w:sz w:val="22"/>
          <w:szCs w:val="22"/>
        </w:rPr>
        <w:t>1</w:t>
      </w:r>
      <w:r w:rsidR="00B538AD" w:rsidRPr="00822BF0">
        <w:rPr>
          <w:rFonts w:ascii="Bookman Old Style" w:hAnsi="Bookman Old Style"/>
        </w:rPr>
        <w:fldChar w:fldCharType="end"/>
      </w:r>
      <w:r w:rsidRPr="00822BF0">
        <w:rPr>
          <w:rFonts w:ascii="Bookman Old Style" w:hAnsi="Bookman Old Style" w:cs="Arial"/>
          <w:color w:val="auto"/>
          <w:kern w:val="0"/>
          <w:sz w:val="22"/>
          <w:szCs w:val="22"/>
        </w:rPr>
        <w:t xml:space="preserve"> to </w:t>
      </w:r>
      <w:r w:rsidR="00B538AD" w:rsidRPr="00822BF0">
        <w:rPr>
          <w:rFonts w:ascii="Bookman Old Style" w:hAnsi="Bookman Old Style"/>
        </w:rPr>
        <w:fldChar w:fldCharType="begin"/>
      </w:r>
      <w:r w:rsidR="00B538AD" w:rsidRPr="00822BF0">
        <w:rPr>
          <w:rFonts w:ascii="Bookman Old Style" w:hAnsi="Bookman Old Style"/>
        </w:rPr>
        <w:instrText xml:space="preserve"> REF _Ref211247409 \r \h  \* MERGEFORMAT </w:instrText>
      </w:r>
      <w:r w:rsidR="00B538AD" w:rsidRPr="00822BF0">
        <w:rPr>
          <w:rFonts w:ascii="Bookman Old Style" w:hAnsi="Bookman Old Style"/>
        </w:rPr>
      </w:r>
      <w:r w:rsidR="00B538AD" w:rsidRPr="00822BF0">
        <w:rPr>
          <w:rFonts w:ascii="Bookman Old Style" w:hAnsi="Bookman Old Style"/>
        </w:rPr>
        <w:fldChar w:fldCharType="separate"/>
      </w:r>
      <w:r w:rsidR="00880B94" w:rsidRPr="00822BF0">
        <w:rPr>
          <w:rFonts w:ascii="Bookman Old Style" w:hAnsi="Bookman Old Style" w:cs="Arial"/>
          <w:color w:val="auto"/>
          <w:kern w:val="0"/>
          <w:sz w:val="22"/>
          <w:szCs w:val="22"/>
        </w:rPr>
        <w:t>3</w:t>
      </w:r>
      <w:r w:rsidR="00B538AD" w:rsidRPr="00822BF0">
        <w:rPr>
          <w:rFonts w:ascii="Bookman Old Style" w:hAnsi="Bookman Old Style"/>
        </w:rPr>
        <w:fldChar w:fldCharType="end"/>
      </w:r>
      <w:r w:rsidRPr="00822BF0">
        <w:rPr>
          <w:rFonts w:ascii="Bookman Old Style" w:hAnsi="Bookman Old Style" w:cs="Arial"/>
          <w:color w:val="auto"/>
          <w:kern w:val="0"/>
          <w:sz w:val="22"/>
          <w:szCs w:val="22"/>
        </w:rPr>
        <w:t xml:space="preserve">, then the </w:t>
      </w:r>
      <w:r w:rsidR="002E67C3" w:rsidRPr="00822BF0">
        <w:rPr>
          <w:rFonts w:ascii="Bookman Old Style" w:hAnsi="Bookman Old Style" w:cs="Arial"/>
          <w:color w:val="auto"/>
          <w:kern w:val="0"/>
          <w:sz w:val="22"/>
          <w:szCs w:val="22"/>
        </w:rPr>
        <w:t>Trustee</w:t>
      </w:r>
      <w:r w:rsidRPr="00822BF0">
        <w:rPr>
          <w:rFonts w:ascii="Bookman Old Style" w:hAnsi="Bookman Old Style" w:cs="Arial"/>
          <w:color w:val="auto"/>
          <w:kern w:val="0"/>
          <w:sz w:val="22"/>
          <w:szCs w:val="22"/>
        </w:rPr>
        <w:t xml:space="preserve"> must treat</w:t>
      </w:r>
      <w:r w:rsidRPr="00822BF0">
        <w:rPr>
          <w:rFonts w:ascii="Bookman Old Style" w:hAnsi="Bookman Old Style"/>
          <w:color w:val="auto"/>
          <w:sz w:val="22"/>
          <w:szCs w:val="22"/>
        </w:rPr>
        <w:t xml:space="preserve"> the benefit as a forfeited benefit entitlement.</w:t>
      </w:r>
    </w:p>
    <w:p w:rsidR="003E0944" w:rsidRPr="00822BF0" w:rsidRDefault="003E0944" w:rsidP="00822BF0">
      <w:pPr>
        <w:pStyle w:val="ListParagraph"/>
        <w:spacing w:line="240" w:lineRule="auto"/>
        <w:rPr>
          <w:rFonts w:ascii="Bookman Old Style" w:hAnsi="Bookman Old Style"/>
          <w:color w:val="auto"/>
          <w:sz w:val="22"/>
          <w:szCs w:val="22"/>
        </w:rPr>
      </w:pPr>
    </w:p>
    <w:p w:rsidR="002B6EF3" w:rsidRPr="00822BF0" w:rsidRDefault="000D1D34" w:rsidP="00822BF0">
      <w:pPr>
        <w:pStyle w:val="Heading1"/>
        <w:spacing w:line="240" w:lineRule="auto"/>
        <w:rPr>
          <w:b/>
          <w:lang w:val="en-AU"/>
        </w:rPr>
      </w:pPr>
      <w:bookmarkStart w:id="60" w:name="_Toc408831009"/>
      <w:r w:rsidRPr="00822BF0">
        <w:rPr>
          <w:b/>
          <w:lang w:val="en-AU"/>
        </w:rPr>
        <w:t xml:space="preserve">30. </w:t>
      </w:r>
      <w:r w:rsidR="002B6EF3" w:rsidRPr="00822BF0">
        <w:rPr>
          <w:b/>
          <w:lang w:val="en-AU"/>
        </w:rPr>
        <w:t xml:space="preserve">Disablement </w:t>
      </w:r>
      <w:r w:rsidR="00625F6A" w:rsidRPr="00822BF0">
        <w:rPr>
          <w:b/>
          <w:lang w:val="en-AU"/>
        </w:rPr>
        <w:t>Benefits</w:t>
      </w:r>
      <w:bookmarkEnd w:id="60"/>
    </w:p>
    <w:p w:rsidR="003E0944" w:rsidRPr="00822BF0" w:rsidRDefault="003E0944" w:rsidP="00822BF0">
      <w:pPr>
        <w:spacing w:line="240" w:lineRule="auto"/>
        <w:rPr>
          <w:rFonts w:ascii="Bookman Old Style" w:hAnsi="Bookman Old Style"/>
          <w:color w:val="auto"/>
          <w:sz w:val="22"/>
          <w:szCs w:val="22"/>
        </w:rPr>
      </w:pPr>
    </w:p>
    <w:p w:rsidR="002B6EF3" w:rsidRPr="00822BF0" w:rsidRDefault="002B6EF3"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pay a benefit to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whom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believes to be totally and permanently disabled unless requested otherwise by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The benefit may be either of the following:</w:t>
      </w:r>
    </w:p>
    <w:p w:rsidR="002B6EF3" w:rsidRPr="00822BF0" w:rsidRDefault="002B6EF3" w:rsidP="00C46ED1">
      <w:pPr>
        <w:pStyle w:val="ListParagraph"/>
        <w:numPr>
          <w:ilvl w:val="0"/>
          <w:numId w:val="45"/>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 xml:space="preserve">A lump sum equal to the full amount standing to the credit of the accumulation account of the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or</w:t>
      </w:r>
    </w:p>
    <w:p w:rsidR="002B6EF3" w:rsidRPr="00822BF0" w:rsidRDefault="002B6EF3" w:rsidP="00C46ED1">
      <w:pPr>
        <w:pStyle w:val="ListParagraph"/>
        <w:numPr>
          <w:ilvl w:val="0"/>
          <w:numId w:val="45"/>
        </w:numPr>
        <w:spacing w:line="240" w:lineRule="auto"/>
        <w:ind w:left="567" w:hanging="567"/>
        <w:rPr>
          <w:rFonts w:ascii="Bookman Old Style" w:hAnsi="Bookman Old Style"/>
          <w:color w:val="auto"/>
          <w:sz w:val="22"/>
          <w:szCs w:val="22"/>
        </w:rPr>
      </w:pPr>
      <w:r w:rsidRPr="00822BF0">
        <w:rPr>
          <w:rFonts w:ascii="Bookman Old Style" w:hAnsi="Bookman Old Style" w:cs="Arial"/>
          <w:color w:val="auto"/>
          <w:kern w:val="0"/>
          <w:sz w:val="22"/>
          <w:szCs w:val="22"/>
        </w:rPr>
        <w:t>One</w:t>
      </w:r>
      <w:r w:rsidRPr="00822BF0">
        <w:rPr>
          <w:rFonts w:ascii="Bookman Old Style" w:hAnsi="Bookman Old Style"/>
          <w:color w:val="auto"/>
          <w:sz w:val="22"/>
          <w:szCs w:val="22"/>
        </w:rPr>
        <w:t xml:space="preserve"> or more pensions or annuities representing that amount.</w:t>
      </w:r>
    </w:p>
    <w:p w:rsidR="002B6EF3" w:rsidRPr="00822BF0" w:rsidRDefault="002B6EF3"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pay a benefit to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whom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believes to be temporarily totally disabled unless requested otherwise by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The benefit must be in the form of a pension or annuity that represent</w:t>
      </w:r>
      <w:r w:rsidR="001F776B" w:rsidRPr="00822BF0">
        <w:rPr>
          <w:rFonts w:ascii="Bookman Old Style" w:hAnsi="Bookman Old Style"/>
          <w:color w:val="auto"/>
          <w:sz w:val="22"/>
          <w:szCs w:val="22"/>
        </w:rPr>
        <w:t>s</w:t>
      </w:r>
      <w:r w:rsidRPr="00822BF0">
        <w:rPr>
          <w:rFonts w:ascii="Bookman Old Style" w:hAnsi="Bookman Old Style"/>
          <w:color w:val="auto"/>
          <w:sz w:val="22"/>
          <w:szCs w:val="22"/>
        </w:rPr>
        <w:t xml:space="preserve"> the following amounts:</w:t>
      </w:r>
    </w:p>
    <w:p w:rsidR="002B6EF3" w:rsidRPr="00822BF0" w:rsidRDefault="002B6EF3" w:rsidP="00C46ED1">
      <w:pPr>
        <w:pStyle w:val="ListParagraph"/>
        <w:numPr>
          <w:ilvl w:val="0"/>
          <w:numId w:val="46"/>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 xml:space="preserve">In the case where the </w:t>
      </w:r>
      <w:r w:rsidR="002E67C3" w:rsidRPr="00822BF0">
        <w:rPr>
          <w:rFonts w:ascii="Bookman Old Style" w:hAnsi="Bookman Old Style" w:cs="Arial"/>
          <w:color w:val="auto"/>
          <w:kern w:val="0"/>
          <w:sz w:val="22"/>
          <w:szCs w:val="22"/>
        </w:rPr>
        <w:t>Trustee</w:t>
      </w:r>
      <w:r w:rsidRPr="00822BF0">
        <w:rPr>
          <w:rFonts w:ascii="Bookman Old Style" w:hAnsi="Bookman Old Style" w:cs="Arial"/>
          <w:color w:val="auto"/>
          <w:kern w:val="0"/>
          <w:sz w:val="22"/>
          <w:szCs w:val="22"/>
        </w:rPr>
        <w:t xml:space="preserve"> is entitled to a benefit under an insurance policy in relation to the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’s temporary total disablement, the amount payable to the </w:t>
      </w:r>
      <w:r w:rsidR="002E67C3" w:rsidRPr="00822BF0">
        <w:rPr>
          <w:rFonts w:ascii="Bookman Old Style" w:hAnsi="Bookman Old Style" w:cs="Arial"/>
          <w:color w:val="auto"/>
          <w:kern w:val="0"/>
          <w:sz w:val="22"/>
          <w:szCs w:val="22"/>
        </w:rPr>
        <w:t>Trustee</w:t>
      </w:r>
      <w:r w:rsidR="001F776B" w:rsidRPr="00822BF0">
        <w:rPr>
          <w:rFonts w:ascii="Bookman Old Style" w:hAnsi="Bookman Old Style" w:cs="Arial"/>
          <w:color w:val="auto"/>
          <w:kern w:val="0"/>
          <w:sz w:val="22"/>
          <w:szCs w:val="22"/>
        </w:rPr>
        <w:t>;</w:t>
      </w:r>
    </w:p>
    <w:p w:rsidR="002B6EF3" w:rsidRPr="00822BF0" w:rsidRDefault="002B6EF3" w:rsidP="00C46ED1">
      <w:pPr>
        <w:pStyle w:val="ListParagraph"/>
        <w:numPr>
          <w:ilvl w:val="0"/>
          <w:numId w:val="46"/>
        </w:numPr>
        <w:spacing w:line="240" w:lineRule="auto"/>
        <w:ind w:left="567" w:hanging="567"/>
        <w:rPr>
          <w:rFonts w:ascii="Bookman Old Style" w:hAnsi="Bookman Old Style"/>
          <w:i/>
          <w:iCs/>
          <w:color w:val="auto"/>
          <w:sz w:val="22"/>
          <w:szCs w:val="22"/>
        </w:rPr>
      </w:pPr>
      <w:r w:rsidRPr="00822BF0">
        <w:rPr>
          <w:rFonts w:ascii="Bookman Old Style" w:hAnsi="Bookman Old Style" w:cs="Arial"/>
          <w:color w:val="auto"/>
          <w:kern w:val="0"/>
          <w:sz w:val="22"/>
          <w:szCs w:val="22"/>
        </w:rPr>
        <w:t>In any</w:t>
      </w:r>
      <w:r w:rsidRPr="00822BF0">
        <w:rPr>
          <w:rFonts w:ascii="Bookman Old Style" w:hAnsi="Bookman Old Style"/>
          <w:color w:val="auto"/>
          <w:sz w:val="22"/>
          <w:szCs w:val="22"/>
        </w:rPr>
        <w:t xml:space="preserve"> other case, the amount decided by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provided it does not reduce the minimum withdrawal benefit of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under superannuation </w:t>
      </w:r>
      <w:r w:rsidR="00D3123D" w:rsidRPr="00822BF0">
        <w:rPr>
          <w:rFonts w:ascii="Bookman Old Style" w:hAnsi="Bookman Old Style"/>
          <w:color w:val="auto"/>
          <w:sz w:val="22"/>
          <w:szCs w:val="22"/>
        </w:rPr>
        <w:t>law. The</w:t>
      </w:r>
      <w:r w:rsidRPr="00822BF0">
        <w:rPr>
          <w:rFonts w:ascii="Bookman Old Style" w:hAnsi="Bookman Old Style"/>
          <w:color w:val="auto"/>
          <w:sz w:val="22"/>
          <w:szCs w:val="22"/>
        </w:rPr>
        <w:t xml:space="preserv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is not entitled to commute any part of this benefit.</w:t>
      </w:r>
    </w:p>
    <w:p w:rsidR="00C12EB6" w:rsidRPr="00822BF0" w:rsidRDefault="002B6EF3"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cease paying the benefit for temporary total disablement:</w:t>
      </w:r>
    </w:p>
    <w:p w:rsidR="002B6EF3" w:rsidRPr="00822BF0" w:rsidRDefault="002B6EF3" w:rsidP="00C46ED1">
      <w:pPr>
        <w:pStyle w:val="ListParagraph"/>
        <w:numPr>
          <w:ilvl w:val="0"/>
          <w:numId w:val="47"/>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 xml:space="preserve">In a case where the </w:t>
      </w:r>
      <w:r w:rsidR="002E67C3" w:rsidRPr="00822BF0">
        <w:rPr>
          <w:rFonts w:ascii="Bookman Old Style" w:hAnsi="Bookman Old Style" w:cs="Arial"/>
          <w:color w:val="auto"/>
          <w:kern w:val="0"/>
          <w:sz w:val="22"/>
          <w:szCs w:val="22"/>
        </w:rPr>
        <w:t>Trustee</w:t>
      </w:r>
      <w:r w:rsidRPr="00822BF0">
        <w:rPr>
          <w:rFonts w:ascii="Bookman Old Style" w:hAnsi="Bookman Old Style" w:cs="Arial"/>
          <w:color w:val="auto"/>
          <w:kern w:val="0"/>
          <w:sz w:val="22"/>
          <w:szCs w:val="22"/>
        </w:rPr>
        <w:t xml:space="preserve"> is entitled to benefit under an insurance policy in relation to the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’s temporary total disablement, when the </w:t>
      </w:r>
      <w:r w:rsidR="002E67C3" w:rsidRPr="00822BF0">
        <w:rPr>
          <w:rFonts w:ascii="Bookman Old Style" w:hAnsi="Bookman Old Style" w:cs="Arial"/>
          <w:color w:val="auto"/>
          <w:kern w:val="0"/>
          <w:sz w:val="22"/>
          <w:szCs w:val="22"/>
        </w:rPr>
        <w:t>Trustee</w:t>
      </w:r>
      <w:r w:rsidRPr="00822BF0">
        <w:rPr>
          <w:rFonts w:ascii="Bookman Old Style" w:hAnsi="Bookman Old Style" w:cs="Arial"/>
          <w:color w:val="auto"/>
          <w:kern w:val="0"/>
          <w:sz w:val="22"/>
          <w:szCs w:val="22"/>
        </w:rPr>
        <w:t xml:space="preserve"> ceases to be entitled to that benefit</w:t>
      </w:r>
      <w:r w:rsidR="001F776B" w:rsidRPr="00822BF0">
        <w:rPr>
          <w:rFonts w:ascii="Bookman Old Style" w:hAnsi="Bookman Old Style" w:cs="Arial"/>
          <w:color w:val="auto"/>
          <w:kern w:val="0"/>
          <w:sz w:val="22"/>
          <w:szCs w:val="22"/>
        </w:rPr>
        <w:t>;</w:t>
      </w:r>
    </w:p>
    <w:p w:rsidR="00C12EB6" w:rsidRPr="00822BF0" w:rsidRDefault="002B6EF3" w:rsidP="00C46ED1">
      <w:pPr>
        <w:pStyle w:val="ListParagraph"/>
        <w:numPr>
          <w:ilvl w:val="0"/>
          <w:numId w:val="47"/>
        </w:numPr>
        <w:spacing w:line="240" w:lineRule="auto"/>
        <w:ind w:left="567" w:hanging="567"/>
        <w:rPr>
          <w:rFonts w:ascii="Bookman Old Style" w:hAnsi="Bookman Old Style"/>
          <w:color w:val="auto"/>
          <w:sz w:val="22"/>
          <w:szCs w:val="22"/>
        </w:rPr>
      </w:pPr>
      <w:r w:rsidRPr="00822BF0">
        <w:rPr>
          <w:rFonts w:ascii="Bookman Old Style" w:hAnsi="Bookman Old Style" w:cs="Arial"/>
          <w:color w:val="auto"/>
          <w:kern w:val="0"/>
          <w:sz w:val="22"/>
          <w:szCs w:val="22"/>
        </w:rPr>
        <w:t xml:space="preserve">In any other case, when the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 ceases to be temporarily totally disabled</w:t>
      </w:r>
      <w:r w:rsidRPr="00822BF0">
        <w:rPr>
          <w:rFonts w:ascii="Bookman Old Style" w:hAnsi="Bookman Old Style"/>
          <w:color w:val="auto"/>
          <w:sz w:val="22"/>
          <w:szCs w:val="22"/>
        </w:rPr>
        <w:t xml:space="preserve">, or reaches normal retirement age, or becomes entitled to another benefit under this </w:t>
      </w:r>
      <w:r w:rsidR="00BA5B23" w:rsidRPr="00822BF0">
        <w:rPr>
          <w:rFonts w:ascii="Bookman Old Style" w:hAnsi="Bookman Old Style"/>
          <w:color w:val="auto"/>
          <w:sz w:val="22"/>
          <w:szCs w:val="22"/>
        </w:rPr>
        <w:t>Deed</w:t>
      </w:r>
      <w:r w:rsidRPr="00822BF0">
        <w:rPr>
          <w:rFonts w:ascii="Bookman Old Style" w:hAnsi="Bookman Old Style"/>
          <w:color w:val="auto"/>
          <w:sz w:val="22"/>
          <w:szCs w:val="22"/>
        </w:rPr>
        <w:t xml:space="preserve"> or requests that the benefit ceases to be paid.</w:t>
      </w:r>
    </w:p>
    <w:p w:rsidR="00C12EB6" w:rsidRPr="00822BF0" w:rsidRDefault="002B6EF3"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pay the benefit in respect of temporary total disablement in the following way:</w:t>
      </w:r>
    </w:p>
    <w:p w:rsidR="002B6EF3" w:rsidRPr="00822BF0" w:rsidRDefault="002B6EF3" w:rsidP="00C46ED1">
      <w:pPr>
        <w:pStyle w:val="ListParagraph"/>
        <w:numPr>
          <w:ilvl w:val="0"/>
          <w:numId w:val="48"/>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 xml:space="preserve">In a case where the </w:t>
      </w:r>
      <w:r w:rsidR="002E67C3" w:rsidRPr="00822BF0">
        <w:rPr>
          <w:rFonts w:ascii="Bookman Old Style" w:hAnsi="Bookman Old Style" w:cs="Arial"/>
          <w:color w:val="auto"/>
          <w:kern w:val="0"/>
          <w:sz w:val="22"/>
          <w:szCs w:val="22"/>
        </w:rPr>
        <w:t>Trustee</w:t>
      </w:r>
      <w:r w:rsidRPr="00822BF0">
        <w:rPr>
          <w:rFonts w:ascii="Bookman Old Style" w:hAnsi="Bookman Old Style" w:cs="Arial"/>
          <w:color w:val="auto"/>
          <w:kern w:val="0"/>
          <w:sz w:val="22"/>
          <w:szCs w:val="22"/>
        </w:rPr>
        <w:t xml:space="preserve"> is entitled to benefit under an insurance policy in relation to the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’s temporary total disablement, in the way the benefit is paid by the insurer</w:t>
      </w:r>
      <w:r w:rsidR="001F776B" w:rsidRPr="00822BF0">
        <w:rPr>
          <w:rFonts w:ascii="Bookman Old Style" w:hAnsi="Bookman Old Style" w:cs="Arial"/>
          <w:color w:val="auto"/>
          <w:kern w:val="0"/>
          <w:sz w:val="22"/>
          <w:szCs w:val="22"/>
        </w:rPr>
        <w:t>;</w:t>
      </w:r>
    </w:p>
    <w:p w:rsidR="00C12EB6" w:rsidRPr="00822BF0" w:rsidRDefault="002B6EF3" w:rsidP="00C46ED1">
      <w:pPr>
        <w:pStyle w:val="ListParagraph"/>
        <w:numPr>
          <w:ilvl w:val="0"/>
          <w:numId w:val="48"/>
        </w:numPr>
        <w:spacing w:line="240" w:lineRule="auto"/>
        <w:ind w:left="567" w:hanging="567"/>
        <w:rPr>
          <w:rFonts w:ascii="Bookman Old Style" w:hAnsi="Bookman Old Style"/>
          <w:color w:val="auto"/>
          <w:sz w:val="22"/>
          <w:szCs w:val="22"/>
        </w:rPr>
      </w:pPr>
      <w:r w:rsidRPr="00822BF0">
        <w:rPr>
          <w:rFonts w:ascii="Bookman Old Style" w:hAnsi="Bookman Old Style" w:cs="Arial"/>
          <w:color w:val="auto"/>
          <w:kern w:val="0"/>
          <w:sz w:val="22"/>
          <w:szCs w:val="22"/>
        </w:rPr>
        <w:t>In</w:t>
      </w:r>
      <w:r w:rsidRPr="00822BF0">
        <w:rPr>
          <w:rFonts w:ascii="Bookman Old Style" w:hAnsi="Bookman Old Style"/>
          <w:color w:val="auto"/>
          <w:sz w:val="22"/>
          <w:szCs w:val="22"/>
        </w:rPr>
        <w:t xml:space="preserve"> any other case, in the way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decides.</w:t>
      </w:r>
    </w:p>
    <w:p w:rsidR="002B6EF3" w:rsidRPr="00822BF0" w:rsidRDefault="002C63A6"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lastRenderedPageBreak/>
        <w:t xml:space="preserve">A </w:t>
      </w:r>
      <w:r w:rsidR="00427671" w:rsidRPr="00822BF0">
        <w:rPr>
          <w:rFonts w:ascii="Bookman Old Style" w:hAnsi="Bookman Old Style"/>
          <w:color w:val="auto"/>
          <w:sz w:val="22"/>
          <w:szCs w:val="22"/>
        </w:rPr>
        <w:t>Member</w:t>
      </w:r>
      <w:r w:rsidR="002B6EF3" w:rsidRPr="00822BF0">
        <w:rPr>
          <w:rFonts w:ascii="Bookman Old Style" w:hAnsi="Bookman Old Style"/>
          <w:color w:val="auto"/>
          <w:sz w:val="22"/>
          <w:szCs w:val="22"/>
        </w:rPr>
        <w:t xml:space="preserve"> may suspend his or her contributions during a period while he or she is receiving a benefit in relation to temporary total disablement.</w:t>
      </w:r>
    </w:p>
    <w:p w:rsidR="00C12EB6" w:rsidRPr="00822BF0" w:rsidRDefault="002C63A6"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002B6EF3" w:rsidRPr="00822BF0">
        <w:rPr>
          <w:rFonts w:ascii="Bookman Old Style" w:hAnsi="Bookman Old Style"/>
          <w:color w:val="auto"/>
          <w:sz w:val="22"/>
          <w:szCs w:val="22"/>
        </w:rPr>
        <w:t xml:space="preserve"> does not cease being </w:t>
      </w:r>
      <w:r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002B6EF3" w:rsidRPr="00822BF0">
        <w:rPr>
          <w:rFonts w:ascii="Bookman Old Style" w:hAnsi="Bookman Old Style"/>
          <w:color w:val="auto"/>
          <w:sz w:val="22"/>
          <w:szCs w:val="22"/>
        </w:rPr>
        <w:t xml:space="preserve"> because he or she is receiving a benefit in respect of temporary total disablement. </w:t>
      </w:r>
    </w:p>
    <w:p w:rsidR="003E0944" w:rsidRPr="00822BF0" w:rsidRDefault="003E0944" w:rsidP="00822BF0">
      <w:pPr>
        <w:spacing w:line="240" w:lineRule="auto"/>
        <w:rPr>
          <w:rFonts w:ascii="Bookman Old Style" w:hAnsi="Bookman Old Style"/>
          <w:color w:val="auto"/>
          <w:sz w:val="22"/>
          <w:szCs w:val="22"/>
        </w:rPr>
      </w:pPr>
    </w:p>
    <w:p w:rsidR="002B6EF3" w:rsidRPr="00822BF0" w:rsidRDefault="000D1D34" w:rsidP="00822BF0">
      <w:pPr>
        <w:pStyle w:val="Heading1"/>
        <w:spacing w:line="240" w:lineRule="auto"/>
        <w:rPr>
          <w:b/>
        </w:rPr>
      </w:pPr>
      <w:bookmarkStart w:id="61" w:name="_Toc408831010"/>
      <w:r w:rsidRPr="00822BF0">
        <w:rPr>
          <w:b/>
        </w:rPr>
        <w:t xml:space="preserve">31. </w:t>
      </w:r>
      <w:r w:rsidR="002B6EF3" w:rsidRPr="00822BF0">
        <w:rPr>
          <w:b/>
        </w:rPr>
        <w:t xml:space="preserve">Retirement </w:t>
      </w:r>
      <w:r w:rsidR="00625F6A" w:rsidRPr="00822BF0">
        <w:rPr>
          <w:b/>
        </w:rPr>
        <w:t>Benefit</w:t>
      </w:r>
      <w:bookmarkEnd w:id="61"/>
    </w:p>
    <w:p w:rsidR="003E0944" w:rsidRPr="00822BF0" w:rsidRDefault="003E0944" w:rsidP="00822BF0">
      <w:pPr>
        <w:spacing w:line="240" w:lineRule="auto"/>
        <w:rPr>
          <w:rFonts w:ascii="Bookman Old Style" w:hAnsi="Bookman Old Style"/>
          <w:color w:val="auto"/>
          <w:sz w:val="22"/>
          <w:szCs w:val="22"/>
        </w:rPr>
      </w:pPr>
      <w:bookmarkStart w:id="62" w:name="_Ref534616685"/>
    </w:p>
    <w:p w:rsidR="002B6EF3" w:rsidRPr="00822BF0" w:rsidRDefault="002B6EF3"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pay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the retirement benefit at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’s request if either of the following applies:</w:t>
      </w:r>
      <w:bookmarkEnd w:id="62"/>
    </w:p>
    <w:p w:rsidR="002B6EF3" w:rsidRPr="00822BF0" w:rsidRDefault="002B6EF3" w:rsidP="00C46ED1">
      <w:pPr>
        <w:pStyle w:val="ListParagraph"/>
        <w:numPr>
          <w:ilvl w:val="0"/>
          <w:numId w:val="49"/>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 xml:space="preserve">the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 retires from employment on or after reaching normal retirement age; or</w:t>
      </w:r>
    </w:p>
    <w:p w:rsidR="002B6EF3" w:rsidRPr="00822BF0" w:rsidRDefault="002B6EF3" w:rsidP="00C46ED1">
      <w:pPr>
        <w:pStyle w:val="ListParagraph"/>
        <w:numPr>
          <w:ilvl w:val="0"/>
          <w:numId w:val="49"/>
        </w:numPr>
        <w:spacing w:line="240" w:lineRule="auto"/>
        <w:ind w:left="567" w:hanging="567"/>
        <w:rPr>
          <w:rFonts w:ascii="Bookman Old Style" w:hAnsi="Bookman Old Style" w:cs="Arial"/>
          <w:color w:val="auto"/>
          <w:kern w:val="0"/>
          <w:sz w:val="22"/>
          <w:szCs w:val="22"/>
        </w:rPr>
      </w:pPr>
      <w:proofErr w:type="gramStart"/>
      <w:r w:rsidRPr="00822BF0">
        <w:rPr>
          <w:rFonts w:ascii="Bookman Old Style" w:hAnsi="Bookman Old Style" w:cs="Arial"/>
          <w:color w:val="auto"/>
          <w:kern w:val="0"/>
          <w:sz w:val="22"/>
          <w:szCs w:val="22"/>
        </w:rPr>
        <w:t>the</w:t>
      </w:r>
      <w:proofErr w:type="gramEnd"/>
      <w:r w:rsidRPr="00822BF0">
        <w:rPr>
          <w:rFonts w:ascii="Bookman Old Style" w:hAnsi="Bookman Old Style" w:cs="Arial"/>
          <w:color w:val="auto"/>
          <w:kern w:val="0"/>
          <w:sz w:val="22"/>
          <w:szCs w:val="22"/>
        </w:rPr>
        <w:t xml:space="preserve">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 becomes entitled under superannuation law to the payment of a benefit despite still being employed.</w:t>
      </w:r>
    </w:p>
    <w:p w:rsidR="002B6EF3" w:rsidRPr="00822BF0" w:rsidRDefault="002B6EF3"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pay the benefit in any form permitted by superannuation law, including in the form of one or more lump sums representing the amount standing to the credit of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’s accumulation account.  However,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also use part, or all, of that amount to purchase one or more pensions or annuities decided on in consultation with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immediately inform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s of the election.</w:t>
      </w:r>
    </w:p>
    <w:p w:rsidR="002B6EF3" w:rsidRPr="00822BF0" w:rsidRDefault="002B6EF3" w:rsidP="00822BF0">
      <w:pPr>
        <w:spacing w:line="240" w:lineRule="auto"/>
        <w:rPr>
          <w:rFonts w:ascii="Bookman Old Style" w:hAnsi="Bookman Old Style"/>
          <w:color w:val="auto"/>
          <w:sz w:val="22"/>
          <w:szCs w:val="22"/>
        </w:rPr>
      </w:pPr>
      <w:bookmarkStart w:id="63" w:name="_Ref534616695"/>
      <w:r w:rsidRPr="00822BF0">
        <w:rPr>
          <w:rFonts w:ascii="Bookman Old Style" w:hAnsi="Bookman Old Style"/>
          <w:color w:val="auto"/>
          <w:sz w:val="22"/>
          <w:szCs w:val="22"/>
        </w:rPr>
        <w:t xml:space="preserve">On request by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pay a benefit to that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in each of the following cases:</w:t>
      </w:r>
      <w:bookmarkEnd w:id="63"/>
    </w:p>
    <w:p w:rsidR="002B6EF3" w:rsidRPr="00822BF0" w:rsidRDefault="002B6EF3" w:rsidP="00C46ED1">
      <w:pPr>
        <w:pStyle w:val="ListParagraph"/>
        <w:numPr>
          <w:ilvl w:val="0"/>
          <w:numId w:val="50"/>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 xml:space="preserve">the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 ceased to be employed before normal retirement age, but has re</w:t>
      </w:r>
      <w:r w:rsidR="00287ADD" w:rsidRPr="00822BF0">
        <w:rPr>
          <w:rFonts w:ascii="Bookman Old Style" w:hAnsi="Bookman Old Style" w:cs="Arial"/>
          <w:color w:val="auto"/>
          <w:kern w:val="0"/>
          <w:sz w:val="22"/>
          <w:szCs w:val="22"/>
        </w:rPr>
        <w:t xml:space="preserve">ached the relevant preservation </w:t>
      </w:r>
      <w:r w:rsidRPr="00822BF0">
        <w:rPr>
          <w:rFonts w:ascii="Bookman Old Style" w:hAnsi="Bookman Old Style" w:cs="Arial"/>
          <w:color w:val="auto"/>
          <w:kern w:val="0"/>
          <w:sz w:val="22"/>
          <w:szCs w:val="22"/>
        </w:rPr>
        <w:t>age</w:t>
      </w:r>
      <w:r w:rsidR="003D2EAA" w:rsidRPr="00822BF0">
        <w:rPr>
          <w:rFonts w:ascii="Bookman Old Style" w:hAnsi="Bookman Old Style" w:cs="Arial"/>
          <w:color w:val="auto"/>
          <w:kern w:val="0"/>
          <w:sz w:val="22"/>
          <w:szCs w:val="22"/>
        </w:rPr>
        <w:t>;</w:t>
      </w:r>
    </w:p>
    <w:p w:rsidR="002B6EF3" w:rsidRPr="00822BF0" w:rsidRDefault="002B6EF3" w:rsidP="00C46ED1">
      <w:pPr>
        <w:pStyle w:val="ListParagraph"/>
        <w:numPr>
          <w:ilvl w:val="0"/>
          <w:numId w:val="50"/>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 xml:space="preserve">the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 retired from an arrangement under which the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 was gainfully employed and has reached 60 or another age prescribed by superannuation law</w:t>
      </w:r>
      <w:r w:rsidR="003D2EAA" w:rsidRPr="00822BF0">
        <w:rPr>
          <w:rFonts w:ascii="Bookman Old Style" w:hAnsi="Bookman Old Style" w:cs="Arial"/>
          <w:color w:val="auto"/>
          <w:kern w:val="0"/>
          <w:sz w:val="22"/>
          <w:szCs w:val="22"/>
        </w:rPr>
        <w:t>;</w:t>
      </w:r>
    </w:p>
    <w:p w:rsidR="00C12EB6" w:rsidRPr="00822BF0" w:rsidRDefault="002B6EF3" w:rsidP="00C46ED1">
      <w:pPr>
        <w:pStyle w:val="ListParagraph"/>
        <w:numPr>
          <w:ilvl w:val="0"/>
          <w:numId w:val="50"/>
        </w:numPr>
        <w:spacing w:line="240" w:lineRule="auto"/>
        <w:ind w:left="567" w:hanging="567"/>
        <w:rPr>
          <w:rFonts w:ascii="Bookman Old Style" w:hAnsi="Bookman Old Style"/>
          <w:color w:val="auto"/>
          <w:sz w:val="22"/>
          <w:szCs w:val="22"/>
        </w:rPr>
      </w:pPr>
      <w:proofErr w:type="gramStart"/>
      <w:r w:rsidRPr="00822BF0">
        <w:rPr>
          <w:rFonts w:ascii="Bookman Old Style" w:hAnsi="Bookman Old Style" w:cs="Arial"/>
          <w:color w:val="auto"/>
          <w:kern w:val="0"/>
          <w:sz w:val="22"/>
          <w:szCs w:val="22"/>
        </w:rPr>
        <w:t>in</w:t>
      </w:r>
      <w:proofErr w:type="gramEnd"/>
      <w:r w:rsidRPr="00822BF0">
        <w:rPr>
          <w:rFonts w:ascii="Bookman Old Style" w:hAnsi="Bookman Old Style" w:cs="Arial"/>
          <w:color w:val="auto"/>
          <w:kern w:val="0"/>
          <w:sz w:val="22"/>
          <w:szCs w:val="22"/>
        </w:rPr>
        <w:t xml:space="preserve"> any other case</w:t>
      </w:r>
      <w:r w:rsidRPr="00822BF0">
        <w:rPr>
          <w:rFonts w:ascii="Bookman Old Style" w:hAnsi="Bookman Old Style"/>
          <w:color w:val="auto"/>
          <w:sz w:val="22"/>
          <w:szCs w:val="22"/>
        </w:rPr>
        <w:t xml:space="preserve"> as permitted by superannuation law.</w:t>
      </w:r>
    </w:p>
    <w:p w:rsidR="002B6EF3" w:rsidRPr="00822BF0" w:rsidRDefault="002B6EF3"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pay the benefit in any form permitted by superannuation law, including in the form of one or more lump sums representing the amount standing to the credit of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’s accumulation account.  However,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also use part, or all, of that amount to purchase one or more pensions or annuities decided on</w:t>
      </w:r>
      <w:r w:rsidR="003D2EAA" w:rsidRPr="00822BF0">
        <w:rPr>
          <w:rFonts w:ascii="Bookman Old Style" w:hAnsi="Bookman Old Style"/>
          <w:color w:val="auto"/>
          <w:sz w:val="22"/>
          <w:szCs w:val="22"/>
        </w:rPr>
        <w:t>,</w:t>
      </w:r>
      <w:r w:rsidRPr="00822BF0">
        <w:rPr>
          <w:rFonts w:ascii="Bookman Old Style" w:hAnsi="Bookman Old Style"/>
          <w:color w:val="auto"/>
          <w:sz w:val="22"/>
          <w:szCs w:val="22"/>
        </w:rPr>
        <w:t xml:space="preserve"> in consultation with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immediately inform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s of the election. </w:t>
      </w:r>
    </w:p>
    <w:p w:rsidR="00C12EB6" w:rsidRPr="00822BF0" w:rsidRDefault="002B6EF3" w:rsidP="00822BF0">
      <w:pPr>
        <w:spacing w:line="240" w:lineRule="auto"/>
        <w:rPr>
          <w:rFonts w:ascii="Bookman Old Style" w:hAnsi="Bookman Old Style"/>
          <w:color w:val="auto"/>
          <w:sz w:val="22"/>
          <w:szCs w:val="22"/>
        </w:rPr>
      </w:pPr>
      <w:bookmarkStart w:id="64" w:name="_Ref128283307"/>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give written notice that a benefit is payable to the following persons:</w:t>
      </w:r>
      <w:bookmarkEnd w:id="64"/>
    </w:p>
    <w:p w:rsidR="002B6EF3" w:rsidRPr="00822BF0" w:rsidRDefault="002B6EF3" w:rsidP="00C46ED1">
      <w:pPr>
        <w:pStyle w:val="ListParagraph"/>
        <w:numPr>
          <w:ilvl w:val="0"/>
          <w:numId w:val="51"/>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 xml:space="preserve">If the benefit is payable to </w:t>
      </w:r>
      <w:r w:rsidR="002C63A6" w:rsidRPr="00822BF0">
        <w:rPr>
          <w:rFonts w:ascii="Bookman Old Style" w:hAnsi="Bookman Old Style" w:cs="Arial"/>
          <w:color w:val="auto"/>
          <w:kern w:val="0"/>
          <w:sz w:val="22"/>
          <w:szCs w:val="22"/>
        </w:rPr>
        <w:t xml:space="preserve">a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 to that </w:t>
      </w:r>
      <w:r w:rsidR="00427671" w:rsidRPr="00822BF0">
        <w:rPr>
          <w:rFonts w:ascii="Bookman Old Style" w:hAnsi="Bookman Old Style" w:cs="Arial"/>
          <w:color w:val="auto"/>
          <w:kern w:val="0"/>
          <w:sz w:val="22"/>
          <w:szCs w:val="22"/>
        </w:rPr>
        <w:t>Member</w:t>
      </w:r>
      <w:r w:rsidR="003D2EAA" w:rsidRPr="00822BF0">
        <w:rPr>
          <w:rFonts w:ascii="Bookman Old Style" w:hAnsi="Bookman Old Style" w:cs="Arial"/>
          <w:color w:val="auto"/>
          <w:kern w:val="0"/>
          <w:sz w:val="22"/>
          <w:szCs w:val="22"/>
        </w:rPr>
        <w:t>;</w:t>
      </w:r>
    </w:p>
    <w:p w:rsidR="002B6EF3" w:rsidRPr="00822BF0" w:rsidRDefault="002B6EF3" w:rsidP="00C46ED1">
      <w:pPr>
        <w:pStyle w:val="ListParagraph"/>
        <w:numPr>
          <w:ilvl w:val="0"/>
          <w:numId w:val="51"/>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 xml:space="preserve">If the benefit is payable on the death of </w:t>
      </w:r>
      <w:r w:rsidR="002C63A6" w:rsidRPr="00822BF0">
        <w:rPr>
          <w:rFonts w:ascii="Bookman Old Style" w:hAnsi="Bookman Old Style" w:cs="Arial"/>
          <w:color w:val="auto"/>
          <w:kern w:val="0"/>
          <w:sz w:val="22"/>
          <w:szCs w:val="22"/>
        </w:rPr>
        <w:t xml:space="preserve">a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 to the nominated beneficiary, the reversionary beneficiary, the legal representatives of the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 known dependants of the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 and any other person the </w:t>
      </w:r>
      <w:r w:rsidR="002E67C3" w:rsidRPr="00822BF0">
        <w:rPr>
          <w:rFonts w:ascii="Bookman Old Style" w:hAnsi="Bookman Old Style" w:cs="Arial"/>
          <w:color w:val="auto"/>
          <w:kern w:val="0"/>
          <w:sz w:val="22"/>
          <w:szCs w:val="22"/>
        </w:rPr>
        <w:t>Trustee</w:t>
      </w:r>
      <w:r w:rsidRPr="00822BF0">
        <w:rPr>
          <w:rFonts w:ascii="Bookman Old Style" w:hAnsi="Bookman Old Style" w:cs="Arial"/>
          <w:color w:val="auto"/>
          <w:kern w:val="0"/>
          <w:sz w:val="22"/>
          <w:szCs w:val="22"/>
        </w:rPr>
        <w:t xml:space="preserve"> reasonably believes may have an entitlement or interest in the benefit</w:t>
      </w:r>
      <w:r w:rsidR="00287ADD" w:rsidRPr="00822BF0">
        <w:rPr>
          <w:rFonts w:ascii="Bookman Old Style" w:hAnsi="Bookman Old Style" w:cs="Arial"/>
          <w:color w:val="auto"/>
          <w:kern w:val="0"/>
          <w:sz w:val="22"/>
          <w:szCs w:val="22"/>
        </w:rPr>
        <w:t>;</w:t>
      </w:r>
    </w:p>
    <w:p w:rsidR="002B6EF3" w:rsidRPr="00822BF0" w:rsidRDefault="002B6EF3" w:rsidP="00C46ED1">
      <w:pPr>
        <w:pStyle w:val="ListParagraph"/>
        <w:numPr>
          <w:ilvl w:val="0"/>
          <w:numId w:val="51"/>
        </w:numPr>
        <w:spacing w:line="240" w:lineRule="auto"/>
        <w:ind w:left="567" w:hanging="567"/>
        <w:rPr>
          <w:rFonts w:ascii="Bookman Old Style" w:hAnsi="Bookman Old Style"/>
          <w:color w:val="auto"/>
          <w:sz w:val="22"/>
          <w:szCs w:val="22"/>
        </w:rPr>
      </w:pPr>
      <w:r w:rsidRPr="00822BF0">
        <w:rPr>
          <w:rFonts w:ascii="Bookman Old Style" w:hAnsi="Bookman Old Style" w:cs="Arial"/>
          <w:color w:val="auto"/>
          <w:kern w:val="0"/>
          <w:sz w:val="22"/>
          <w:szCs w:val="22"/>
        </w:rPr>
        <w:t xml:space="preserve">In any other case, any persons the </w:t>
      </w:r>
      <w:r w:rsidR="002E67C3" w:rsidRPr="00822BF0">
        <w:rPr>
          <w:rFonts w:ascii="Bookman Old Style" w:hAnsi="Bookman Old Style" w:cs="Arial"/>
          <w:color w:val="auto"/>
          <w:kern w:val="0"/>
          <w:sz w:val="22"/>
          <w:szCs w:val="22"/>
        </w:rPr>
        <w:t>Trustee</w:t>
      </w:r>
      <w:r w:rsidRPr="00822BF0">
        <w:rPr>
          <w:rFonts w:ascii="Bookman Old Style" w:hAnsi="Bookman Old Style" w:cs="Arial"/>
          <w:color w:val="auto"/>
          <w:kern w:val="0"/>
          <w:sz w:val="22"/>
          <w:szCs w:val="22"/>
        </w:rPr>
        <w:t xml:space="preserve"> reasonably believes may have an entitlement</w:t>
      </w:r>
      <w:r w:rsidRPr="00822BF0">
        <w:rPr>
          <w:rFonts w:ascii="Bookman Old Style" w:hAnsi="Bookman Old Style"/>
          <w:color w:val="auto"/>
          <w:sz w:val="22"/>
          <w:szCs w:val="22"/>
        </w:rPr>
        <w:t xml:space="preserve"> or interest in the benefit.</w:t>
      </w:r>
    </w:p>
    <w:p w:rsidR="002B6EF3" w:rsidRPr="00822BF0" w:rsidRDefault="002B6EF3"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Either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or an insurer or other appropriate body must deduct any tax that is payable in relation to a benefit before that benefit is paid.</w:t>
      </w:r>
    </w:p>
    <w:p w:rsidR="00C12EB6" w:rsidRPr="00822BF0" w:rsidRDefault="002B6EF3"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On request by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a person to whom a benefit is paid must give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a receipt and release for the payment in the form required by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w:t>
      </w:r>
    </w:p>
    <w:p w:rsidR="00C12EB6" w:rsidRPr="00822BF0" w:rsidRDefault="002B6EF3"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lastRenderedPageBreak/>
        <w:t xml:space="preserve">The receipt by a person of a payment discharges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from liability in relation to it.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is not responsible for seeing to its application.</w:t>
      </w:r>
    </w:p>
    <w:p w:rsidR="003E0944" w:rsidRPr="00822BF0" w:rsidRDefault="003E0944" w:rsidP="00822BF0">
      <w:pPr>
        <w:spacing w:line="240" w:lineRule="auto"/>
        <w:rPr>
          <w:rFonts w:ascii="Bookman Old Style" w:hAnsi="Bookman Old Style"/>
          <w:color w:val="auto"/>
          <w:sz w:val="22"/>
          <w:szCs w:val="22"/>
        </w:rPr>
      </w:pPr>
    </w:p>
    <w:p w:rsidR="002B6EF3" w:rsidRPr="00822BF0" w:rsidRDefault="000D1D34" w:rsidP="00822BF0">
      <w:pPr>
        <w:pStyle w:val="Heading1"/>
        <w:spacing w:line="240" w:lineRule="auto"/>
        <w:rPr>
          <w:b/>
          <w:lang w:val="en-AU"/>
        </w:rPr>
      </w:pPr>
      <w:bookmarkStart w:id="65" w:name="_Toc408831011"/>
      <w:r w:rsidRPr="00822BF0">
        <w:rPr>
          <w:b/>
          <w:lang w:val="en-AU"/>
        </w:rPr>
        <w:t xml:space="preserve">32. </w:t>
      </w:r>
      <w:r w:rsidR="002B6EF3" w:rsidRPr="00822BF0">
        <w:rPr>
          <w:b/>
          <w:lang w:val="en-AU"/>
        </w:rPr>
        <w:t xml:space="preserve">Forfeiture of </w:t>
      </w:r>
      <w:r w:rsidR="00625F6A" w:rsidRPr="00822BF0">
        <w:rPr>
          <w:b/>
          <w:lang w:val="en-AU"/>
        </w:rPr>
        <w:t>Benefit Entitlements</w:t>
      </w:r>
      <w:bookmarkEnd w:id="65"/>
      <w:r w:rsidR="00D075C2" w:rsidRPr="00822BF0">
        <w:rPr>
          <w:b/>
          <w:lang w:val="en-AU"/>
        </w:rPr>
        <w:tab/>
      </w:r>
      <w:r w:rsidR="00D075C2" w:rsidRPr="00822BF0">
        <w:rPr>
          <w:b/>
          <w:lang w:val="en-AU"/>
        </w:rPr>
        <w:tab/>
      </w:r>
    </w:p>
    <w:p w:rsidR="003E0944" w:rsidRPr="00822BF0" w:rsidRDefault="003E0944" w:rsidP="00822BF0">
      <w:pPr>
        <w:spacing w:line="240" w:lineRule="auto"/>
        <w:rPr>
          <w:rFonts w:ascii="Bookman Old Style" w:eastAsia="Calibri" w:hAnsi="Bookman Old Style" w:cs="Arial"/>
          <w:color w:val="auto"/>
          <w:kern w:val="0"/>
          <w:sz w:val="22"/>
          <w:szCs w:val="22"/>
        </w:rPr>
      </w:pPr>
    </w:p>
    <w:p w:rsidR="00BE543A" w:rsidRPr="00822BF0" w:rsidRDefault="002B6EF3" w:rsidP="00822BF0">
      <w:pPr>
        <w:spacing w:line="240" w:lineRule="auto"/>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Any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or Beneficiary or after the death of </w:t>
      </w:r>
      <w:r w:rsidR="002C63A6" w:rsidRPr="00822BF0">
        <w:rPr>
          <w:rFonts w:ascii="Bookman Old Style" w:eastAsia="Calibri" w:hAnsi="Bookman Old Style" w:cs="Arial"/>
          <w:color w:val="auto"/>
          <w:kern w:val="0"/>
          <w:sz w:val="22"/>
          <w:szCs w:val="22"/>
        </w:rPr>
        <w:t xml:space="preserve">a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any of the </w:t>
      </w:r>
      <w:r w:rsidR="00D075C2" w:rsidRPr="00822BF0">
        <w:rPr>
          <w:rFonts w:ascii="Bookman Old Style" w:eastAsia="Calibri" w:hAnsi="Bookman Old Style" w:cs="Arial"/>
          <w:color w:val="auto"/>
          <w:kern w:val="0"/>
          <w:sz w:val="22"/>
          <w:szCs w:val="22"/>
        </w:rPr>
        <w:t>d</w:t>
      </w:r>
      <w:r w:rsidRPr="00822BF0">
        <w:rPr>
          <w:rFonts w:ascii="Bookman Old Style" w:eastAsia="Calibri" w:hAnsi="Bookman Old Style" w:cs="Arial"/>
          <w:color w:val="auto"/>
          <w:kern w:val="0"/>
          <w:sz w:val="22"/>
          <w:szCs w:val="22"/>
        </w:rPr>
        <w:t>ependants</w:t>
      </w:r>
      <w:r w:rsidR="00C12EB6"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 xml:space="preserve">of the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w:t>
      </w:r>
    </w:p>
    <w:p w:rsidR="002B6EF3" w:rsidRPr="00822BF0" w:rsidRDefault="002B6EF3" w:rsidP="00C46ED1">
      <w:pPr>
        <w:pStyle w:val="ListParagraph"/>
        <w:numPr>
          <w:ilvl w:val="0"/>
          <w:numId w:val="52"/>
        </w:numPr>
        <w:spacing w:line="240" w:lineRule="auto"/>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 xml:space="preserve">who assigns or charges or attempts to assign or charge any </w:t>
      </w:r>
      <w:r w:rsidR="00D075C2" w:rsidRPr="00822BF0">
        <w:rPr>
          <w:rFonts w:ascii="Bookman Old Style" w:hAnsi="Bookman Old Style" w:cs="Arial"/>
          <w:color w:val="auto"/>
          <w:kern w:val="0"/>
          <w:sz w:val="22"/>
          <w:szCs w:val="22"/>
        </w:rPr>
        <w:t>b</w:t>
      </w:r>
      <w:r w:rsidRPr="00822BF0">
        <w:rPr>
          <w:rFonts w:ascii="Bookman Old Style" w:hAnsi="Bookman Old Style" w:cs="Arial"/>
          <w:color w:val="auto"/>
          <w:kern w:val="0"/>
          <w:sz w:val="22"/>
          <w:szCs w:val="22"/>
        </w:rPr>
        <w:t>enefit</w:t>
      </w:r>
      <w:r w:rsidR="00BE543A" w:rsidRPr="00822BF0">
        <w:rPr>
          <w:rFonts w:ascii="Bookman Old Style" w:hAnsi="Bookman Old Style" w:cs="Arial"/>
          <w:color w:val="auto"/>
          <w:kern w:val="0"/>
          <w:sz w:val="22"/>
          <w:szCs w:val="22"/>
        </w:rPr>
        <w:t xml:space="preserve"> </w:t>
      </w:r>
      <w:r w:rsidR="00D075C2" w:rsidRPr="00822BF0">
        <w:rPr>
          <w:rFonts w:ascii="Bookman Old Style" w:hAnsi="Bookman Old Style" w:cs="Arial"/>
          <w:color w:val="auto"/>
          <w:kern w:val="0"/>
          <w:sz w:val="22"/>
          <w:szCs w:val="22"/>
        </w:rPr>
        <w:t>e</w:t>
      </w:r>
      <w:r w:rsidRPr="00822BF0">
        <w:rPr>
          <w:rFonts w:ascii="Bookman Old Style" w:hAnsi="Bookman Old Style" w:cs="Arial"/>
          <w:color w:val="auto"/>
          <w:kern w:val="0"/>
          <w:sz w:val="22"/>
          <w:szCs w:val="22"/>
        </w:rPr>
        <w:t xml:space="preserve">ntitlement other than as permitted under the </w:t>
      </w:r>
      <w:r w:rsidR="00D075C2" w:rsidRPr="00822BF0">
        <w:rPr>
          <w:rFonts w:ascii="Bookman Old Style" w:hAnsi="Bookman Old Style" w:cs="Arial"/>
          <w:color w:val="auto"/>
          <w:kern w:val="0"/>
          <w:sz w:val="22"/>
          <w:szCs w:val="22"/>
        </w:rPr>
        <w:t>r</w:t>
      </w:r>
      <w:r w:rsidRPr="00822BF0">
        <w:rPr>
          <w:rFonts w:ascii="Bookman Old Style" w:hAnsi="Bookman Old Style" w:cs="Arial"/>
          <w:color w:val="auto"/>
          <w:kern w:val="0"/>
          <w:sz w:val="22"/>
          <w:szCs w:val="22"/>
        </w:rPr>
        <w:t xml:space="preserve">elevant </w:t>
      </w:r>
      <w:r w:rsidR="00D075C2" w:rsidRPr="00822BF0">
        <w:rPr>
          <w:rFonts w:ascii="Bookman Old Style" w:hAnsi="Bookman Old Style" w:cs="Arial"/>
          <w:color w:val="auto"/>
          <w:kern w:val="0"/>
          <w:sz w:val="22"/>
          <w:szCs w:val="22"/>
        </w:rPr>
        <w:t>l</w:t>
      </w:r>
      <w:r w:rsidRPr="00822BF0">
        <w:rPr>
          <w:rFonts w:ascii="Bookman Old Style" w:hAnsi="Bookman Old Style" w:cs="Arial"/>
          <w:color w:val="auto"/>
          <w:kern w:val="0"/>
          <w:sz w:val="22"/>
          <w:szCs w:val="22"/>
        </w:rPr>
        <w:t>aw;</w:t>
      </w:r>
    </w:p>
    <w:p w:rsidR="002B6EF3" w:rsidRPr="00822BF0" w:rsidRDefault="002B6EF3" w:rsidP="00C46ED1">
      <w:pPr>
        <w:pStyle w:val="ListParagraph"/>
        <w:numPr>
          <w:ilvl w:val="0"/>
          <w:numId w:val="52"/>
        </w:numPr>
        <w:spacing w:line="240" w:lineRule="auto"/>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 xml:space="preserve">whose interest in any </w:t>
      </w:r>
      <w:r w:rsidR="00D075C2" w:rsidRPr="00822BF0">
        <w:rPr>
          <w:rFonts w:ascii="Bookman Old Style" w:hAnsi="Bookman Old Style" w:cs="Arial"/>
          <w:color w:val="auto"/>
          <w:kern w:val="0"/>
          <w:sz w:val="22"/>
          <w:szCs w:val="22"/>
        </w:rPr>
        <w:t>benefit entitlement</w:t>
      </w:r>
      <w:r w:rsidRPr="00822BF0">
        <w:rPr>
          <w:rFonts w:ascii="Bookman Old Style" w:hAnsi="Bookman Old Style" w:cs="Arial"/>
          <w:color w:val="auto"/>
          <w:kern w:val="0"/>
          <w:sz w:val="22"/>
          <w:szCs w:val="22"/>
        </w:rPr>
        <w:t xml:space="preserve">, whether by the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's or</w:t>
      </w:r>
      <w:r w:rsidR="00BE543A" w:rsidRPr="00822BF0">
        <w:rPr>
          <w:rFonts w:ascii="Bookman Old Style" w:hAnsi="Bookman Old Style" w:cs="Arial"/>
          <w:color w:val="auto"/>
          <w:kern w:val="0"/>
          <w:sz w:val="22"/>
          <w:szCs w:val="22"/>
        </w:rPr>
        <w:t xml:space="preserve"> </w:t>
      </w:r>
      <w:r w:rsidRPr="00822BF0">
        <w:rPr>
          <w:rFonts w:ascii="Bookman Old Style" w:hAnsi="Bookman Old Style" w:cs="Arial"/>
          <w:color w:val="auto"/>
          <w:kern w:val="0"/>
          <w:sz w:val="22"/>
          <w:szCs w:val="22"/>
        </w:rPr>
        <w:t>Beneficiary's own act, operation of law, an order of any court or otherwise</w:t>
      </w:r>
      <w:r w:rsidR="00BE543A" w:rsidRPr="00822BF0">
        <w:rPr>
          <w:rFonts w:ascii="Bookman Old Style" w:hAnsi="Bookman Old Style" w:cs="Arial"/>
          <w:color w:val="auto"/>
          <w:kern w:val="0"/>
          <w:sz w:val="22"/>
          <w:szCs w:val="22"/>
        </w:rPr>
        <w:t xml:space="preserve"> </w:t>
      </w:r>
      <w:r w:rsidRPr="00822BF0">
        <w:rPr>
          <w:rFonts w:ascii="Bookman Old Style" w:hAnsi="Bookman Old Style" w:cs="Arial"/>
          <w:color w:val="auto"/>
          <w:kern w:val="0"/>
          <w:sz w:val="22"/>
          <w:szCs w:val="22"/>
        </w:rPr>
        <w:t>becomes payable to or vested in any other person, company, government</w:t>
      </w:r>
      <w:r w:rsidR="00BE543A" w:rsidRPr="00822BF0">
        <w:rPr>
          <w:rFonts w:ascii="Bookman Old Style" w:hAnsi="Bookman Old Style" w:cs="Arial"/>
          <w:color w:val="auto"/>
          <w:kern w:val="0"/>
          <w:sz w:val="22"/>
          <w:szCs w:val="22"/>
        </w:rPr>
        <w:t xml:space="preserve"> </w:t>
      </w:r>
      <w:r w:rsidRPr="00822BF0">
        <w:rPr>
          <w:rFonts w:ascii="Bookman Old Style" w:hAnsi="Bookman Old Style" w:cs="Arial"/>
          <w:color w:val="auto"/>
          <w:kern w:val="0"/>
          <w:sz w:val="22"/>
          <w:szCs w:val="22"/>
        </w:rPr>
        <w:t>or other public authority;</w:t>
      </w:r>
    </w:p>
    <w:p w:rsidR="002B6EF3" w:rsidRPr="00822BF0" w:rsidRDefault="002B6EF3" w:rsidP="00C46ED1">
      <w:pPr>
        <w:pStyle w:val="ListParagraph"/>
        <w:numPr>
          <w:ilvl w:val="0"/>
          <w:numId w:val="52"/>
        </w:numPr>
        <w:spacing w:line="240" w:lineRule="auto"/>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who for any reason is unable personally to receive or enjoy the whole or</w:t>
      </w:r>
      <w:r w:rsidR="00BE543A" w:rsidRPr="00822BF0">
        <w:rPr>
          <w:rFonts w:ascii="Bookman Old Style" w:hAnsi="Bookman Old Style" w:cs="Arial"/>
          <w:color w:val="auto"/>
          <w:kern w:val="0"/>
          <w:sz w:val="22"/>
          <w:szCs w:val="22"/>
        </w:rPr>
        <w:t xml:space="preserve"> </w:t>
      </w:r>
      <w:r w:rsidRPr="00822BF0">
        <w:rPr>
          <w:rFonts w:ascii="Bookman Old Style" w:hAnsi="Bookman Old Style" w:cs="Arial"/>
          <w:color w:val="auto"/>
          <w:kern w:val="0"/>
          <w:sz w:val="22"/>
          <w:szCs w:val="22"/>
        </w:rPr>
        <w:t xml:space="preserve">any portion of a </w:t>
      </w:r>
      <w:r w:rsidR="00D075C2" w:rsidRPr="00822BF0">
        <w:rPr>
          <w:rFonts w:ascii="Bookman Old Style" w:hAnsi="Bookman Old Style" w:cs="Arial"/>
          <w:color w:val="auto"/>
          <w:kern w:val="0"/>
          <w:sz w:val="22"/>
          <w:szCs w:val="22"/>
        </w:rPr>
        <w:t>benefit entitlement</w:t>
      </w:r>
      <w:r w:rsidRPr="00822BF0">
        <w:rPr>
          <w:rFonts w:ascii="Bookman Old Style" w:hAnsi="Bookman Old Style" w:cs="Arial"/>
          <w:color w:val="auto"/>
          <w:kern w:val="0"/>
          <w:sz w:val="22"/>
          <w:szCs w:val="22"/>
        </w:rPr>
        <w:t xml:space="preserve"> or who, in the opinion of the Trustee is</w:t>
      </w:r>
      <w:r w:rsidR="00BE543A" w:rsidRPr="00822BF0">
        <w:rPr>
          <w:rFonts w:ascii="Bookman Old Style" w:hAnsi="Bookman Old Style" w:cs="Arial"/>
          <w:color w:val="auto"/>
          <w:kern w:val="0"/>
          <w:sz w:val="22"/>
          <w:szCs w:val="22"/>
        </w:rPr>
        <w:t xml:space="preserve"> </w:t>
      </w:r>
      <w:r w:rsidRPr="00822BF0">
        <w:rPr>
          <w:rFonts w:ascii="Bookman Old Style" w:hAnsi="Bookman Old Style" w:cs="Arial"/>
          <w:color w:val="auto"/>
          <w:kern w:val="0"/>
          <w:sz w:val="22"/>
          <w:szCs w:val="22"/>
        </w:rPr>
        <w:t>incapable of managing the person's affairs; or</w:t>
      </w:r>
    </w:p>
    <w:p w:rsidR="002B6EF3" w:rsidRPr="00822BF0" w:rsidRDefault="002B6EF3" w:rsidP="00C46ED1">
      <w:pPr>
        <w:pStyle w:val="ListParagraph"/>
        <w:numPr>
          <w:ilvl w:val="0"/>
          <w:numId w:val="52"/>
        </w:numPr>
        <w:spacing w:line="240" w:lineRule="auto"/>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who in the opinion of the Trustee commits any fraud or is guilty of</w:t>
      </w:r>
      <w:r w:rsidR="00BE543A" w:rsidRPr="00822BF0">
        <w:rPr>
          <w:rFonts w:ascii="Bookman Old Style" w:hAnsi="Bookman Old Style" w:cs="Arial"/>
          <w:color w:val="auto"/>
          <w:kern w:val="0"/>
          <w:sz w:val="22"/>
          <w:szCs w:val="22"/>
        </w:rPr>
        <w:t xml:space="preserve"> </w:t>
      </w:r>
      <w:r w:rsidRPr="00822BF0">
        <w:rPr>
          <w:rFonts w:ascii="Bookman Old Style" w:hAnsi="Bookman Old Style" w:cs="Arial"/>
          <w:color w:val="auto"/>
          <w:kern w:val="0"/>
          <w:sz w:val="22"/>
          <w:szCs w:val="22"/>
        </w:rPr>
        <w:t>dishonesty or defalcation,</w:t>
      </w:r>
    </w:p>
    <w:p w:rsidR="002B6EF3" w:rsidRPr="00822BF0" w:rsidRDefault="004A4369" w:rsidP="00822BF0">
      <w:pPr>
        <w:spacing w:line="240" w:lineRule="auto"/>
        <w:rPr>
          <w:rFonts w:ascii="Bookman Old Style" w:hAnsi="Bookman Old Style" w:cs="Arial"/>
          <w:color w:val="auto"/>
          <w:kern w:val="0"/>
          <w:sz w:val="22"/>
          <w:szCs w:val="22"/>
        </w:rPr>
      </w:pPr>
      <w:proofErr w:type="gramStart"/>
      <w:r w:rsidRPr="00822BF0">
        <w:rPr>
          <w:rFonts w:ascii="Bookman Old Style" w:hAnsi="Bookman Old Style" w:cs="Arial"/>
          <w:color w:val="auto"/>
          <w:kern w:val="0"/>
          <w:sz w:val="22"/>
          <w:szCs w:val="22"/>
        </w:rPr>
        <w:t>f</w:t>
      </w:r>
      <w:r w:rsidR="002B6EF3" w:rsidRPr="00822BF0">
        <w:rPr>
          <w:rFonts w:ascii="Bookman Old Style" w:hAnsi="Bookman Old Style" w:cs="Arial"/>
          <w:color w:val="auto"/>
          <w:kern w:val="0"/>
          <w:sz w:val="22"/>
          <w:szCs w:val="22"/>
        </w:rPr>
        <w:t>orfeits</w:t>
      </w:r>
      <w:proofErr w:type="gramEnd"/>
      <w:r w:rsidR="002B6EF3" w:rsidRPr="00822BF0">
        <w:rPr>
          <w:rFonts w:ascii="Bookman Old Style" w:hAnsi="Bookman Old Style" w:cs="Arial"/>
          <w:color w:val="auto"/>
          <w:kern w:val="0"/>
          <w:sz w:val="22"/>
          <w:szCs w:val="22"/>
        </w:rPr>
        <w:t xml:space="preserve"> entitlement to any </w:t>
      </w:r>
      <w:r w:rsidR="00D075C2" w:rsidRPr="00822BF0">
        <w:rPr>
          <w:rFonts w:ascii="Bookman Old Style" w:hAnsi="Bookman Old Style" w:cs="Arial"/>
          <w:color w:val="auto"/>
          <w:kern w:val="0"/>
          <w:sz w:val="22"/>
          <w:szCs w:val="22"/>
        </w:rPr>
        <w:t>benefit entitlement</w:t>
      </w:r>
      <w:r w:rsidR="00BE543A" w:rsidRPr="00822BF0">
        <w:rPr>
          <w:rFonts w:ascii="Bookman Old Style" w:hAnsi="Bookman Old Style" w:cs="Arial"/>
          <w:color w:val="auto"/>
          <w:kern w:val="0"/>
          <w:sz w:val="22"/>
          <w:szCs w:val="22"/>
        </w:rPr>
        <w:t xml:space="preserve"> held in the Fund at that time </w:t>
      </w:r>
      <w:r w:rsidR="002B6EF3" w:rsidRPr="00822BF0">
        <w:rPr>
          <w:rFonts w:ascii="Bookman Old Style" w:hAnsi="Bookman Old Style" w:cs="Arial"/>
          <w:color w:val="auto"/>
          <w:kern w:val="0"/>
          <w:sz w:val="22"/>
          <w:szCs w:val="22"/>
        </w:rPr>
        <w:t>by that</w:t>
      </w:r>
      <w:r w:rsidRPr="00822BF0">
        <w:rPr>
          <w:rFonts w:ascii="Bookman Old Style" w:hAnsi="Bookman Old Style" w:cs="Arial"/>
          <w:color w:val="auto"/>
          <w:kern w:val="0"/>
          <w:sz w:val="22"/>
          <w:szCs w:val="22"/>
        </w:rPr>
        <w:t xml:space="preserve"> </w:t>
      </w:r>
      <w:r w:rsidR="002B6EF3" w:rsidRPr="00822BF0">
        <w:rPr>
          <w:rFonts w:ascii="Bookman Old Style" w:hAnsi="Bookman Old Style" w:cs="Arial"/>
          <w:color w:val="auto"/>
          <w:kern w:val="0"/>
          <w:sz w:val="22"/>
          <w:szCs w:val="22"/>
        </w:rPr>
        <w:t>person provided however that this clause only applies to the extent that it is not</w:t>
      </w:r>
      <w:r w:rsidRPr="00822BF0">
        <w:rPr>
          <w:rFonts w:ascii="Bookman Old Style" w:hAnsi="Bookman Old Style" w:cs="Arial"/>
          <w:color w:val="auto"/>
          <w:kern w:val="0"/>
          <w:sz w:val="22"/>
          <w:szCs w:val="22"/>
        </w:rPr>
        <w:t xml:space="preserve"> </w:t>
      </w:r>
      <w:r w:rsidR="002B6EF3" w:rsidRPr="00822BF0">
        <w:rPr>
          <w:rFonts w:ascii="Bookman Old Style" w:hAnsi="Bookman Old Style" w:cs="Arial"/>
          <w:color w:val="auto"/>
          <w:kern w:val="0"/>
          <w:sz w:val="22"/>
          <w:szCs w:val="22"/>
        </w:rPr>
        <w:t xml:space="preserve">limited by or inoperative under the </w:t>
      </w:r>
      <w:r w:rsidR="00D075C2" w:rsidRPr="00822BF0">
        <w:rPr>
          <w:rFonts w:ascii="Bookman Old Style" w:hAnsi="Bookman Old Style" w:cs="Arial"/>
          <w:color w:val="auto"/>
          <w:kern w:val="0"/>
          <w:sz w:val="22"/>
          <w:szCs w:val="22"/>
        </w:rPr>
        <w:t>relevant law</w:t>
      </w:r>
      <w:r w:rsidR="002B6EF3" w:rsidRPr="00822BF0">
        <w:rPr>
          <w:rFonts w:ascii="Bookman Old Style" w:hAnsi="Bookman Old Style" w:cs="Arial"/>
          <w:color w:val="auto"/>
          <w:kern w:val="0"/>
          <w:sz w:val="22"/>
          <w:szCs w:val="22"/>
        </w:rPr>
        <w:t xml:space="preserve">. The Trustee must not </w:t>
      </w:r>
      <w:r w:rsidRPr="00822BF0">
        <w:rPr>
          <w:rFonts w:ascii="Bookman Old Style" w:hAnsi="Bookman Old Style" w:cs="Arial"/>
          <w:color w:val="auto"/>
          <w:kern w:val="0"/>
          <w:sz w:val="22"/>
          <w:szCs w:val="22"/>
        </w:rPr>
        <w:t xml:space="preserve">recognize </w:t>
      </w:r>
      <w:r w:rsidR="002B6EF3" w:rsidRPr="00822BF0">
        <w:rPr>
          <w:rFonts w:ascii="Bookman Old Style" w:hAnsi="Bookman Old Style" w:cs="Arial"/>
          <w:color w:val="auto"/>
          <w:kern w:val="0"/>
          <w:sz w:val="22"/>
          <w:szCs w:val="22"/>
        </w:rPr>
        <w:t xml:space="preserve">an assignment or charge of a </w:t>
      </w:r>
      <w:r w:rsidR="00D075C2" w:rsidRPr="00822BF0">
        <w:rPr>
          <w:rFonts w:ascii="Bookman Old Style" w:hAnsi="Bookman Old Style" w:cs="Arial"/>
          <w:color w:val="auto"/>
          <w:kern w:val="0"/>
          <w:sz w:val="22"/>
          <w:szCs w:val="22"/>
        </w:rPr>
        <w:t>benefit entitlement</w:t>
      </w:r>
      <w:r w:rsidR="002B6EF3" w:rsidRPr="00822BF0">
        <w:rPr>
          <w:rFonts w:ascii="Bookman Old Style" w:hAnsi="Bookman Old Style" w:cs="Arial"/>
          <w:color w:val="auto"/>
          <w:kern w:val="0"/>
          <w:sz w:val="22"/>
          <w:szCs w:val="22"/>
        </w:rPr>
        <w:t xml:space="preserve"> which is prohibited under the</w:t>
      </w:r>
      <w:r w:rsidRPr="00822BF0">
        <w:rPr>
          <w:rFonts w:ascii="Bookman Old Style" w:hAnsi="Bookman Old Style" w:cs="Arial"/>
          <w:color w:val="auto"/>
          <w:kern w:val="0"/>
          <w:sz w:val="22"/>
          <w:szCs w:val="22"/>
        </w:rPr>
        <w:t xml:space="preserve"> </w:t>
      </w:r>
      <w:r w:rsidR="00D075C2" w:rsidRPr="00822BF0">
        <w:rPr>
          <w:rFonts w:ascii="Bookman Old Style" w:hAnsi="Bookman Old Style" w:cs="Arial"/>
          <w:color w:val="auto"/>
          <w:kern w:val="0"/>
          <w:sz w:val="22"/>
          <w:szCs w:val="22"/>
        </w:rPr>
        <w:t>relevant law</w:t>
      </w:r>
      <w:r w:rsidR="002B6EF3" w:rsidRPr="00822BF0">
        <w:rPr>
          <w:rFonts w:ascii="Bookman Old Style" w:hAnsi="Bookman Old Style" w:cs="Arial"/>
          <w:color w:val="auto"/>
          <w:kern w:val="0"/>
          <w:sz w:val="22"/>
          <w:szCs w:val="22"/>
        </w:rPr>
        <w:t>, and may in its absolute discretion recogni</w:t>
      </w:r>
      <w:r w:rsidR="00D075C2" w:rsidRPr="00822BF0">
        <w:rPr>
          <w:rFonts w:ascii="Bookman Old Style" w:hAnsi="Bookman Old Style" w:cs="Arial"/>
          <w:color w:val="auto"/>
          <w:kern w:val="0"/>
          <w:sz w:val="22"/>
          <w:szCs w:val="22"/>
        </w:rPr>
        <w:t>z</w:t>
      </w:r>
      <w:r w:rsidR="002B6EF3" w:rsidRPr="00822BF0">
        <w:rPr>
          <w:rFonts w:ascii="Bookman Old Style" w:hAnsi="Bookman Old Style" w:cs="Arial"/>
          <w:color w:val="auto"/>
          <w:kern w:val="0"/>
          <w:sz w:val="22"/>
          <w:szCs w:val="22"/>
        </w:rPr>
        <w:t xml:space="preserve">e or decline to </w:t>
      </w:r>
      <w:r w:rsidRPr="00822BF0">
        <w:rPr>
          <w:rFonts w:ascii="Bookman Old Style" w:hAnsi="Bookman Old Style" w:cs="Arial"/>
          <w:color w:val="auto"/>
          <w:kern w:val="0"/>
          <w:sz w:val="22"/>
          <w:szCs w:val="22"/>
        </w:rPr>
        <w:t xml:space="preserve">recognize </w:t>
      </w:r>
      <w:r w:rsidR="002B6EF3" w:rsidRPr="00822BF0">
        <w:rPr>
          <w:rFonts w:ascii="Bookman Old Style" w:hAnsi="Bookman Old Style" w:cs="Arial"/>
          <w:color w:val="auto"/>
          <w:kern w:val="0"/>
          <w:sz w:val="22"/>
          <w:szCs w:val="22"/>
        </w:rPr>
        <w:t xml:space="preserve">an assignment or charge of a </w:t>
      </w:r>
      <w:r w:rsidR="00D075C2" w:rsidRPr="00822BF0">
        <w:rPr>
          <w:rFonts w:ascii="Bookman Old Style" w:hAnsi="Bookman Old Style" w:cs="Arial"/>
          <w:color w:val="auto"/>
          <w:kern w:val="0"/>
          <w:sz w:val="22"/>
          <w:szCs w:val="22"/>
        </w:rPr>
        <w:t>benefit entitlement</w:t>
      </w:r>
      <w:r w:rsidR="002B6EF3" w:rsidRPr="00822BF0">
        <w:rPr>
          <w:rFonts w:ascii="Bookman Old Style" w:hAnsi="Bookman Old Style" w:cs="Arial"/>
          <w:color w:val="auto"/>
          <w:kern w:val="0"/>
          <w:sz w:val="22"/>
          <w:szCs w:val="22"/>
        </w:rPr>
        <w:t xml:space="preserve"> which is permitted under the</w:t>
      </w:r>
      <w:r w:rsidRPr="00822BF0">
        <w:rPr>
          <w:rFonts w:ascii="Bookman Old Style" w:hAnsi="Bookman Old Style" w:cs="Arial"/>
          <w:color w:val="auto"/>
          <w:kern w:val="0"/>
          <w:sz w:val="22"/>
          <w:szCs w:val="22"/>
        </w:rPr>
        <w:t xml:space="preserve"> </w:t>
      </w:r>
      <w:r w:rsidR="00D075C2" w:rsidRPr="00822BF0">
        <w:rPr>
          <w:rFonts w:ascii="Bookman Old Style" w:hAnsi="Bookman Old Style" w:cs="Arial"/>
          <w:color w:val="auto"/>
          <w:kern w:val="0"/>
          <w:sz w:val="22"/>
          <w:szCs w:val="22"/>
        </w:rPr>
        <w:t>relevant law</w:t>
      </w:r>
      <w:r w:rsidR="002B6EF3" w:rsidRPr="00822BF0">
        <w:rPr>
          <w:rFonts w:ascii="Bookman Old Style" w:hAnsi="Bookman Old Style" w:cs="Arial"/>
          <w:color w:val="auto"/>
          <w:kern w:val="0"/>
          <w:sz w:val="22"/>
          <w:szCs w:val="22"/>
        </w:rPr>
        <w:t>.</w:t>
      </w:r>
    </w:p>
    <w:p w:rsidR="002B6EF3" w:rsidRPr="00822BF0" w:rsidRDefault="002B6EF3" w:rsidP="00822BF0">
      <w:pPr>
        <w:spacing w:line="240" w:lineRule="auto"/>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Any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former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or Beneficiary:</w:t>
      </w:r>
    </w:p>
    <w:p w:rsidR="004A4369" w:rsidRPr="00822BF0" w:rsidRDefault="002B6EF3" w:rsidP="00C46ED1">
      <w:pPr>
        <w:pStyle w:val="ListParagraph"/>
        <w:numPr>
          <w:ilvl w:val="0"/>
          <w:numId w:val="53"/>
        </w:numPr>
        <w:spacing w:line="240" w:lineRule="auto"/>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who has been paid all </w:t>
      </w:r>
      <w:r w:rsidR="00D075C2" w:rsidRPr="00822BF0">
        <w:rPr>
          <w:rFonts w:ascii="Bookman Old Style" w:eastAsia="Calibri" w:hAnsi="Bookman Old Style" w:cs="Arial"/>
          <w:color w:val="auto"/>
          <w:kern w:val="0"/>
          <w:sz w:val="22"/>
          <w:szCs w:val="22"/>
        </w:rPr>
        <w:t>b</w:t>
      </w:r>
      <w:r w:rsidRPr="00822BF0">
        <w:rPr>
          <w:rFonts w:ascii="Bookman Old Style" w:eastAsia="Calibri" w:hAnsi="Bookman Old Style" w:cs="Arial"/>
          <w:color w:val="auto"/>
          <w:kern w:val="0"/>
          <w:sz w:val="22"/>
          <w:szCs w:val="22"/>
        </w:rPr>
        <w:t>enefits which the Trustee considers should be paid</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 xml:space="preserve">under the provisions of this </w:t>
      </w:r>
      <w:r w:rsidR="00BA5B23" w:rsidRPr="00822BF0">
        <w:rPr>
          <w:rFonts w:ascii="Bookman Old Style" w:eastAsia="Calibri" w:hAnsi="Bookman Old Style" w:cs="Arial"/>
          <w:color w:val="auto"/>
          <w:kern w:val="0"/>
          <w:sz w:val="22"/>
          <w:szCs w:val="22"/>
        </w:rPr>
        <w:t>Deed</w:t>
      </w:r>
      <w:r w:rsidRPr="00822BF0">
        <w:rPr>
          <w:rFonts w:ascii="Bookman Old Style" w:eastAsia="Calibri" w:hAnsi="Bookman Old Style" w:cs="Arial"/>
          <w:color w:val="auto"/>
          <w:kern w:val="0"/>
          <w:sz w:val="22"/>
          <w:szCs w:val="22"/>
        </w:rPr>
        <w:t>; and</w:t>
      </w:r>
      <w:r w:rsidR="004A4369" w:rsidRPr="00822BF0">
        <w:rPr>
          <w:rFonts w:ascii="Bookman Old Style" w:eastAsia="Calibri" w:hAnsi="Bookman Old Style" w:cs="Arial"/>
          <w:color w:val="auto"/>
          <w:kern w:val="0"/>
          <w:sz w:val="22"/>
          <w:szCs w:val="22"/>
        </w:rPr>
        <w:t xml:space="preserve"> </w:t>
      </w:r>
    </w:p>
    <w:p w:rsidR="002B6EF3" w:rsidRPr="00822BF0" w:rsidRDefault="002B6EF3" w:rsidP="00C46ED1">
      <w:pPr>
        <w:pStyle w:val="ListParagraph"/>
        <w:numPr>
          <w:ilvl w:val="0"/>
          <w:numId w:val="53"/>
        </w:numPr>
        <w:spacing w:line="240" w:lineRule="auto"/>
        <w:rPr>
          <w:rFonts w:ascii="Bookman Old Style" w:eastAsia="Calibri" w:hAnsi="Bookman Old Style" w:cs="Arial"/>
          <w:color w:val="auto"/>
          <w:kern w:val="0"/>
          <w:sz w:val="22"/>
          <w:szCs w:val="22"/>
        </w:rPr>
      </w:pPr>
      <w:proofErr w:type="gramStart"/>
      <w:r w:rsidRPr="00822BF0">
        <w:rPr>
          <w:rFonts w:ascii="Bookman Old Style" w:eastAsia="Calibri" w:hAnsi="Bookman Old Style" w:cs="Arial"/>
          <w:color w:val="auto"/>
          <w:kern w:val="0"/>
          <w:sz w:val="22"/>
          <w:szCs w:val="22"/>
        </w:rPr>
        <w:t>who</w:t>
      </w:r>
      <w:proofErr w:type="gramEnd"/>
      <w:r w:rsidRPr="00822BF0">
        <w:rPr>
          <w:rFonts w:ascii="Bookman Old Style" w:eastAsia="Calibri" w:hAnsi="Bookman Old Style" w:cs="Arial"/>
          <w:color w:val="auto"/>
          <w:kern w:val="0"/>
          <w:sz w:val="22"/>
          <w:szCs w:val="22"/>
        </w:rPr>
        <w:t xml:space="preserve"> still has a residual amount standing to the credit of their Accumulation</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Account,</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 xml:space="preserve">forfeits such amount and such amount must be dealt with as a forfeited </w:t>
      </w:r>
      <w:r w:rsidR="00D075C2" w:rsidRPr="00822BF0">
        <w:rPr>
          <w:rFonts w:ascii="Bookman Old Style" w:eastAsia="Calibri" w:hAnsi="Bookman Old Style" w:cs="Arial"/>
          <w:color w:val="auto"/>
          <w:kern w:val="0"/>
          <w:sz w:val="22"/>
          <w:szCs w:val="22"/>
        </w:rPr>
        <w:t>benefit entitlement</w:t>
      </w:r>
      <w:r w:rsidRPr="00822BF0">
        <w:rPr>
          <w:rFonts w:ascii="Bookman Old Style" w:eastAsia="Calibri" w:hAnsi="Bookman Old Style" w:cs="Arial"/>
          <w:color w:val="auto"/>
          <w:kern w:val="0"/>
          <w:sz w:val="22"/>
          <w:szCs w:val="22"/>
        </w:rPr>
        <w:t>.</w:t>
      </w:r>
    </w:p>
    <w:p w:rsidR="004A4369" w:rsidRPr="00822BF0" w:rsidRDefault="002B6EF3" w:rsidP="00822BF0">
      <w:pPr>
        <w:spacing w:line="240" w:lineRule="auto"/>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The Trustee has power at any time to establish a Forfeiture Account and</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 xml:space="preserve">must transfer to the credit of </w:t>
      </w:r>
      <w:proofErr w:type="gramStart"/>
      <w:r w:rsidRPr="00822BF0">
        <w:rPr>
          <w:rFonts w:ascii="Bookman Old Style" w:eastAsia="Calibri" w:hAnsi="Bookman Old Style" w:cs="Arial"/>
          <w:color w:val="auto"/>
          <w:kern w:val="0"/>
          <w:sz w:val="22"/>
          <w:szCs w:val="22"/>
        </w:rPr>
        <w:t>a Forfeiture</w:t>
      </w:r>
      <w:proofErr w:type="gramEnd"/>
      <w:r w:rsidRPr="00822BF0">
        <w:rPr>
          <w:rFonts w:ascii="Bookman Old Style" w:eastAsia="Calibri" w:hAnsi="Bookman Old Style" w:cs="Arial"/>
          <w:color w:val="auto"/>
          <w:kern w:val="0"/>
          <w:sz w:val="22"/>
          <w:szCs w:val="22"/>
        </w:rPr>
        <w:t xml:space="preserve"> Account any amounts forfeited</w:t>
      </w:r>
      <w:r w:rsidR="004A4369" w:rsidRPr="00822BF0">
        <w:rPr>
          <w:rFonts w:ascii="Bookman Old Style" w:eastAsia="Calibri" w:hAnsi="Bookman Old Style" w:cs="Arial"/>
          <w:color w:val="auto"/>
          <w:kern w:val="0"/>
          <w:sz w:val="22"/>
          <w:szCs w:val="22"/>
        </w:rPr>
        <w:t xml:space="preserve"> </w:t>
      </w:r>
      <w:r w:rsidR="006103FA">
        <w:rPr>
          <w:rFonts w:ascii="Bookman Old Style" w:eastAsia="Calibri" w:hAnsi="Bookman Old Style" w:cs="Arial"/>
          <w:color w:val="auto"/>
          <w:kern w:val="0"/>
          <w:sz w:val="22"/>
          <w:szCs w:val="22"/>
        </w:rPr>
        <w:t>by Members</w:t>
      </w:r>
      <w:r w:rsidRPr="00822BF0">
        <w:rPr>
          <w:rFonts w:ascii="Bookman Old Style" w:eastAsia="Calibri" w:hAnsi="Bookman Old Style" w:cs="Arial"/>
          <w:color w:val="auto"/>
          <w:kern w:val="0"/>
          <w:sz w:val="22"/>
          <w:szCs w:val="22"/>
        </w:rPr>
        <w:t>.</w:t>
      </w:r>
    </w:p>
    <w:p w:rsidR="004A4369" w:rsidRPr="00822BF0" w:rsidRDefault="002B6EF3" w:rsidP="00822BF0">
      <w:pPr>
        <w:spacing w:line="240" w:lineRule="auto"/>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Any money held in a Forfeiture Account does not form part of any</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Accumulation Account and any income derived by the Fund on the money</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held in the Forfeiture Account must be credited back to the Forfeiture</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Account.</w:t>
      </w:r>
    </w:p>
    <w:p w:rsidR="004A4369" w:rsidRPr="00822BF0" w:rsidRDefault="002B6EF3" w:rsidP="00822BF0">
      <w:pPr>
        <w:spacing w:line="240" w:lineRule="auto"/>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The Trustee must pay or apply any amounts which have been forfeited and are held</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in a Forfeiture Account in any one or more of the following ways:</w:t>
      </w:r>
    </w:p>
    <w:p w:rsidR="002B6EF3" w:rsidRPr="00822BF0" w:rsidRDefault="002B6EF3" w:rsidP="00C46ED1">
      <w:pPr>
        <w:pStyle w:val="ListParagraph"/>
        <w:numPr>
          <w:ilvl w:val="0"/>
          <w:numId w:val="54"/>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to or for the benefit of the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or Beneficiary who forfeited the amount</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 xml:space="preserve">(as the case requires) or to the </w:t>
      </w:r>
      <w:r w:rsidR="00D075C2" w:rsidRPr="00822BF0">
        <w:rPr>
          <w:rFonts w:ascii="Bookman Old Style" w:eastAsia="Calibri" w:hAnsi="Bookman Old Style" w:cs="Arial"/>
          <w:color w:val="auto"/>
          <w:kern w:val="0"/>
          <w:sz w:val="22"/>
          <w:szCs w:val="22"/>
        </w:rPr>
        <w:t>d</w:t>
      </w:r>
      <w:r w:rsidRPr="00822BF0">
        <w:rPr>
          <w:rFonts w:ascii="Bookman Old Style" w:eastAsia="Calibri" w:hAnsi="Bookman Old Style" w:cs="Arial"/>
          <w:color w:val="auto"/>
          <w:kern w:val="0"/>
          <w:sz w:val="22"/>
          <w:szCs w:val="22"/>
        </w:rPr>
        <w:t xml:space="preserve">ependants of the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or Beneficiary</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or any one or more of them in such proportions between them and on such</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terms as the Trustee may from time to time in its absolute discretion</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determine;</w:t>
      </w:r>
    </w:p>
    <w:p w:rsidR="002B6EF3" w:rsidRPr="00822BF0" w:rsidRDefault="002B6EF3" w:rsidP="00C46ED1">
      <w:pPr>
        <w:pStyle w:val="ListParagraph"/>
        <w:numPr>
          <w:ilvl w:val="0"/>
          <w:numId w:val="54"/>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to the </w:t>
      </w:r>
      <w:r w:rsidR="002E67C3" w:rsidRPr="00822BF0">
        <w:rPr>
          <w:rFonts w:ascii="Bookman Old Style" w:eastAsia="Calibri" w:hAnsi="Bookman Old Style" w:cs="Arial"/>
          <w:color w:val="auto"/>
          <w:kern w:val="0"/>
          <w:sz w:val="22"/>
          <w:szCs w:val="22"/>
        </w:rPr>
        <w:t>Trustee</w:t>
      </w:r>
      <w:r w:rsidRPr="00822BF0">
        <w:rPr>
          <w:rFonts w:ascii="Bookman Old Style" w:eastAsia="Calibri" w:hAnsi="Bookman Old Style" w:cs="Arial"/>
          <w:color w:val="auto"/>
          <w:kern w:val="0"/>
          <w:sz w:val="22"/>
          <w:szCs w:val="22"/>
        </w:rPr>
        <w:t xml:space="preserve"> of the estate of the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or Beneficiary who forfeited the</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amount;</w:t>
      </w:r>
    </w:p>
    <w:p w:rsidR="002B6EF3" w:rsidRPr="00822BF0" w:rsidRDefault="002B6EF3" w:rsidP="00C46ED1">
      <w:pPr>
        <w:pStyle w:val="ListParagraph"/>
        <w:numPr>
          <w:ilvl w:val="0"/>
          <w:numId w:val="54"/>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to or for the benefit of the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or Beneficiary who forfeited the amount</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 xml:space="preserve">(as the case requires) or to the </w:t>
      </w:r>
      <w:r w:rsidR="00D075C2" w:rsidRPr="00822BF0">
        <w:rPr>
          <w:rFonts w:ascii="Bookman Old Style" w:eastAsia="Calibri" w:hAnsi="Bookman Old Style" w:cs="Arial"/>
          <w:color w:val="auto"/>
          <w:kern w:val="0"/>
          <w:sz w:val="22"/>
          <w:szCs w:val="22"/>
        </w:rPr>
        <w:t>d</w:t>
      </w:r>
      <w:r w:rsidRPr="00822BF0">
        <w:rPr>
          <w:rFonts w:ascii="Bookman Old Style" w:eastAsia="Calibri" w:hAnsi="Bookman Old Style" w:cs="Arial"/>
          <w:color w:val="auto"/>
          <w:kern w:val="0"/>
          <w:sz w:val="22"/>
          <w:szCs w:val="22"/>
        </w:rPr>
        <w:t xml:space="preserve">ependants of the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or Beneficiary</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 xml:space="preserve">to assist in </w:t>
      </w:r>
      <w:r w:rsidRPr="00822BF0">
        <w:rPr>
          <w:rFonts w:ascii="Bookman Old Style" w:eastAsia="Calibri" w:hAnsi="Bookman Old Style" w:cs="Arial"/>
          <w:color w:val="auto"/>
          <w:kern w:val="0"/>
          <w:sz w:val="22"/>
          <w:szCs w:val="22"/>
        </w:rPr>
        <w:lastRenderedPageBreak/>
        <w:t>the event of financial hardship, sickness, accident or other</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misfortune causing hardship;</w:t>
      </w:r>
    </w:p>
    <w:p w:rsidR="002B6EF3" w:rsidRPr="00822BF0" w:rsidRDefault="002B6EF3" w:rsidP="00C46ED1">
      <w:pPr>
        <w:pStyle w:val="ListParagraph"/>
        <w:numPr>
          <w:ilvl w:val="0"/>
          <w:numId w:val="54"/>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to or for the benefit of other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s or their </w:t>
      </w:r>
      <w:r w:rsidR="00D075C2" w:rsidRPr="00822BF0">
        <w:rPr>
          <w:rFonts w:ascii="Bookman Old Style" w:eastAsia="Calibri" w:hAnsi="Bookman Old Style" w:cs="Arial"/>
          <w:color w:val="auto"/>
          <w:kern w:val="0"/>
          <w:sz w:val="22"/>
          <w:szCs w:val="22"/>
        </w:rPr>
        <w:t>d</w:t>
      </w:r>
      <w:r w:rsidRPr="00822BF0">
        <w:rPr>
          <w:rFonts w:ascii="Bookman Old Style" w:eastAsia="Calibri" w:hAnsi="Bookman Old Style" w:cs="Arial"/>
          <w:color w:val="auto"/>
          <w:kern w:val="0"/>
          <w:sz w:val="22"/>
          <w:szCs w:val="22"/>
        </w:rPr>
        <w:t>ependants who have rights</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 xml:space="preserve">to receive </w:t>
      </w:r>
      <w:r w:rsidR="00D075C2" w:rsidRPr="00822BF0">
        <w:rPr>
          <w:rFonts w:ascii="Bookman Old Style" w:eastAsia="Calibri" w:hAnsi="Bookman Old Style" w:cs="Arial"/>
          <w:color w:val="auto"/>
          <w:kern w:val="0"/>
          <w:sz w:val="22"/>
          <w:szCs w:val="22"/>
        </w:rPr>
        <w:t>b</w:t>
      </w:r>
      <w:r w:rsidRPr="00822BF0">
        <w:rPr>
          <w:rFonts w:ascii="Bookman Old Style" w:eastAsia="Calibri" w:hAnsi="Bookman Old Style" w:cs="Arial"/>
          <w:color w:val="auto"/>
          <w:kern w:val="0"/>
          <w:sz w:val="22"/>
          <w:szCs w:val="22"/>
        </w:rPr>
        <w:t>enefits from the Fund;</w:t>
      </w:r>
      <w:r w:rsidR="004A4369" w:rsidRPr="00822BF0">
        <w:rPr>
          <w:rFonts w:ascii="Bookman Old Style" w:eastAsia="Calibri" w:hAnsi="Bookman Old Style" w:cs="Arial"/>
          <w:color w:val="auto"/>
          <w:kern w:val="0"/>
          <w:sz w:val="22"/>
          <w:szCs w:val="22"/>
        </w:rPr>
        <w:t xml:space="preserve"> </w:t>
      </w:r>
    </w:p>
    <w:p w:rsidR="002B6EF3" w:rsidRPr="00822BF0" w:rsidRDefault="002B6EF3" w:rsidP="00C46ED1">
      <w:pPr>
        <w:pStyle w:val="ListParagraph"/>
        <w:numPr>
          <w:ilvl w:val="0"/>
          <w:numId w:val="54"/>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for the provision to other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s or their </w:t>
      </w:r>
      <w:r w:rsidR="00D075C2" w:rsidRPr="00822BF0">
        <w:rPr>
          <w:rFonts w:ascii="Bookman Old Style" w:eastAsia="Calibri" w:hAnsi="Bookman Old Style" w:cs="Arial"/>
          <w:color w:val="auto"/>
          <w:kern w:val="0"/>
          <w:sz w:val="22"/>
          <w:szCs w:val="22"/>
        </w:rPr>
        <w:t>d</w:t>
      </w:r>
      <w:r w:rsidRPr="00822BF0">
        <w:rPr>
          <w:rFonts w:ascii="Bookman Old Style" w:eastAsia="Calibri" w:hAnsi="Bookman Old Style" w:cs="Arial"/>
          <w:color w:val="auto"/>
          <w:kern w:val="0"/>
          <w:sz w:val="22"/>
          <w:szCs w:val="22"/>
        </w:rPr>
        <w:t>ependants of additional</w:t>
      </w:r>
      <w:r w:rsidR="004A4369" w:rsidRPr="00822BF0">
        <w:rPr>
          <w:rFonts w:ascii="Bookman Old Style" w:eastAsia="Calibri" w:hAnsi="Bookman Old Style" w:cs="Arial"/>
          <w:color w:val="auto"/>
          <w:kern w:val="0"/>
          <w:sz w:val="22"/>
          <w:szCs w:val="22"/>
        </w:rPr>
        <w:t xml:space="preserve">  </w:t>
      </w:r>
      <w:r w:rsidR="00D075C2" w:rsidRPr="00822BF0">
        <w:rPr>
          <w:rFonts w:ascii="Bookman Old Style" w:eastAsia="Calibri" w:hAnsi="Bookman Old Style" w:cs="Arial"/>
          <w:color w:val="auto"/>
          <w:kern w:val="0"/>
          <w:sz w:val="22"/>
          <w:szCs w:val="22"/>
        </w:rPr>
        <w:t>b</w:t>
      </w:r>
      <w:r w:rsidRPr="00822BF0">
        <w:rPr>
          <w:rFonts w:ascii="Bookman Old Style" w:eastAsia="Calibri" w:hAnsi="Bookman Old Style" w:cs="Arial"/>
          <w:color w:val="auto"/>
          <w:kern w:val="0"/>
          <w:sz w:val="22"/>
          <w:szCs w:val="22"/>
        </w:rPr>
        <w:t xml:space="preserve">enefits on a basis that does not breach the </w:t>
      </w:r>
      <w:r w:rsidR="00D075C2" w:rsidRPr="00822BF0">
        <w:rPr>
          <w:rFonts w:ascii="Bookman Old Style" w:eastAsia="Calibri" w:hAnsi="Bookman Old Style" w:cs="Arial"/>
          <w:color w:val="auto"/>
          <w:kern w:val="0"/>
          <w:sz w:val="22"/>
          <w:szCs w:val="22"/>
        </w:rPr>
        <w:t>relevant law</w:t>
      </w:r>
      <w:r w:rsidRPr="00822BF0">
        <w:rPr>
          <w:rFonts w:ascii="Bookman Old Style" w:eastAsia="Calibri" w:hAnsi="Bookman Old Style" w:cs="Arial"/>
          <w:color w:val="auto"/>
          <w:kern w:val="0"/>
          <w:sz w:val="22"/>
          <w:szCs w:val="22"/>
        </w:rPr>
        <w:t xml:space="preserve"> and is</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reasonable having regard to all the circumstances;</w:t>
      </w:r>
    </w:p>
    <w:p w:rsidR="002B6EF3" w:rsidRPr="00822BF0" w:rsidRDefault="002B6EF3" w:rsidP="00822BF0">
      <w:pPr>
        <w:spacing w:line="240" w:lineRule="auto"/>
        <w:rPr>
          <w:rFonts w:ascii="Bookman Old Style" w:eastAsia="Calibri" w:hAnsi="Bookman Old Style" w:cs="Arial"/>
          <w:color w:val="auto"/>
          <w:kern w:val="0"/>
          <w:sz w:val="22"/>
          <w:szCs w:val="22"/>
        </w:rPr>
      </w:pPr>
      <w:proofErr w:type="gramStart"/>
      <w:r w:rsidRPr="00822BF0">
        <w:rPr>
          <w:rFonts w:ascii="Bookman Old Style" w:eastAsia="Calibri" w:hAnsi="Bookman Old Style" w:cs="Arial"/>
          <w:color w:val="auto"/>
          <w:kern w:val="0"/>
          <w:sz w:val="22"/>
          <w:szCs w:val="22"/>
        </w:rPr>
        <w:t>for</w:t>
      </w:r>
      <w:proofErr w:type="gramEnd"/>
      <w:r w:rsidRPr="00822BF0">
        <w:rPr>
          <w:rFonts w:ascii="Bookman Old Style" w:eastAsia="Calibri" w:hAnsi="Bookman Old Style" w:cs="Arial"/>
          <w:color w:val="auto"/>
          <w:kern w:val="0"/>
          <w:sz w:val="22"/>
          <w:szCs w:val="22"/>
        </w:rPr>
        <w:t xml:space="preserve"> any other purpose approved in writing by the Regulator,</w:t>
      </w:r>
      <w:r w:rsidR="003F11DF"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provided that the Trustee may only apply amounts which have been forfeited in such</w:t>
      </w:r>
      <w:r w:rsidR="003F11DF"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circumstances, in such manner and at such times as are in accordance with the</w:t>
      </w:r>
      <w:r w:rsidR="004A4369" w:rsidRPr="00822BF0">
        <w:rPr>
          <w:rFonts w:ascii="Bookman Old Style" w:eastAsia="Calibri" w:hAnsi="Bookman Old Style" w:cs="Arial"/>
          <w:color w:val="auto"/>
          <w:kern w:val="0"/>
          <w:sz w:val="22"/>
          <w:szCs w:val="22"/>
        </w:rPr>
        <w:t xml:space="preserve"> </w:t>
      </w:r>
      <w:r w:rsidR="00D075C2" w:rsidRPr="00822BF0">
        <w:rPr>
          <w:rFonts w:ascii="Bookman Old Style" w:eastAsia="Calibri" w:hAnsi="Bookman Old Style" w:cs="Arial"/>
          <w:color w:val="auto"/>
          <w:kern w:val="0"/>
          <w:sz w:val="22"/>
          <w:szCs w:val="22"/>
        </w:rPr>
        <w:t>relevant law</w:t>
      </w:r>
      <w:r w:rsidRPr="00822BF0">
        <w:rPr>
          <w:rFonts w:ascii="Bookman Old Style" w:eastAsia="Calibri" w:hAnsi="Bookman Old Style" w:cs="Arial"/>
          <w:color w:val="auto"/>
          <w:kern w:val="0"/>
          <w:sz w:val="22"/>
          <w:szCs w:val="22"/>
        </w:rPr>
        <w:t xml:space="preserve">. For the purposes of this clause,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and Beneficiary</w:t>
      </w:r>
      <w:r w:rsidR="004A4369" w:rsidRPr="00822BF0">
        <w:rPr>
          <w:rFonts w:ascii="Bookman Old Style" w:eastAsia="Calibri" w:hAnsi="Bookman Old Style" w:cs="Arial"/>
          <w:color w:val="auto"/>
          <w:kern w:val="0"/>
          <w:sz w:val="22"/>
          <w:szCs w:val="22"/>
        </w:rPr>
        <w:t xml:space="preserve"> </w:t>
      </w:r>
      <w:r w:rsidR="003F11DF" w:rsidRPr="00822BF0">
        <w:rPr>
          <w:rFonts w:ascii="Bookman Old Style" w:eastAsia="Calibri" w:hAnsi="Bookman Old Style" w:cs="Arial"/>
          <w:color w:val="auto"/>
          <w:kern w:val="0"/>
          <w:sz w:val="22"/>
          <w:szCs w:val="22"/>
        </w:rPr>
        <w:t>include</w:t>
      </w:r>
      <w:r w:rsidRPr="00822BF0">
        <w:rPr>
          <w:rFonts w:ascii="Bookman Old Style" w:eastAsia="Calibri" w:hAnsi="Bookman Old Style" w:cs="Arial"/>
          <w:color w:val="auto"/>
          <w:kern w:val="0"/>
          <w:sz w:val="22"/>
          <w:szCs w:val="22"/>
        </w:rPr>
        <w:t xml:space="preserve"> former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or former Beneficiary.</w:t>
      </w:r>
    </w:p>
    <w:p w:rsidR="004A4369" w:rsidRPr="00822BF0" w:rsidRDefault="002B6EF3" w:rsidP="00822BF0">
      <w:pPr>
        <w:spacing w:line="240" w:lineRule="auto"/>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Where a forfeiture of a </w:t>
      </w:r>
      <w:r w:rsidR="00D075C2" w:rsidRPr="00822BF0">
        <w:rPr>
          <w:rFonts w:ascii="Bookman Old Style" w:eastAsia="Calibri" w:hAnsi="Bookman Old Style" w:cs="Arial"/>
          <w:color w:val="auto"/>
          <w:kern w:val="0"/>
          <w:sz w:val="22"/>
          <w:szCs w:val="22"/>
        </w:rPr>
        <w:t>benefit entitlement</w:t>
      </w:r>
      <w:r w:rsidRPr="00822BF0">
        <w:rPr>
          <w:rFonts w:ascii="Bookman Old Style" w:eastAsia="Calibri" w:hAnsi="Bookman Old Style" w:cs="Arial"/>
          <w:color w:val="auto"/>
          <w:kern w:val="0"/>
          <w:sz w:val="22"/>
          <w:szCs w:val="22"/>
        </w:rPr>
        <w:t xml:space="preserve"> occurs under this clause in respect of</w:t>
      </w:r>
      <w:r w:rsidR="004A4369" w:rsidRPr="00822BF0">
        <w:rPr>
          <w:rFonts w:ascii="Bookman Old Style" w:eastAsia="Calibri" w:hAnsi="Bookman Old Style" w:cs="Arial"/>
          <w:color w:val="auto"/>
          <w:kern w:val="0"/>
          <w:sz w:val="22"/>
          <w:szCs w:val="22"/>
        </w:rPr>
        <w:t xml:space="preserve"> </w:t>
      </w:r>
      <w:r w:rsidR="002C63A6" w:rsidRPr="00822BF0">
        <w:rPr>
          <w:rFonts w:ascii="Bookman Old Style" w:eastAsia="Calibri" w:hAnsi="Bookman Old Style" w:cs="Arial"/>
          <w:color w:val="auto"/>
          <w:kern w:val="0"/>
          <w:sz w:val="22"/>
          <w:szCs w:val="22"/>
        </w:rPr>
        <w:t xml:space="preserve">a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and the Trustee is of the opinion that the event giving rise to the</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 xml:space="preserve">forfeiture has ceased to affect that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then the Trustee may:</w:t>
      </w:r>
    </w:p>
    <w:p w:rsidR="004A4369" w:rsidRPr="00822BF0" w:rsidRDefault="002B6EF3" w:rsidP="00C46ED1">
      <w:pPr>
        <w:pStyle w:val="ListParagraph"/>
        <w:numPr>
          <w:ilvl w:val="0"/>
          <w:numId w:val="55"/>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readjust any rights, entitlements or interests of the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in the Fund;</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an</w:t>
      </w:r>
      <w:r w:rsidR="004A4369" w:rsidRPr="00822BF0">
        <w:rPr>
          <w:rFonts w:ascii="Bookman Old Style" w:eastAsia="Calibri" w:hAnsi="Bookman Old Style" w:cs="Arial"/>
          <w:color w:val="auto"/>
          <w:kern w:val="0"/>
          <w:sz w:val="22"/>
          <w:szCs w:val="22"/>
        </w:rPr>
        <w:t>d</w:t>
      </w:r>
    </w:p>
    <w:p w:rsidR="004A4369" w:rsidRPr="00822BF0" w:rsidRDefault="002B6EF3" w:rsidP="00C46ED1">
      <w:pPr>
        <w:pStyle w:val="ListParagraph"/>
        <w:numPr>
          <w:ilvl w:val="0"/>
          <w:numId w:val="55"/>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provide the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with such rights or entitlements as the Trustee</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considers appropriate,</w:t>
      </w:r>
    </w:p>
    <w:p w:rsidR="00D075C2" w:rsidRPr="00822BF0" w:rsidRDefault="002B6EF3" w:rsidP="00C46ED1">
      <w:pPr>
        <w:pStyle w:val="ListParagraph"/>
        <w:numPr>
          <w:ilvl w:val="0"/>
          <w:numId w:val="55"/>
        </w:numPr>
        <w:spacing w:line="240" w:lineRule="auto"/>
        <w:ind w:left="567" w:hanging="567"/>
        <w:rPr>
          <w:rFonts w:ascii="Bookman Old Style" w:eastAsia="Calibri" w:hAnsi="Bookman Old Style" w:cs="Arial"/>
          <w:color w:val="auto"/>
          <w:kern w:val="0"/>
          <w:sz w:val="22"/>
          <w:szCs w:val="22"/>
        </w:rPr>
      </w:pPr>
      <w:proofErr w:type="gramStart"/>
      <w:r w:rsidRPr="00822BF0">
        <w:rPr>
          <w:rFonts w:ascii="Bookman Old Style" w:eastAsia="Calibri" w:hAnsi="Bookman Old Style" w:cs="Arial"/>
          <w:color w:val="auto"/>
          <w:kern w:val="0"/>
          <w:sz w:val="22"/>
          <w:szCs w:val="22"/>
        </w:rPr>
        <w:t>provided</w:t>
      </w:r>
      <w:proofErr w:type="gramEnd"/>
      <w:r w:rsidRPr="00822BF0">
        <w:rPr>
          <w:rFonts w:ascii="Bookman Old Style" w:eastAsia="Calibri" w:hAnsi="Bookman Old Style" w:cs="Arial"/>
          <w:color w:val="auto"/>
          <w:kern w:val="0"/>
          <w:sz w:val="22"/>
          <w:szCs w:val="22"/>
        </w:rPr>
        <w:t xml:space="preserve"> that the rights or entitlements must not exceed the rights or entitlements</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 xml:space="preserve">held by the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prior to the occurrence of the forfeiture.</w:t>
      </w:r>
    </w:p>
    <w:p w:rsidR="003E0944" w:rsidRPr="00822BF0" w:rsidRDefault="003E0944" w:rsidP="00822BF0">
      <w:pPr>
        <w:pStyle w:val="ListParagraph"/>
        <w:spacing w:line="240" w:lineRule="auto"/>
        <w:rPr>
          <w:rFonts w:ascii="Bookman Old Style" w:eastAsia="Calibri" w:hAnsi="Bookman Old Style" w:cs="Arial"/>
          <w:color w:val="auto"/>
          <w:kern w:val="0"/>
          <w:sz w:val="22"/>
          <w:szCs w:val="22"/>
        </w:rPr>
      </w:pPr>
    </w:p>
    <w:p w:rsidR="00D075C2" w:rsidRPr="00822BF0" w:rsidRDefault="000D1D34" w:rsidP="00822BF0">
      <w:pPr>
        <w:pStyle w:val="Heading1"/>
        <w:spacing w:line="240" w:lineRule="auto"/>
        <w:rPr>
          <w:rFonts w:eastAsia="Calibri" w:cs="Arial"/>
          <w:b/>
          <w:kern w:val="0"/>
        </w:rPr>
      </w:pPr>
      <w:bookmarkStart w:id="66" w:name="_Toc408831012"/>
      <w:r w:rsidRPr="00822BF0">
        <w:rPr>
          <w:b/>
          <w:lang w:val="en-AU"/>
        </w:rPr>
        <w:t xml:space="preserve">33. </w:t>
      </w:r>
      <w:r w:rsidR="00D075C2" w:rsidRPr="00822BF0">
        <w:rPr>
          <w:b/>
          <w:lang w:val="en-AU"/>
        </w:rPr>
        <w:t xml:space="preserve">Trustee </w:t>
      </w:r>
      <w:r w:rsidR="00625F6A" w:rsidRPr="00822BF0">
        <w:rPr>
          <w:b/>
          <w:lang w:val="en-AU"/>
        </w:rPr>
        <w:t>Meetings</w:t>
      </w:r>
      <w:bookmarkEnd w:id="66"/>
    </w:p>
    <w:p w:rsidR="003E0944" w:rsidRPr="00822BF0" w:rsidRDefault="003E0944" w:rsidP="00822BF0">
      <w:pPr>
        <w:spacing w:line="240" w:lineRule="auto"/>
        <w:rPr>
          <w:rFonts w:ascii="Bookman Old Style" w:eastAsia="Calibri" w:hAnsi="Bookman Old Style" w:cs="Arial"/>
          <w:color w:val="auto"/>
          <w:kern w:val="0"/>
          <w:sz w:val="22"/>
          <w:szCs w:val="22"/>
        </w:rPr>
      </w:pPr>
    </w:p>
    <w:p w:rsidR="00D075C2" w:rsidRPr="00822BF0" w:rsidRDefault="00D075C2" w:rsidP="00822BF0">
      <w:pPr>
        <w:spacing w:line="240" w:lineRule="auto"/>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The Trustees must act jointly in the interest and to the benefit of the Fund </w:t>
      </w:r>
      <w:r w:rsidR="00427671" w:rsidRPr="00822BF0">
        <w:rPr>
          <w:rFonts w:ascii="Bookman Old Style" w:eastAsia="Calibri" w:hAnsi="Bookman Old Style" w:cs="Arial"/>
          <w:color w:val="auto"/>
          <w:kern w:val="0"/>
          <w:sz w:val="22"/>
          <w:szCs w:val="22"/>
        </w:rPr>
        <w:t>Member</w:t>
      </w:r>
      <w:r w:rsidR="003F11DF" w:rsidRPr="00822BF0">
        <w:rPr>
          <w:rFonts w:ascii="Bookman Old Style" w:eastAsia="Calibri" w:hAnsi="Bookman Old Style" w:cs="Arial"/>
          <w:color w:val="auto"/>
          <w:kern w:val="0"/>
          <w:sz w:val="22"/>
          <w:szCs w:val="22"/>
        </w:rPr>
        <w:t>’</w:t>
      </w:r>
      <w:r w:rsidRPr="00822BF0">
        <w:rPr>
          <w:rFonts w:ascii="Bookman Old Style" w:eastAsia="Calibri" w:hAnsi="Bookman Old Style" w:cs="Arial"/>
          <w:color w:val="auto"/>
          <w:kern w:val="0"/>
          <w:sz w:val="22"/>
          <w:szCs w:val="22"/>
        </w:rPr>
        <w:t>s only.</w:t>
      </w:r>
    </w:p>
    <w:p w:rsidR="00D075C2" w:rsidRPr="00822BF0" w:rsidRDefault="00D075C2" w:rsidP="00822BF0">
      <w:pPr>
        <w:spacing w:line="240" w:lineRule="auto"/>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A quorum consists of all the Trustees. If all Trustees are not in attendance within 15 minutes of the scheduled starting time of the meeting, the meeting will be adjourned for 5 days.</w:t>
      </w:r>
    </w:p>
    <w:p w:rsidR="008F7544" w:rsidRPr="00822BF0" w:rsidRDefault="008F7544" w:rsidP="00822BF0">
      <w:pPr>
        <w:spacing w:line="240" w:lineRule="auto"/>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On the day of the adjourned meeting, a quorum will consist of those Trustees in attendance at the start of the meeting.</w:t>
      </w:r>
    </w:p>
    <w:p w:rsidR="00A959EA" w:rsidRPr="00822BF0" w:rsidRDefault="00D075C2" w:rsidP="00822BF0">
      <w:pPr>
        <w:spacing w:line="240" w:lineRule="auto"/>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Any Trustee may call a meeting of all the Trustees by giving at least 5 days prior notice to each of the other Trustees.  </w:t>
      </w:r>
    </w:p>
    <w:p w:rsidR="00A959EA" w:rsidRPr="00822BF0" w:rsidRDefault="00D075C2" w:rsidP="00C46ED1">
      <w:pPr>
        <w:pStyle w:val="ListParagraph"/>
        <w:numPr>
          <w:ilvl w:val="0"/>
          <w:numId w:val="56"/>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The Trustee will notify the Fund </w:t>
      </w:r>
      <w:r w:rsidR="00A959EA" w:rsidRPr="00822BF0">
        <w:rPr>
          <w:rFonts w:ascii="Bookman Old Style" w:eastAsia="Calibri" w:hAnsi="Bookman Old Style" w:cs="Arial"/>
          <w:color w:val="auto"/>
          <w:kern w:val="0"/>
          <w:sz w:val="22"/>
          <w:szCs w:val="22"/>
        </w:rPr>
        <w:t>A</w:t>
      </w:r>
      <w:r w:rsidRPr="00822BF0">
        <w:rPr>
          <w:rFonts w:ascii="Bookman Old Style" w:eastAsia="Calibri" w:hAnsi="Bookman Old Style" w:cs="Arial"/>
          <w:color w:val="auto"/>
          <w:kern w:val="0"/>
          <w:sz w:val="22"/>
          <w:szCs w:val="22"/>
        </w:rPr>
        <w:t>dministrator</w:t>
      </w:r>
      <w:r w:rsidR="00287ADD" w:rsidRPr="00822BF0">
        <w:rPr>
          <w:rFonts w:ascii="Bookman Old Style" w:eastAsia="Calibri" w:hAnsi="Bookman Old Style" w:cs="Arial"/>
          <w:color w:val="auto"/>
          <w:kern w:val="0"/>
          <w:sz w:val="22"/>
          <w:szCs w:val="22"/>
        </w:rPr>
        <w:t>;</w:t>
      </w:r>
    </w:p>
    <w:p w:rsidR="00A959EA" w:rsidRPr="00822BF0" w:rsidRDefault="00D075C2" w:rsidP="00C46ED1">
      <w:pPr>
        <w:pStyle w:val="ListParagraph"/>
        <w:numPr>
          <w:ilvl w:val="0"/>
          <w:numId w:val="56"/>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All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s are responsible for ensuring their contact details are correct</w:t>
      </w:r>
      <w:r w:rsidR="00A959EA" w:rsidRPr="00822BF0">
        <w:rPr>
          <w:rFonts w:ascii="Bookman Old Style" w:eastAsia="Calibri" w:hAnsi="Bookman Old Style" w:cs="Arial"/>
          <w:color w:val="auto"/>
          <w:kern w:val="0"/>
          <w:sz w:val="22"/>
          <w:szCs w:val="22"/>
        </w:rPr>
        <w:t>.</w:t>
      </w:r>
    </w:p>
    <w:p w:rsidR="00A959EA" w:rsidRPr="00822BF0" w:rsidRDefault="008F7544" w:rsidP="0090163C">
      <w:pPr>
        <w:spacing w:line="240" w:lineRule="auto"/>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Decisions at the meeting must be made unanimously. </w:t>
      </w:r>
    </w:p>
    <w:p w:rsidR="00A959EA" w:rsidRPr="00822BF0" w:rsidRDefault="008F7544" w:rsidP="00822BF0">
      <w:pPr>
        <w:spacing w:line="240" w:lineRule="auto"/>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If a unanimous decision cannot be reached, the decision must be by majority</w:t>
      </w:r>
      <w:r w:rsidR="00A959EA" w:rsidRPr="00822BF0">
        <w:rPr>
          <w:rFonts w:ascii="Bookman Old Style" w:eastAsia="Calibri" w:hAnsi="Bookman Old Style" w:cs="Arial"/>
          <w:color w:val="auto"/>
          <w:kern w:val="0"/>
          <w:sz w:val="22"/>
          <w:szCs w:val="22"/>
        </w:rPr>
        <w:t>.</w:t>
      </w:r>
      <w:r w:rsidRPr="00822BF0">
        <w:rPr>
          <w:rFonts w:ascii="Bookman Old Style" w:eastAsia="Calibri" w:hAnsi="Bookman Old Style" w:cs="Arial"/>
          <w:color w:val="auto"/>
          <w:kern w:val="0"/>
          <w:sz w:val="22"/>
          <w:szCs w:val="22"/>
        </w:rPr>
        <w:t xml:space="preserve"> </w:t>
      </w:r>
    </w:p>
    <w:p w:rsidR="00A959EA" w:rsidRPr="00822BF0" w:rsidRDefault="008F7544" w:rsidP="00822BF0">
      <w:pPr>
        <w:spacing w:line="240" w:lineRule="auto"/>
        <w:rPr>
          <w:rFonts w:ascii="Bookman Old Style" w:eastAsia="Calibri" w:hAnsi="Bookman Old Style" w:cs="Arial"/>
          <w:b/>
          <w:color w:val="auto"/>
          <w:kern w:val="0"/>
          <w:sz w:val="22"/>
          <w:szCs w:val="22"/>
        </w:rPr>
      </w:pPr>
      <w:r w:rsidRPr="00822BF0">
        <w:rPr>
          <w:rFonts w:ascii="Bookman Old Style" w:eastAsia="Calibri" w:hAnsi="Bookman Old Style" w:cs="Arial"/>
          <w:color w:val="auto"/>
          <w:kern w:val="0"/>
          <w:sz w:val="22"/>
          <w:szCs w:val="22"/>
        </w:rPr>
        <w:t xml:space="preserve">If a majority cannot be reached, or in the event that one or more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’s believes that a proposal is outside the scope of this </w:t>
      </w:r>
      <w:r w:rsidR="00BA5B23" w:rsidRPr="00822BF0">
        <w:rPr>
          <w:rFonts w:ascii="Bookman Old Style" w:eastAsia="Calibri" w:hAnsi="Bookman Old Style" w:cs="Arial"/>
          <w:color w:val="auto"/>
          <w:kern w:val="0"/>
          <w:sz w:val="22"/>
          <w:szCs w:val="22"/>
        </w:rPr>
        <w:t>Deed</w:t>
      </w:r>
      <w:r w:rsidRPr="00822BF0">
        <w:rPr>
          <w:rFonts w:ascii="Bookman Old Style" w:eastAsia="Calibri" w:hAnsi="Bookman Old Style" w:cs="Arial"/>
          <w:color w:val="auto"/>
          <w:kern w:val="0"/>
          <w:sz w:val="22"/>
          <w:szCs w:val="22"/>
        </w:rPr>
        <w:t xml:space="preserve">, and/or would not be in the best interests of all </w:t>
      </w:r>
      <w:r w:rsidR="00427671" w:rsidRPr="00822BF0">
        <w:rPr>
          <w:rFonts w:ascii="Bookman Old Style" w:eastAsia="Calibri" w:hAnsi="Bookman Old Style" w:cs="Arial"/>
          <w:color w:val="auto"/>
          <w:kern w:val="0"/>
          <w:sz w:val="22"/>
          <w:szCs w:val="22"/>
        </w:rPr>
        <w:t>Member</w:t>
      </w:r>
      <w:r w:rsidR="006D134F" w:rsidRPr="00822BF0">
        <w:rPr>
          <w:rFonts w:ascii="Bookman Old Style" w:eastAsia="Calibri" w:hAnsi="Bookman Old Style" w:cs="Arial"/>
          <w:color w:val="auto"/>
          <w:kern w:val="0"/>
          <w:sz w:val="22"/>
          <w:szCs w:val="22"/>
        </w:rPr>
        <w:t>s, t</w:t>
      </w:r>
      <w:r w:rsidRPr="00822BF0">
        <w:rPr>
          <w:rFonts w:ascii="Bookman Old Style" w:eastAsia="Calibri" w:hAnsi="Bookman Old Style" w:cs="Arial"/>
          <w:color w:val="auto"/>
          <w:kern w:val="0"/>
          <w:sz w:val="22"/>
          <w:szCs w:val="22"/>
        </w:rPr>
        <w:t xml:space="preserve">hat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s or</w:t>
      </w:r>
      <w:r w:rsidR="00664B41" w:rsidRPr="00822BF0">
        <w:rPr>
          <w:rFonts w:ascii="Bookman Old Style" w:eastAsia="Calibri" w:hAnsi="Bookman Old Style" w:cs="Arial"/>
          <w:color w:val="auto"/>
          <w:kern w:val="0"/>
          <w:sz w:val="22"/>
          <w:szCs w:val="22"/>
        </w:rPr>
        <w:t xml:space="preserve"> </w:t>
      </w:r>
      <w:r w:rsidR="00427671" w:rsidRPr="00822BF0">
        <w:rPr>
          <w:rFonts w:ascii="Bookman Old Style" w:eastAsia="Calibri" w:hAnsi="Bookman Old Style" w:cs="Arial"/>
          <w:color w:val="auto"/>
          <w:kern w:val="0"/>
          <w:sz w:val="22"/>
          <w:szCs w:val="22"/>
        </w:rPr>
        <w:t>Member</w:t>
      </w:r>
      <w:r w:rsidR="00664B41" w:rsidRPr="00822BF0">
        <w:rPr>
          <w:rFonts w:ascii="Bookman Old Style" w:eastAsia="Calibri" w:hAnsi="Bookman Old Style" w:cs="Arial"/>
          <w:color w:val="auto"/>
          <w:kern w:val="0"/>
          <w:sz w:val="22"/>
          <w:szCs w:val="22"/>
        </w:rPr>
        <w:t xml:space="preserve"> may notify other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s of the dispute.</w:t>
      </w:r>
      <w:r w:rsidR="00A959EA" w:rsidRPr="00822BF0">
        <w:rPr>
          <w:rFonts w:ascii="Bookman Old Style" w:eastAsia="Calibri" w:hAnsi="Bookman Old Style" w:cs="Arial"/>
          <w:color w:val="auto"/>
          <w:kern w:val="0"/>
          <w:sz w:val="22"/>
          <w:szCs w:val="22"/>
        </w:rPr>
        <w:t xml:space="preserve"> </w:t>
      </w:r>
    </w:p>
    <w:p w:rsidR="008F7544" w:rsidRPr="00822BF0" w:rsidRDefault="008F7544" w:rsidP="00822BF0">
      <w:pPr>
        <w:spacing w:line="240" w:lineRule="auto"/>
        <w:rPr>
          <w:rFonts w:ascii="Bookman Old Style" w:eastAsia="Calibri" w:hAnsi="Bookman Old Style" w:cs="Arial"/>
          <w:b/>
          <w:color w:val="auto"/>
          <w:kern w:val="0"/>
          <w:sz w:val="22"/>
          <w:szCs w:val="22"/>
        </w:rPr>
      </w:pPr>
      <w:r w:rsidRPr="00822BF0">
        <w:rPr>
          <w:rFonts w:ascii="Bookman Old Style" w:eastAsia="Calibri" w:hAnsi="Bookman Old Style" w:cs="Arial"/>
          <w:color w:val="auto"/>
          <w:kern w:val="0"/>
          <w:sz w:val="22"/>
          <w:szCs w:val="22"/>
        </w:rPr>
        <w:t xml:space="preserve">Within 7 days of notifying other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s, that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will request the administrator to engage a professional, independent arbitrator, as recommended by the Australian Centre for International Commercial Arbitration. </w:t>
      </w:r>
    </w:p>
    <w:p w:rsidR="008F7544" w:rsidRPr="00822BF0" w:rsidRDefault="008F7544" w:rsidP="00822BF0">
      <w:pPr>
        <w:spacing w:line="240" w:lineRule="auto"/>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lastRenderedPageBreak/>
        <w:t xml:space="preserve">The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s agree to appoint that arbitrator, to be funded pro rata from </w:t>
      </w:r>
      <w:r w:rsidR="008C41DF" w:rsidRPr="00822BF0">
        <w:rPr>
          <w:rFonts w:ascii="Bookman Old Style" w:eastAsia="Calibri" w:hAnsi="Bookman Old Style" w:cs="Arial"/>
          <w:color w:val="auto"/>
          <w:kern w:val="0"/>
          <w:sz w:val="22"/>
          <w:szCs w:val="22"/>
        </w:rPr>
        <w:t>the Fund</w:t>
      </w:r>
      <w:r w:rsidRPr="00822BF0">
        <w:rPr>
          <w:rFonts w:ascii="Bookman Old Style" w:eastAsia="Calibri" w:hAnsi="Bookman Old Style" w:cs="Arial"/>
          <w:color w:val="auto"/>
          <w:kern w:val="0"/>
          <w:sz w:val="22"/>
          <w:szCs w:val="22"/>
        </w:rPr>
        <w:t xml:space="preserve">, within 28 days of the </w:t>
      </w:r>
      <w:r w:rsidR="00427671" w:rsidRPr="00822BF0">
        <w:rPr>
          <w:rFonts w:ascii="Bookman Old Style" w:eastAsia="Calibri" w:hAnsi="Bookman Old Style" w:cs="Arial"/>
          <w:color w:val="auto"/>
          <w:kern w:val="0"/>
          <w:sz w:val="22"/>
          <w:szCs w:val="22"/>
        </w:rPr>
        <w:t>Member</w:t>
      </w:r>
      <w:r w:rsidR="006D134F" w:rsidRPr="00822BF0">
        <w:rPr>
          <w:rFonts w:ascii="Bookman Old Style" w:eastAsia="Calibri" w:hAnsi="Bookman Old Style" w:cs="Arial"/>
          <w:color w:val="auto"/>
          <w:kern w:val="0"/>
          <w:sz w:val="22"/>
          <w:szCs w:val="22"/>
        </w:rPr>
        <w:t>s</w:t>
      </w:r>
      <w:r w:rsidRPr="00822BF0">
        <w:rPr>
          <w:rFonts w:ascii="Bookman Old Style" w:eastAsia="Calibri" w:hAnsi="Bookman Old Style" w:cs="Arial"/>
          <w:color w:val="auto"/>
          <w:kern w:val="0"/>
          <w:sz w:val="22"/>
          <w:szCs w:val="22"/>
        </w:rPr>
        <w:t xml:space="preserve"> providing notice about that dispute.</w:t>
      </w:r>
    </w:p>
    <w:p w:rsidR="005D341E" w:rsidRPr="00822BF0" w:rsidRDefault="008F7544" w:rsidP="00822BF0">
      <w:pPr>
        <w:spacing w:line="240" w:lineRule="auto"/>
        <w:rPr>
          <w:rFonts w:ascii="Bookman Old Style" w:hAnsi="Bookman Old Style"/>
          <w:color w:val="auto"/>
          <w:sz w:val="22"/>
          <w:szCs w:val="22"/>
          <w:lang w:val="en-AU"/>
        </w:rPr>
      </w:pPr>
      <w:r w:rsidRPr="00822BF0">
        <w:rPr>
          <w:rFonts w:ascii="Bookman Old Style" w:eastAsia="Calibri" w:hAnsi="Bookman Old Style" w:cs="Arial"/>
          <w:color w:val="auto"/>
          <w:kern w:val="0"/>
          <w:sz w:val="22"/>
          <w:szCs w:val="22"/>
        </w:rPr>
        <w:t xml:space="preserve">The decision of the arbitrator will be final, and binding upon all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s. A ruling by an arbitrator</w:t>
      </w:r>
      <w:r w:rsidRPr="00822BF0">
        <w:rPr>
          <w:rFonts w:ascii="Bookman Old Style" w:hAnsi="Bookman Old Style"/>
          <w:color w:val="auto"/>
          <w:sz w:val="22"/>
          <w:szCs w:val="22"/>
          <w:lang w:val="en-AU"/>
        </w:rPr>
        <w:t xml:space="preserve"> cannot bind or exclude court powers.</w:t>
      </w:r>
    </w:p>
    <w:p w:rsidR="003E0944" w:rsidRPr="00822BF0" w:rsidRDefault="003E0944" w:rsidP="00822BF0">
      <w:pPr>
        <w:spacing w:line="240" w:lineRule="auto"/>
        <w:rPr>
          <w:rFonts w:ascii="Bookman Old Style" w:hAnsi="Bookman Old Style"/>
          <w:color w:val="auto"/>
          <w:sz w:val="22"/>
          <w:szCs w:val="22"/>
          <w:lang w:val="en-AU"/>
        </w:rPr>
      </w:pPr>
    </w:p>
    <w:p w:rsidR="00287ADD" w:rsidRPr="00822BF0" w:rsidRDefault="000D1D34" w:rsidP="00822BF0">
      <w:pPr>
        <w:pStyle w:val="Heading1"/>
        <w:spacing w:line="240" w:lineRule="auto"/>
        <w:rPr>
          <w:rFonts w:eastAsia="Calibri" w:cs="Arial"/>
          <w:b/>
          <w:kern w:val="0"/>
        </w:rPr>
      </w:pPr>
      <w:bookmarkStart w:id="67" w:name="_Toc408831013"/>
      <w:r w:rsidRPr="00822BF0">
        <w:rPr>
          <w:b/>
          <w:lang w:val="en-AU"/>
        </w:rPr>
        <w:t xml:space="preserve">34. </w:t>
      </w:r>
      <w:r w:rsidR="008F7544" w:rsidRPr="00822BF0">
        <w:rPr>
          <w:b/>
          <w:lang w:val="en-AU"/>
        </w:rPr>
        <w:t>Trustee Criteria</w:t>
      </w:r>
      <w:bookmarkEnd w:id="67"/>
    </w:p>
    <w:p w:rsidR="003E0944" w:rsidRPr="00822BF0" w:rsidRDefault="003E0944" w:rsidP="00822BF0">
      <w:pPr>
        <w:spacing w:line="240" w:lineRule="auto"/>
        <w:rPr>
          <w:rFonts w:ascii="Bookman Old Style" w:hAnsi="Bookman Old Style"/>
          <w:color w:val="auto"/>
          <w:sz w:val="22"/>
          <w:szCs w:val="22"/>
          <w:lang w:val="en-AU"/>
        </w:rPr>
      </w:pPr>
    </w:p>
    <w:p w:rsidR="00287ADD" w:rsidRPr="00822BF0" w:rsidRDefault="00287ADD"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Trustees are appointed only with the unanimous vote of the existing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w:t>
      </w:r>
    </w:p>
    <w:p w:rsidR="00287ADD" w:rsidRPr="00822BF0" w:rsidRDefault="00287ADD"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Each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appointed to this fund must be an individual or corporate entity eligible to act as a Trustee, in accordance with SISA.</w:t>
      </w:r>
    </w:p>
    <w:p w:rsidR="008F7544" w:rsidRPr="00822BF0" w:rsidRDefault="00287ADD" w:rsidP="00822BF0">
      <w:pPr>
        <w:spacing w:line="240" w:lineRule="auto"/>
        <w:rPr>
          <w:rFonts w:ascii="Bookman Old Style" w:eastAsia="Calibri" w:hAnsi="Bookman Old Style" w:cs="Arial"/>
          <w:color w:val="auto"/>
          <w:kern w:val="0"/>
          <w:sz w:val="22"/>
          <w:szCs w:val="22"/>
        </w:rPr>
      </w:pPr>
      <w:r w:rsidRPr="00822BF0">
        <w:rPr>
          <w:rFonts w:ascii="Bookman Old Style" w:hAnsi="Bookman Old Style"/>
          <w:color w:val="auto"/>
          <w:sz w:val="22"/>
          <w:szCs w:val="22"/>
          <w:lang w:val="en-AU"/>
        </w:rPr>
        <w:t>The appointment</w:t>
      </w:r>
      <w:r w:rsidRPr="00822BF0">
        <w:rPr>
          <w:rFonts w:ascii="Bookman Old Style" w:eastAsia="Calibri" w:hAnsi="Bookman Old Style" w:cs="Arial"/>
          <w:color w:val="auto"/>
          <w:kern w:val="0"/>
          <w:sz w:val="22"/>
          <w:szCs w:val="22"/>
        </w:rPr>
        <w:t xml:space="preserve"> of Trustees must be in writing.</w:t>
      </w:r>
    </w:p>
    <w:p w:rsidR="004A4369" w:rsidRPr="00822BF0" w:rsidRDefault="008F7544" w:rsidP="00822BF0">
      <w:pPr>
        <w:spacing w:line="240" w:lineRule="auto"/>
        <w:rPr>
          <w:rFonts w:ascii="Bookman Old Style" w:hAnsi="Bookman Old Style"/>
          <w:color w:val="auto"/>
          <w:sz w:val="22"/>
          <w:szCs w:val="22"/>
          <w:lang w:val="en-AU"/>
        </w:rPr>
      </w:pPr>
      <w:r w:rsidRPr="00822BF0">
        <w:rPr>
          <w:rFonts w:ascii="Bookman Old Style" w:eastAsia="Calibri" w:hAnsi="Bookman Old Style" w:cs="Arial"/>
          <w:color w:val="auto"/>
          <w:kern w:val="0"/>
          <w:sz w:val="22"/>
          <w:szCs w:val="22"/>
        </w:rPr>
        <w:t>A</w:t>
      </w:r>
      <w:r w:rsidRPr="00822BF0">
        <w:rPr>
          <w:rFonts w:ascii="Bookman Old Style" w:hAnsi="Bookman Old Style"/>
          <w:color w:val="auto"/>
          <w:sz w:val="22"/>
          <w:szCs w:val="22"/>
          <w:lang w:val="en-AU"/>
        </w:rPr>
        <w:t xml:space="preserve"> Trustee appointment shall cease if that Trustee:</w:t>
      </w:r>
    </w:p>
    <w:p w:rsidR="00B758F7" w:rsidRPr="00822BF0" w:rsidRDefault="008F7544" w:rsidP="00C46ED1">
      <w:pPr>
        <w:pStyle w:val="ListParagraph"/>
        <w:numPr>
          <w:ilvl w:val="0"/>
          <w:numId w:val="57"/>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is disqualified from holding office as per SISA regulations</w:t>
      </w:r>
      <w:r w:rsidR="00287ADD" w:rsidRPr="00822BF0">
        <w:rPr>
          <w:rFonts w:ascii="Bookman Old Style" w:eastAsia="Calibri" w:hAnsi="Bookman Old Style" w:cs="Arial"/>
          <w:color w:val="auto"/>
          <w:kern w:val="0"/>
          <w:sz w:val="22"/>
          <w:szCs w:val="22"/>
        </w:rPr>
        <w:t>;</w:t>
      </w:r>
    </w:p>
    <w:p w:rsidR="008F7544" w:rsidRPr="00822BF0" w:rsidRDefault="008F7544" w:rsidP="00C46ED1">
      <w:pPr>
        <w:pStyle w:val="ListParagraph"/>
        <w:numPr>
          <w:ilvl w:val="0"/>
          <w:numId w:val="57"/>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resigns; </w:t>
      </w:r>
    </w:p>
    <w:p w:rsidR="008F7544" w:rsidRPr="00822BF0" w:rsidRDefault="008F7544" w:rsidP="00C46ED1">
      <w:pPr>
        <w:pStyle w:val="ListParagraph"/>
        <w:numPr>
          <w:ilvl w:val="0"/>
          <w:numId w:val="57"/>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is ill for a prolonged period of time and incapable of adequately performing their role</w:t>
      </w:r>
      <w:r w:rsidR="002B66F2" w:rsidRPr="00822BF0">
        <w:rPr>
          <w:rFonts w:ascii="Bookman Old Style" w:eastAsia="Calibri" w:hAnsi="Bookman Old Style" w:cs="Arial"/>
          <w:color w:val="auto"/>
          <w:kern w:val="0"/>
          <w:sz w:val="22"/>
          <w:szCs w:val="22"/>
        </w:rPr>
        <w:t>;</w:t>
      </w:r>
      <w:r w:rsidR="00965848" w:rsidRPr="00822BF0">
        <w:rPr>
          <w:rFonts w:ascii="Bookman Old Style" w:eastAsia="Calibri" w:hAnsi="Bookman Old Style" w:cs="Arial"/>
          <w:color w:val="auto"/>
          <w:kern w:val="0"/>
          <w:sz w:val="22"/>
          <w:szCs w:val="22"/>
        </w:rPr>
        <w:t xml:space="preserve"> or  </w:t>
      </w:r>
    </w:p>
    <w:p w:rsidR="004A4369" w:rsidRPr="00822BF0" w:rsidRDefault="008F7544" w:rsidP="00C46ED1">
      <w:pPr>
        <w:pStyle w:val="ListParagraph"/>
        <w:numPr>
          <w:ilvl w:val="0"/>
          <w:numId w:val="57"/>
        </w:numPr>
        <w:spacing w:line="240" w:lineRule="auto"/>
        <w:ind w:left="567" w:hanging="567"/>
        <w:rPr>
          <w:rFonts w:ascii="Bookman Old Style" w:eastAsia="Calibri" w:hAnsi="Bookman Old Style" w:cs="Arial"/>
          <w:color w:val="auto"/>
          <w:kern w:val="0"/>
          <w:sz w:val="22"/>
          <w:szCs w:val="22"/>
        </w:rPr>
      </w:pPr>
      <w:proofErr w:type="gramStart"/>
      <w:r w:rsidRPr="00822BF0">
        <w:rPr>
          <w:rFonts w:ascii="Bookman Old Style" w:eastAsia="Calibri" w:hAnsi="Bookman Old Style" w:cs="Arial"/>
          <w:color w:val="auto"/>
          <w:kern w:val="0"/>
          <w:sz w:val="22"/>
          <w:szCs w:val="22"/>
        </w:rPr>
        <w:t>dies</w:t>
      </w:r>
      <w:proofErr w:type="gramEnd"/>
      <w:r w:rsidRPr="00822BF0">
        <w:rPr>
          <w:rFonts w:ascii="Bookman Old Style" w:eastAsia="Calibri" w:hAnsi="Bookman Old Style" w:cs="Arial"/>
          <w:color w:val="auto"/>
          <w:kern w:val="0"/>
          <w:sz w:val="22"/>
          <w:szCs w:val="22"/>
        </w:rPr>
        <w:t>.</w:t>
      </w:r>
    </w:p>
    <w:p w:rsidR="003E0944" w:rsidRPr="00822BF0" w:rsidRDefault="003E0944" w:rsidP="00822BF0">
      <w:pPr>
        <w:pStyle w:val="ListParagraph"/>
        <w:spacing w:line="240" w:lineRule="auto"/>
        <w:rPr>
          <w:rFonts w:ascii="Bookman Old Style" w:eastAsia="Calibri" w:hAnsi="Bookman Old Style" w:cs="Arial"/>
          <w:color w:val="auto"/>
          <w:kern w:val="0"/>
          <w:sz w:val="22"/>
          <w:szCs w:val="22"/>
        </w:rPr>
      </w:pPr>
    </w:p>
    <w:p w:rsidR="00B63BAB" w:rsidRPr="00822BF0" w:rsidRDefault="000D1D34" w:rsidP="00822BF0">
      <w:pPr>
        <w:pStyle w:val="Heading1"/>
        <w:spacing w:line="240" w:lineRule="auto"/>
        <w:rPr>
          <w:b/>
          <w:lang w:val="en-AU"/>
        </w:rPr>
      </w:pPr>
      <w:bookmarkStart w:id="68" w:name="_Toc408831014"/>
      <w:r w:rsidRPr="00822BF0">
        <w:rPr>
          <w:b/>
          <w:lang w:val="en-AU"/>
        </w:rPr>
        <w:t xml:space="preserve">35. </w:t>
      </w:r>
      <w:r w:rsidR="00B63BAB" w:rsidRPr="00822BF0">
        <w:rPr>
          <w:b/>
          <w:lang w:val="en-AU"/>
        </w:rPr>
        <w:t>Trustee Powers</w:t>
      </w:r>
      <w:bookmarkEnd w:id="68"/>
    </w:p>
    <w:p w:rsidR="003E0944" w:rsidRPr="00822BF0" w:rsidRDefault="003E0944" w:rsidP="00822BF0">
      <w:pPr>
        <w:spacing w:line="240" w:lineRule="auto"/>
        <w:rPr>
          <w:rFonts w:ascii="Bookman Old Style" w:eastAsia="Calibri" w:hAnsi="Bookman Old Style" w:cs="Arial"/>
          <w:color w:val="auto"/>
          <w:kern w:val="0"/>
          <w:sz w:val="22"/>
          <w:szCs w:val="22"/>
        </w:rPr>
      </w:pPr>
    </w:p>
    <w:p w:rsidR="003B5ED9" w:rsidRPr="00822BF0" w:rsidRDefault="003B5ED9" w:rsidP="00822BF0">
      <w:pPr>
        <w:spacing w:line="240" w:lineRule="auto"/>
        <w:rPr>
          <w:rFonts w:ascii="Bookman Old Style" w:hAnsi="Bookman Old Style" w:cs="Courier New"/>
          <w:color w:val="auto"/>
          <w:sz w:val="22"/>
          <w:szCs w:val="22"/>
          <w:lang w:val="en-AU"/>
        </w:rPr>
      </w:pPr>
      <w:r w:rsidRPr="00822BF0">
        <w:rPr>
          <w:rFonts w:ascii="Bookman Old Style" w:eastAsia="Calibri" w:hAnsi="Bookman Old Style" w:cs="Arial"/>
          <w:color w:val="auto"/>
          <w:kern w:val="0"/>
          <w:sz w:val="22"/>
          <w:szCs w:val="22"/>
        </w:rPr>
        <w:t>Subject always to any express provision to the contrary herein contained and to the appropriate law and princi</w:t>
      </w:r>
      <w:r w:rsidR="00142FAB" w:rsidRPr="00822BF0">
        <w:rPr>
          <w:rFonts w:ascii="Bookman Old Style" w:eastAsia="Calibri" w:hAnsi="Bookman Old Style" w:cs="Arial"/>
          <w:color w:val="auto"/>
          <w:kern w:val="0"/>
          <w:sz w:val="22"/>
          <w:szCs w:val="22"/>
        </w:rPr>
        <w:t xml:space="preserve">ples applicable to this trust, </w:t>
      </w:r>
      <w:proofErr w:type="gramStart"/>
      <w:r w:rsidRPr="00822BF0">
        <w:rPr>
          <w:rFonts w:ascii="Bookman Old Style" w:eastAsia="Calibri" w:hAnsi="Bookman Old Style" w:cs="Arial"/>
          <w:color w:val="auto"/>
          <w:kern w:val="0"/>
          <w:sz w:val="22"/>
          <w:szCs w:val="22"/>
        </w:rPr>
        <w:t>every discretion</w:t>
      </w:r>
      <w:proofErr w:type="gramEnd"/>
      <w:r w:rsidRPr="00822BF0">
        <w:rPr>
          <w:rFonts w:ascii="Bookman Old Style" w:eastAsia="Calibri" w:hAnsi="Bookman Old Style" w:cs="Arial"/>
          <w:color w:val="auto"/>
          <w:kern w:val="0"/>
          <w:sz w:val="22"/>
          <w:szCs w:val="22"/>
        </w:rPr>
        <w:t xml:space="preserve"> vested in the Trustees shall be absolute and uncontrolled and every power vested in them shall be exercisable at their absolute and uncontrolled discretion PROVIDED that notwithstanding anything contained in this </w:t>
      </w:r>
      <w:r w:rsidR="00BA5B23" w:rsidRPr="00822BF0">
        <w:rPr>
          <w:rFonts w:ascii="Bookman Old Style" w:eastAsia="Calibri" w:hAnsi="Bookman Old Style" w:cs="Arial"/>
          <w:color w:val="auto"/>
          <w:kern w:val="0"/>
          <w:sz w:val="22"/>
          <w:szCs w:val="22"/>
        </w:rPr>
        <w:t>Deed</w:t>
      </w:r>
      <w:r w:rsidR="009342D4" w:rsidRPr="00822BF0">
        <w:rPr>
          <w:rFonts w:ascii="Bookman Old Style" w:eastAsia="Calibri" w:hAnsi="Bookman Old Style" w:cs="Arial"/>
          <w:color w:val="auto"/>
          <w:kern w:val="0"/>
          <w:sz w:val="22"/>
          <w:szCs w:val="22"/>
        </w:rPr>
        <w:t xml:space="preserve"> and</w:t>
      </w:r>
      <w:r w:rsidR="009342D4" w:rsidRPr="00822BF0">
        <w:rPr>
          <w:rFonts w:ascii="Bookman Old Style" w:hAnsi="Bookman Old Style" w:cs="Courier New"/>
          <w:color w:val="auto"/>
          <w:sz w:val="22"/>
          <w:szCs w:val="22"/>
          <w:lang w:val="en-AU"/>
        </w:rPr>
        <w:t xml:space="preserve"> superannuation law</w:t>
      </w:r>
      <w:r w:rsidR="00CD63CC" w:rsidRPr="00822BF0">
        <w:rPr>
          <w:rFonts w:ascii="Bookman Old Style" w:hAnsi="Bookman Old Style" w:cs="Courier New"/>
          <w:color w:val="auto"/>
          <w:sz w:val="22"/>
          <w:szCs w:val="22"/>
          <w:lang w:val="en-AU"/>
        </w:rPr>
        <w:t>:</w:t>
      </w:r>
      <w:r w:rsidR="000D1D34" w:rsidRPr="00822BF0">
        <w:rPr>
          <w:rFonts w:ascii="Bookman Old Style" w:hAnsi="Bookman Old Style" w:cs="Courier New"/>
          <w:color w:val="auto"/>
          <w:sz w:val="22"/>
          <w:szCs w:val="22"/>
          <w:lang w:val="en-AU"/>
        </w:rPr>
        <w:t xml:space="preserve"> </w:t>
      </w:r>
    </w:p>
    <w:p w:rsidR="009342D4" w:rsidRPr="00822BF0" w:rsidRDefault="003B5ED9" w:rsidP="00C46ED1">
      <w:pPr>
        <w:pStyle w:val="ListParagraph"/>
        <w:numPr>
          <w:ilvl w:val="0"/>
          <w:numId w:val="58"/>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the Trustees may before exercising any discretion or power vested in them or making any determination hereunder</w:t>
      </w:r>
      <w:r w:rsidR="00CD63CC" w:rsidRPr="00822BF0">
        <w:rPr>
          <w:rFonts w:ascii="Bookman Old Style" w:eastAsia="Calibri" w:hAnsi="Bookman Old Style" w:cs="Arial"/>
          <w:color w:val="auto"/>
          <w:kern w:val="0"/>
          <w:sz w:val="22"/>
          <w:szCs w:val="22"/>
        </w:rPr>
        <w:t>,</w:t>
      </w:r>
      <w:r w:rsidRPr="00822BF0">
        <w:rPr>
          <w:rFonts w:ascii="Bookman Old Style" w:eastAsia="Calibri" w:hAnsi="Bookman Old Style" w:cs="Arial"/>
          <w:color w:val="auto"/>
          <w:kern w:val="0"/>
          <w:sz w:val="22"/>
          <w:szCs w:val="22"/>
        </w:rPr>
        <w:t xml:space="preserve"> consult the wishes of the Guardian (if any) whic</w:t>
      </w:r>
      <w:r w:rsidR="00DC4F3C" w:rsidRPr="00822BF0">
        <w:rPr>
          <w:rFonts w:ascii="Bookman Old Style" w:eastAsia="Calibri" w:hAnsi="Bookman Old Style" w:cs="Arial"/>
          <w:color w:val="auto"/>
          <w:kern w:val="0"/>
          <w:sz w:val="22"/>
          <w:szCs w:val="22"/>
        </w:rPr>
        <w:t>h reference to guardian herein, includes a reference to an attorney, appointed by power of attorney, revocable or irrevocable. Guardian shall in every i</w:t>
      </w:r>
      <w:r w:rsidR="00CD63CC" w:rsidRPr="00822BF0">
        <w:rPr>
          <w:rFonts w:ascii="Bookman Old Style" w:eastAsia="Calibri" w:hAnsi="Bookman Old Style" w:cs="Arial"/>
          <w:color w:val="auto"/>
          <w:kern w:val="0"/>
          <w:sz w:val="22"/>
          <w:szCs w:val="22"/>
        </w:rPr>
        <w:t>n</w:t>
      </w:r>
      <w:r w:rsidR="00DC4F3C" w:rsidRPr="00822BF0">
        <w:rPr>
          <w:rFonts w:ascii="Bookman Old Style" w:eastAsia="Calibri" w:hAnsi="Bookman Old Style" w:cs="Arial"/>
          <w:color w:val="auto"/>
          <w:kern w:val="0"/>
          <w:sz w:val="22"/>
          <w:szCs w:val="22"/>
        </w:rPr>
        <w:t>stance inc</w:t>
      </w:r>
      <w:r w:rsidR="00CD63CC" w:rsidRPr="00822BF0">
        <w:rPr>
          <w:rFonts w:ascii="Bookman Old Style" w:eastAsia="Calibri" w:hAnsi="Bookman Old Style" w:cs="Arial"/>
          <w:color w:val="auto"/>
          <w:kern w:val="0"/>
          <w:sz w:val="22"/>
          <w:szCs w:val="22"/>
        </w:rPr>
        <w:t>l</w:t>
      </w:r>
      <w:r w:rsidR="00DC4F3C" w:rsidRPr="00822BF0">
        <w:rPr>
          <w:rFonts w:ascii="Bookman Old Style" w:eastAsia="Calibri" w:hAnsi="Bookman Old Style" w:cs="Arial"/>
          <w:color w:val="auto"/>
          <w:kern w:val="0"/>
          <w:sz w:val="22"/>
          <w:szCs w:val="22"/>
        </w:rPr>
        <w:t>u</w:t>
      </w:r>
      <w:r w:rsidR="00CD63CC" w:rsidRPr="00822BF0">
        <w:rPr>
          <w:rFonts w:ascii="Bookman Old Style" w:eastAsia="Calibri" w:hAnsi="Bookman Old Style" w:cs="Arial"/>
          <w:color w:val="auto"/>
          <w:kern w:val="0"/>
          <w:sz w:val="22"/>
          <w:szCs w:val="22"/>
        </w:rPr>
        <w:t>d</w:t>
      </w:r>
      <w:r w:rsidR="00DC4F3C" w:rsidRPr="00822BF0">
        <w:rPr>
          <w:rFonts w:ascii="Bookman Old Style" w:eastAsia="Calibri" w:hAnsi="Bookman Old Style" w:cs="Arial"/>
          <w:color w:val="auto"/>
          <w:kern w:val="0"/>
          <w:sz w:val="22"/>
          <w:szCs w:val="22"/>
        </w:rPr>
        <w:t>e the reference to such attorney</w:t>
      </w:r>
      <w:r w:rsidR="002B66F2" w:rsidRPr="00822BF0">
        <w:rPr>
          <w:rFonts w:ascii="Bookman Old Style" w:eastAsia="Calibri" w:hAnsi="Bookman Old Style" w:cs="Arial"/>
          <w:color w:val="auto"/>
          <w:kern w:val="0"/>
          <w:sz w:val="22"/>
          <w:szCs w:val="22"/>
        </w:rPr>
        <w:t>;</w:t>
      </w:r>
    </w:p>
    <w:p w:rsidR="009342D4" w:rsidRPr="00822BF0" w:rsidRDefault="003B5ED9" w:rsidP="00C46ED1">
      <w:pPr>
        <w:pStyle w:val="ListParagraph"/>
        <w:numPr>
          <w:ilvl w:val="0"/>
          <w:numId w:val="58"/>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the Trustees may subject to this clause by instrument in writing revocably or irrevocably wholly or partially release abandon or restrict any power conferred on them by this </w:t>
      </w:r>
      <w:r w:rsidR="00BA5B23" w:rsidRPr="00822BF0">
        <w:rPr>
          <w:rFonts w:ascii="Bookman Old Style" w:eastAsia="Calibri" w:hAnsi="Bookman Old Style" w:cs="Arial"/>
          <w:color w:val="auto"/>
          <w:kern w:val="0"/>
          <w:sz w:val="22"/>
          <w:szCs w:val="22"/>
        </w:rPr>
        <w:t>Deed</w:t>
      </w:r>
      <w:r w:rsidRPr="00822BF0">
        <w:rPr>
          <w:rFonts w:ascii="Bookman Old Style" w:eastAsia="Calibri" w:hAnsi="Bookman Old Style" w:cs="Arial"/>
          <w:color w:val="auto"/>
          <w:kern w:val="0"/>
          <w:sz w:val="22"/>
          <w:szCs w:val="22"/>
        </w:rPr>
        <w:t>;</w:t>
      </w:r>
    </w:p>
    <w:p w:rsidR="00142FAB" w:rsidRPr="00822BF0" w:rsidRDefault="003B5ED9" w:rsidP="00C46ED1">
      <w:pPr>
        <w:pStyle w:val="ListParagraph"/>
        <w:numPr>
          <w:ilvl w:val="0"/>
          <w:numId w:val="58"/>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subject to sub-clause (5) of this clause the Trustees shall not when there is a Guardian</w:t>
      </w:r>
      <w:r w:rsidR="00142FAB" w:rsidRPr="00822BF0">
        <w:rPr>
          <w:rFonts w:ascii="Bookman Old Style" w:eastAsia="Calibri" w:hAnsi="Bookman Old Style" w:cs="Arial"/>
          <w:color w:val="auto"/>
          <w:kern w:val="0"/>
          <w:sz w:val="22"/>
          <w:szCs w:val="22"/>
        </w:rPr>
        <w:t>,</w:t>
      </w:r>
      <w:r w:rsidRPr="00822BF0">
        <w:rPr>
          <w:rFonts w:ascii="Bookman Old Style" w:eastAsia="Calibri" w:hAnsi="Bookman Old Style" w:cs="Arial"/>
          <w:color w:val="auto"/>
          <w:kern w:val="0"/>
          <w:sz w:val="22"/>
          <w:szCs w:val="22"/>
        </w:rPr>
        <w:t xml:space="preserve"> exercise the reserved powers or the restricted powers except with the consent of the Guardian;</w:t>
      </w:r>
    </w:p>
    <w:p w:rsidR="003B5ED9" w:rsidRPr="00822BF0" w:rsidRDefault="003B5ED9" w:rsidP="00C46ED1">
      <w:pPr>
        <w:pStyle w:val="ListParagraph"/>
        <w:numPr>
          <w:ilvl w:val="0"/>
          <w:numId w:val="58"/>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Trustees shall not -</w:t>
      </w:r>
    </w:p>
    <w:p w:rsidR="003B5ED9" w:rsidRPr="00822BF0" w:rsidRDefault="003B5ED9" w:rsidP="00C46ED1">
      <w:pPr>
        <w:pStyle w:val="ListParagraph"/>
        <w:numPr>
          <w:ilvl w:val="0"/>
          <w:numId w:val="83"/>
        </w:numPr>
        <w:spacing w:line="240" w:lineRule="auto"/>
        <w:ind w:left="1134"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exercise reserved powers; or</w:t>
      </w:r>
    </w:p>
    <w:p w:rsidR="00965848" w:rsidRPr="00822BF0" w:rsidRDefault="003B5ED9" w:rsidP="00C46ED1">
      <w:pPr>
        <w:pStyle w:val="ListParagraph"/>
        <w:numPr>
          <w:ilvl w:val="0"/>
          <w:numId w:val="83"/>
        </w:numPr>
        <w:spacing w:line="240" w:lineRule="auto"/>
        <w:ind w:left="1134"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exercise the restricted powers</w:t>
      </w:r>
      <w:r w:rsidR="008F676B"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w:t>
      </w:r>
    </w:p>
    <w:p w:rsidR="003B5ED9" w:rsidRPr="00822BF0" w:rsidRDefault="003B5ED9" w:rsidP="00822BF0">
      <w:pPr>
        <w:spacing w:line="240" w:lineRule="auto"/>
        <w:rPr>
          <w:rFonts w:ascii="Bookman Old Style" w:eastAsia="Calibri" w:hAnsi="Bookman Old Style" w:cs="Arial"/>
          <w:bCs/>
          <w:color w:val="auto"/>
          <w:kern w:val="0"/>
          <w:sz w:val="22"/>
          <w:szCs w:val="22"/>
        </w:rPr>
      </w:pPr>
      <w:r w:rsidRPr="00822BF0">
        <w:rPr>
          <w:rFonts w:ascii="Bookman Old Style" w:hAnsi="Bookman Old Style" w:cs="Courier New"/>
          <w:color w:val="auto"/>
          <w:sz w:val="22"/>
          <w:szCs w:val="22"/>
          <w:lang w:val="en-AU"/>
        </w:rPr>
        <w:t xml:space="preserve">in such manner as to impair or diminish the expectations of any </w:t>
      </w:r>
      <w:r w:rsidR="00DC4F3C" w:rsidRPr="00822BF0">
        <w:rPr>
          <w:rFonts w:ascii="Bookman Old Style" w:hAnsi="Bookman Old Style" w:cs="Courier New"/>
          <w:color w:val="auto"/>
          <w:sz w:val="22"/>
          <w:szCs w:val="22"/>
          <w:lang w:val="en-AU"/>
        </w:rPr>
        <w:t>b</w:t>
      </w:r>
      <w:r w:rsidRPr="00822BF0">
        <w:rPr>
          <w:rFonts w:ascii="Bookman Old Style" w:hAnsi="Bookman Old Style" w:cs="Courier New"/>
          <w:color w:val="auto"/>
          <w:sz w:val="22"/>
          <w:szCs w:val="22"/>
          <w:lang w:val="en-AU"/>
        </w:rPr>
        <w:t>eneficiary or of any other person or persons upon whom</w:t>
      </w:r>
      <w:r w:rsidR="00142FAB"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in the events which happen or pursuant to any appointment validly made pursuant</w:t>
      </w:r>
      <w:r w:rsidR="00965848" w:rsidRPr="00822BF0">
        <w:rPr>
          <w:rFonts w:ascii="Bookman Old Style" w:hAnsi="Bookman Old Style" w:cs="Courier New"/>
          <w:color w:val="auto"/>
          <w:sz w:val="22"/>
          <w:szCs w:val="22"/>
          <w:lang w:val="en-AU"/>
        </w:rPr>
        <w:t xml:space="preserve"> to which</w:t>
      </w:r>
      <w:r w:rsidRPr="00822BF0">
        <w:rPr>
          <w:rFonts w:ascii="Bookman Old Style" w:hAnsi="Bookman Old Style" w:cs="Courier New"/>
          <w:color w:val="auto"/>
          <w:sz w:val="22"/>
          <w:szCs w:val="22"/>
          <w:lang w:val="en-AU"/>
        </w:rPr>
        <w:t xml:space="preserve"> th</w:t>
      </w:r>
      <w:r w:rsidR="00DC4F3C" w:rsidRPr="00822BF0">
        <w:rPr>
          <w:rFonts w:ascii="Bookman Old Style" w:hAnsi="Bookman Old Style" w:cs="Courier New"/>
          <w:color w:val="auto"/>
          <w:sz w:val="22"/>
          <w:szCs w:val="22"/>
          <w:lang w:val="en-AU"/>
        </w:rPr>
        <w:t>is</w:t>
      </w:r>
      <w:r w:rsidRPr="00822BF0">
        <w:rPr>
          <w:rFonts w:ascii="Bookman Old Style" w:hAnsi="Bookman Old Style" w:cs="Courier New"/>
          <w:color w:val="auto"/>
          <w:sz w:val="22"/>
          <w:szCs w:val="22"/>
          <w:lang w:val="en-AU"/>
        </w:rPr>
        <w:t xml:space="preserve"> Fund is to develop on the Vesting Day</w:t>
      </w:r>
      <w:r w:rsidR="00CD63CC" w:rsidRPr="00822BF0">
        <w:rPr>
          <w:rFonts w:ascii="Bookman Old Style" w:hAnsi="Bookman Old Style" w:cs="Courier New"/>
          <w:color w:val="auto"/>
          <w:sz w:val="22"/>
          <w:szCs w:val="22"/>
          <w:lang w:val="en-AU"/>
        </w:rPr>
        <w:t xml:space="preserve"> or such earlier day as the law </w:t>
      </w:r>
      <w:r w:rsidR="00CD63CC" w:rsidRPr="00822BF0">
        <w:rPr>
          <w:rFonts w:ascii="Bookman Old Style" w:eastAsia="Calibri" w:hAnsi="Bookman Old Style" w:cs="Arial"/>
          <w:bCs/>
          <w:color w:val="auto"/>
          <w:kern w:val="0"/>
          <w:sz w:val="22"/>
          <w:szCs w:val="22"/>
        </w:rPr>
        <w:t>permits and provides</w:t>
      </w:r>
      <w:r w:rsidR="002B66F2" w:rsidRPr="00822BF0">
        <w:rPr>
          <w:rFonts w:ascii="Bookman Old Style" w:eastAsia="Calibri" w:hAnsi="Bookman Old Style" w:cs="Arial"/>
          <w:bCs/>
          <w:color w:val="auto"/>
          <w:kern w:val="0"/>
          <w:sz w:val="22"/>
          <w:szCs w:val="22"/>
        </w:rPr>
        <w:t>.</w:t>
      </w:r>
    </w:p>
    <w:p w:rsidR="004A4369" w:rsidRPr="00822BF0" w:rsidRDefault="008F676B"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lastRenderedPageBreak/>
        <w:t>T</w:t>
      </w:r>
      <w:r w:rsidR="003B5ED9" w:rsidRPr="00822BF0">
        <w:rPr>
          <w:rFonts w:ascii="Bookman Old Style" w:hAnsi="Bookman Old Style" w:cs="Courier New"/>
          <w:color w:val="auto"/>
          <w:sz w:val="22"/>
          <w:szCs w:val="22"/>
          <w:lang w:val="en-AU"/>
        </w:rPr>
        <w:t xml:space="preserve">he Guardian may at any time by instrument in writing revocably or irrevocably declare thenceforth all or any of the reserved powers or the restricted powers </w:t>
      </w:r>
      <w:r w:rsidR="004A4369" w:rsidRPr="00822BF0">
        <w:rPr>
          <w:rFonts w:ascii="Bookman Old Style" w:hAnsi="Bookman Old Style" w:cs="Courier New"/>
          <w:color w:val="auto"/>
          <w:sz w:val="22"/>
          <w:szCs w:val="22"/>
          <w:lang w:val="en-AU"/>
        </w:rPr>
        <w:t>–</w:t>
      </w:r>
    </w:p>
    <w:p w:rsidR="003B5ED9" w:rsidRPr="00822BF0" w:rsidRDefault="003B5ED9" w:rsidP="00C46ED1">
      <w:pPr>
        <w:pStyle w:val="ListParagraph"/>
        <w:numPr>
          <w:ilvl w:val="0"/>
          <w:numId w:val="59"/>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shall cease to be reserved powers or restricted powers as the case may be and after any such declaration the Trustees shall be entitled to exercise such power or powers as though no Guardian had been named; or</w:t>
      </w:r>
    </w:p>
    <w:p w:rsidR="003B5ED9" w:rsidRPr="00822BF0" w:rsidRDefault="003B5ED9" w:rsidP="00C46ED1">
      <w:pPr>
        <w:pStyle w:val="ListParagraph"/>
        <w:numPr>
          <w:ilvl w:val="0"/>
          <w:numId w:val="59"/>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shall be prohibited to the Trustees and after any such declaration the Trustees shall not be entitled to exercise such power or powers;</w:t>
      </w:r>
    </w:p>
    <w:p w:rsidR="003B5ED9" w:rsidRPr="00822BF0" w:rsidRDefault="00EC608E" w:rsidP="00C46ED1">
      <w:pPr>
        <w:pStyle w:val="ListParagraph"/>
        <w:numPr>
          <w:ilvl w:val="0"/>
          <w:numId w:val="59"/>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w</w:t>
      </w:r>
      <w:r w:rsidR="003B5ED9" w:rsidRPr="00822BF0">
        <w:rPr>
          <w:rFonts w:ascii="Bookman Old Style" w:eastAsia="Calibri" w:hAnsi="Bookman Old Style" w:cs="Arial"/>
          <w:color w:val="auto"/>
          <w:kern w:val="0"/>
          <w:sz w:val="22"/>
          <w:szCs w:val="22"/>
        </w:rPr>
        <w:t>here no Guardian is named the Trustees may unless otherwise expressly provided</w:t>
      </w:r>
      <w:r w:rsidR="00965848" w:rsidRPr="00822BF0">
        <w:rPr>
          <w:rFonts w:ascii="Bookman Old Style" w:eastAsia="Calibri" w:hAnsi="Bookman Old Style" w:cs="Arial"/>
          <w:color w:val="auto"/>
          <w:kern w:val="0"/>
          <w:sz w:val="22"/>
          <w:szCs w:val="22"/>
        </w:rPr>
        <w:t>,</w:t>
      </w:r>
      <w:r w:rsidR="003B5ED9" w:rsidRPr="00822BF0">
        <w:rPr>
          <w:rFonts w:ascii="Bookman Old Style" w:eastAsia="Calibri" w:hAnsi="Bookman Old Style" w:cs="Arial"/>
          <w:color w:val="auto"/>
          <w:kern w:val="0"/>
          <w:sz w:val="22"/>
          <w:szCs w:val="22"/>
        </w:rPr>
        <w:t xml:space="preserve"> exercise all the reserved powers and the restricted powers in their absolute and uncontrolled discretion and without the consent of any other person;</w:t>
      </w:r>
    </w:p>
    <w:p w:rsidR="006A0FD8" w:rsidRPr="00822BF0" w:rsidRDefault="003B5ED9" w:rsidP="00C46ED1">
      <w:pPr>
        <w:pStyle w:val="ListParagraph"/>
        <w:numPr>
          <w:ilvl w:val="0"/>
          <w:numId w:val="59"/>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in this clause -</w:t>
      </w:r>
      <w:r w:rsidR="002F4D12"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"reserved powers" means</w:t>
      </w:r>
      <w:r w:rsidR="00142FAB" w:rsidRPr="00822BF0">
        <w:rPr>
          <w:rFonts w:ascii="Bookman Old Style" w:eastAsia="Calibri" w:hAnsi="Bookman Old Style" w:cs="Arial"/>
          <w:color w:val="auto"/>
          <w:kern w:val="0"/>
          <w:sz w:val="22"/>
          <w:szCs w:val="22"/>
        </w:rPr>
        <w:t>:</w:t>
      </w:r>
      <w:r w:rsidRPr="00822BF0">
        <w:rPr>
          <w:rFonts w:ascii="Bookman Old Style" w:eastAsia="Calibri" w:hAnsi="Bookman Old Style" w:cs="Arial"/>
          <w:color w:val="auto"/>
          <w:kern w:val="0"/>
          <w:sz w:val="22"/>
          <w:szCs w:val="22"/>
        </w:rPr>
        <w:t>-</w:t>
      </w:r>
      <w:r w:rsidR="00EC608E" w:rsidRPr="00822BF0">
        <w:rPr>
          <w:rFonts w:ascii="Bookman Old Style" w:eastAsia="Calibri" w:hAnsi="Bookman Old Style" w:cs="Arial"/>
          <w:color w:val="auto"/>
          <w:kern w:val="0"/>
          <w:sz w:val="22"/>
          <w:szCs w:val="22"/>
        </w:rPr>
        <w:t xml:space="preserve"> </w:t>
      </w:r>
    </w:p>
    <w:p w:rsidR="00EC608E" w:rsidRPr="00822BF0" w:rsidRDefault="003B5ED9" w:rsidP="00C46ED1">
      <w:pPr>
        <w:pStyle w:val="ListParagraph"/>
        <w:numPr>
          <w:ilvl w:val="0"/>
          <w:numId w:val="84"/>
        </w:numPr>
        <w:spacing w:line="240" w:lineRule="auto"/>
        <w:ind w:left="1134" w:hanging="567"/>
        <w:rPr>
          <w:rFonts w:ascii="Bookman Old Style" w:eastAsia="Calibri" w:hAnsi="Bookman Old Style" w:cs="Arial"/>
          <w:color w:val="auto"/>
          <w:kern w:val="0"/>
          <w:sz w:val="22"/>
          <w:szCs w:val="22"/>
        </w:rPr>
      </w:pPr>
      <w:proofErr w:type="gramStart"/>
      <w:r w:rsidRPr="00822BF0">
        <w:rPr>
          <w:rFonts w:ascii="Bookman Old Style" w:eastAsia="Calibri" w:hAnsi="Bookman Old Style" w:cs="Arial"/>
          <w:color w:val="auto"/>
          <w:kern w:val="0"/>
          <w:sz w:val="22"/>
          <w:szCs w:val="22"/>
        </w:rPr>
        <w:t>the</w:t>
      </w:r>
      <w:proofErr w:type="gramEnd"/>
      <w:r w:rsidRPr="00822BF0">
        <w:rPr>
          <w:rFonts w:ascii="Bookman Old Style" w:eastAsia="Calibri" w:hAnsi="Bookman Old Style" w:cs="Arial"/>
          <w:color w:val="auto"/>
          <w:kern w:val="0"/>
          <w:sz w:val="22"/>
          <w:szCs w:val="22"/>
        </w:rPr>
        <w:t xml:space="preserve"> power to make declarations </w:t>
      </w:r>
      <w:r w:rsidR="00FF75C0" w:rsidRPr="00822BF0">
        <w:rPr>
          <w:rFonts w:ascii="Bookman Old Style" w:eastAsia="Calibri" w:hAnsi="Bookman Old Style" w:cs="Arial"/>
          <w:color w:val="auto"/>
          <w:kern w:val="0"/>
          <w:sz w:val="22"/>
          <w:szCs w:val="22"/>
        </w:rPr>
        <w:t xml:space="preserve">regarding the status and entitlement of beneficiaries pursuant to this </w:t>
      </w:r>
      <w:r w:rsidR="00BA5B23" w:rsidRPr="00822BF0">
        <w:rPr>
          <w:rFonts w:ascii="Bookman Old Style" w:eastAsia="Calibri" w:hAnsi="Bookman Old Style" w:cs="Arial"/>
          <w:color w:val="auto"/>
          <w:kern w:val="0"/>
          <w:sz w:val="22"/>
          <w:szCs w:val="22"/>
        </w:rPr>
        <w:t>Deed</w:t>
      </w:r>
      <w:r w:rsidR="00EC608E" w:rsidRPr="00822BF0">
        <w:rPr>
          <w:rFonts w:ascii="Bookman Old Style" w:eastAsia="Calibri" w:hAnsi="Bookman Old Style" w:cs="Arial"/>
          <w:color w:val="auto"/>
          <w:kern w:val="0"/>
          <w:sz w:val="22"/>
          <w:szCs w:val="22"/>
        </w:rPr>
        <w:t>.</w:t>
      </w:r>
    </w:p>
    <w:p w:rsidR="003B5ED9" w:rsidRPr="00822BF0" w:rsidRDefault="003B5ED9" w:rsidP="00C46ED1">
      <w:pPr>
        <w:pStyle w:val="ListParagraph"/>
        <w:numPr>
          <w:ilvl w:val="0"/>
          <w:numId w:val="84"/>
        </w:numPr>
        <w:spacing w:line="240" w:lineRule="auto"/>
        <w:ind w:left="1134"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the power</w:t>
      </w:r>
      <w:r w:rsidR="005232B9" w:rsidRPr="00822BF0">
        <w:rPr>
          <w:rFonts w:ascii="Bookman Old Style" w:eastAsia="Calibri" w:hAnsi="Bookman Old Style" w:cs="Arial"/>
          <w:color w:val="auto"/>
          <w:kern w:val="0"/>
          <w:sz w:val="22"/>
          <w:szCs w:val="22"/>
        </w:rPr>
        <w:t xml:space="preserve"> by instrument in writing to declare that any person has not yet become Guardian and if such declaration is so made that person shall not become Guardian notwithstanding that he is named as such;</w:t>
      </w:r>
    </w:p>
    <w:p w:rsidR="006703CF" w:rsidRPr="00822BF0" w:rsidRDefault="00B603B4" w:rsidP="00C46ED1">
      <w:pPr>
        <w:pStyle w:val="ListParagraph"/>
        <w:numPr>
          <w:ilvl w:val="0"/>
          <w:numId w:val="84"/>
        </w:numPr>
        <w:spacing w:line="240" w:lineRule="auto"/>
        <w:ind w:left="1134"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at any time or times before the Vesting Day by any irrevocable </w:t>
      </w:r>
      <w:r w:rsidR="00BA5B23" w:rsidRPr="00822BF0">
        <w:rPr>
          <w:rFonts w:ascii="Bookman Old Style" w:eastAsia="Calibri" w:hAnsi="Bookman Old Style" w:cs="Arial"/>
          <w:color w:val="auto"/>
          <w:kern w:val="0"/>
          <w:sz w:val="22"/>
          <w:szCs w:val="22"/>
        </w:rPr>
        <w:t>Deed</w:t>
      </w:r>
      <w:r w:rsidRPr="00822BF0">
        <w:rPr>
          <w:rFonts w:ascii="Bookman Old Style" w:eastAsia="Calibri" w:hAnsi="Bookman Old Style" w:cs="Arial"/>
          <w:color w:val="auto"/>
          <w:kern w:val="0"/>
          <w:sz w:val="22"/>
          <w:szCs w:val="22"/>
        </w:rPr>
        <w:t xml:space="preserve"> or deeds (without infringing the rule against perpetuities applicable to this </w:t>
      </w:r>
      <w:r w:rsidR="00BA5B23" w:rsidRPr="00822BF0">
        <w:rPr>
          <w:rFonts w:ascii="Bookman Old Style" w:eastAsia="Calibri" w:hAnsi="Bookman Old Style" w:cs="Arial"/>
          <w:color w:val="auto"/>
          <w:kern w:val="0"/>
          <w:sz w:val="22"/>
          <w:szCs w:val="22"/>
        </w:rPr>
        <w:t>Deed</w:t>
      </w:r>
      <w:r w:rsidRPr="00822BF0">
        <w:rPr>
          <w:rFonts w:ascii="Bookman Old Style" w:eastAsia="Calibri" w:hAnsi="Bookman Old Style" w:cs="Arial"/>
          <w:color w:val="auto"/>
          <w:kern w:val="0"/>
          <w:sz w:val="22"/>
          <w:szCs w:val="22"/>
        </w:rPr>
        <w:t xml:space="preserve">) to appoint that the whole or any part of the income or capital of the Fund shall thenceforth be held upon the trusts and with and subject to the powers and provisions of any eligible </w:t>
      </w:r>
      <w:r w:rsidR="001361AD" w:rsidRPr="00822BF0">
        <w:rPr>
          <w:rFonts w:ascii="Bookman Old Style" w:eastAsia="Calibri" w:hAnsi="Bookman Old Style" w:cs="Arial"/>
          <w:color w:val="auto"/>
          <w:kern w:val="0"/>
          <w:sz w:val="22"/>
          <w:szCs w:val="22"/>
        </w:rPr>
        <w:t xml:space="preserve">fund </w:t>
      </w:r>
      <w:r w:rsidRPr="00822BF0">
        <w:rPr>
          <w:rFonts w:ascii="Bookman Old Style" w:eastAsia="Calibri" w:hAnsi="Bookman Old Style" w:cs="Arial"/>
          <w:color w:val="auto"/>
          <w:kern w:val="0"/>
          <w:sz w:val="22"/>
          <w:szCs w:val="22"/>
        </w:rPr>
        <w:t xml:space="preserve">approved by the Trustees and upon any such appointment being made to transfer to the </w:t>
      </w:r>
      <w:r w:rsidR="002E67C3" w:rsidRPr="00822BF0">
        <w:rPr>
          <w:rFonts w:ascii="Bookman Old Style" w:eastAsia="Calibri" w:hAnsi="Bookman Old Style" w:cs="Arial"/>
          <w:color w:val="auto"/>
          <w:kern w:val="0"/>
          <w:sz w:val="22"/>
          <w:szCs w:val="22"/>
        </w:rPr>
        <w:t>Trustee</w:t>
      </w:r>
      <w:r w:rsidRPr="00822BF0">
        <w:rPr>
          <w:rFonts w:ascii="Bookman Old Style" w:eastAsia="Calibri" w:hAnsi="Bookman Old Style" w:cs="Arial"/>
          <w:color w:val="auto"/>
          <w:kern w:val="0"/>
          <w:sz w:val="22"/>
          <w:szCs w:val="22"/>
        </w:rPr>
        <w:t xml:space="preserve">s or </w:t>
      </w:r>
      <w:r w:rsidR="002E67C3" w:rsidRPr="00822BF0">
        <w:rPr>
          <w:rFonts w:ascii="Bookman Old Style" w:eastAsia="Calibri" w:hAnsi="Bookman Old Style" w:cs="Arial"/>
          <w:color w:val="auto"/>
          <w:kern w:val="0"/>
          <w:sz w:val="22"/>
          <w:szCs w:val="22"/>
        </w:rPr>
        <w:t>Trustee</w:t>
      </w:r>
      <w:r w:rsidRPr="00822BF0">
        <w:rPr>
          <w:rFonts w:ascii="Bookman Old Style" w:eastAsia="Calibri" w:hAnsi="Bookman Old Style" w:cs="Arial"/>
          <w:color w:val="auto"/>
          <w:kern w:val="0"/>
          <w:sz w:val="22"/>
          <w:szCs w:val="22"/>
        </w:rPr>
        <w:t xml:space="preserve"> for the time being of the said eligible trust</w:t>
      </w:r>
      <w:r w:rsidR="00965848" w:rsidRPr="00822BF0">
        <w:rPr>
          <w:rFonts w:ascii="Bookman Old Style" w:eastAsia="Calibri" w:hAnsi="Bookman Old Style" w:cs="Arial"/>
          <w:color w:val="auto"/>
          <w:kern w:val="0"/>
          <w:sz w:val="22"/>
          <w:szCs w:val="22"/>
        </w:rPr>
        <w:t>,</w:t>
      </w:r>
      <w:r w:rsidRPr="00822BF0">
        <w:rPr>
          <w:rFonts w:ascii="Bookman Old Style" w:eastAsia="Calibri" w:hAnsi="Bookman Old Style" w:cs="Arial"/>
          <w:color w:val="auto"/>
          <w:kern w:val="0"/>
          <w:sz w:val="22"/>
          <w:szCs w:val="22"/>
        </w:rPr>
        <w:t xml:space="preserve"> the property comprised in the said </w:t>
      </w:r>
      <w:r w:rsidR="006703CF" w:rsidRPr="00822BF0">
        <w:rPr>
          <w:rFonts w:ascii="Bookman Old Style" w:eastAsia="Calibri" w:hAnsi="Bookman Old Style" w:cs="Arial"/>
          <w:color w:val="auto"/>
          <w:kern w:val="0"/>
          <w:sz w:val="22"/>
          <w:szCs w:val="22"/>
        </w:rPr>
        <w:t xml:space="preserve">appointment whereupon the trusts herein declared concerning such property shall cease and determine and the said property shall for all purposes be subject to the trusts powers and provisions contained in the said eligible </w:t>
      </w:r>
      <w:r w:rsidR="001361AD" w:rsidRPr="00822BF0">
        <w:rPr>
          <w:rFonts w:ascii="Bookman Old Style" w:eastAsia="Calibri" w:hAnsi="Bookman Old Style" w:cs="Arial"/>
          <w:color w:val="auto"/>
          <w:kern w:val="0"/>
          <w:sz w:val="22"/>
          <w:szCs w:val="22"/>
        </w:rPr>
        <w:t xml:space="preserve">fund </w:t>
      </w:r>
      <w:r w:rsidR="006703CF" w:rsidRPr="00822BF0">
        <w:rPr>
          <w:rFonts w:ascii="Bookman Old Style" w:eastAsia="Calibri" w:hAnsi="Bookman Old Style" w:cs="Arial"/>
          <w:color w:val="auto"/>
          <w:kern w:val="0"/>
          <w:sz w:val="22"/>
          <w:szCs w:val="22"/>
        </w:rPr>
        <w:t xml:space="preserve">and be subject to and governed by the proper law of the said eligible </w:t>
      </w:r>
      <w:r w:rsidR="001361AD" w:rsidRPr="00822BF0">
        <w:rPr>
          <w:rFonts w:ascii="Bookman Old Style" w:eastAsia="Calibri" w:hAnsi="Bookman Old Style" w:cs="Arial"/>
          <w:color w:val="auto"/>
          <w:kern w:val="0"/>
          <w:sz w:val="22"/>
          <w:szCs w:val="22"/>
        </w:rPr>
        <w:t xml:space="preserve">fund </w:t>
      </w:r>
      <w:r w:rsidR="006703CF" w:rsidRPr="00822BF0">
        <w:rPr>
          <w:rFonts w:ascii="Bookman Old Style" w:eastAsia="Calibri" w:hAnsi="Bookman Old Style" w:cs="Arial"/>
          <w:color w:val="auto"/>
          <w:kern w:val="0"/>
          <w:sz w:val="22"/>
          <w:szCs w:val="22"/>
        </w:rPr>
        <w:t xml:space="preserve">whether such proper law shall be the proper law applicable to this </w:t>
      </w:r>
      <w:r w:rsidR="00BA5B23" w:rsidRPr="00822BF0">
        <w:rPr>
          <w:rFonts w:ascii="Bookman Old Style" w:eastAsia="Calibri" w:hAnsi="Bookman Old Style" w:cs="Arial"/>
          <w:color w:val="auto"/>
          <w:kern w:val="0"/>
          <w:sz w:val="22"/>
          <w:szCs w:val="22"/>
        </w:rPr>
        <w:t>Deed</w:t>
      </w:r>
      <w:r w:rsidR="006703CF" w:rsidRPr="00822BF0">
        <w:rPr>
          <w:rFonts w:ascii="Bookman Old Style" w:eastAsia="Calibri" w:hAnsi="Bookman Old Style" w:cs="Arial"/>
          <w:color w:val="auto"/>
          <w:kern w:val="0"/>
          <w:sz w:val="22"/>
          <w:szCs w:val="22"/>
        </w:rPr>
        <w:t xml:space="preserve"> or not;</w:t>
      </w:r>
    </w:p>
    <w:p w:rsidR="003B5ED9" w:rsidRPr="00822BF0" w:rsidRDefault="003B5ED9" w:rsidP="00C46ED1">
      <w:pPr>
        <w:pStyle w:val="ListParagraph"/>
        <w:numPr>
          <w:ilvl w:val="0"/>
          <w:numId w:val="59"/>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"restricted powers" means </w:t>
      </w:r>
      <w:r w:rsidR="008F676B" w:rsidRPr="00822BF0">
        <w:rPr>
          <w:rFonts w:ascii="Bookman Old Style" w:eastAsia="Calibri" w:hAnsi="Bookman Old Style" w:cs="Arial"/>
          <w:color w:val="auto"/>
          <w:kern w:val="0"/>
          <w:sz w:val="22"/>
          <w:szCs w:val="22"/>
        </w:rPr>
        <w:t xml:space="preserve"> t</w:t>
      </w:r>
      <w:r w:rsidRPr="00822BF0">
        <w:rPr>
          <w:rFonts w:ascii="Bookman Old Style" w:eastAsia="Calibri" w:hAnsi="Bookman Old Style" w:cs="Arial"/>
          <w:color w:val="auto"/>
          <w:kern w:val="0"/>
          <w:sz w:val="22"/>
          <w:szCs w:val="22"/>
        </w:rPr>
        <w:t xml:space="preserve">he powers contained in sub-clauses (1) (2) and (3) </w:t>
      </w:r>
      <w:r w:rsidR="00C01BBC" w:rsidRPr="00822BF0">
        <w:rPr>
          <w:rFonts w:ascii="Bookman Old Style" w:eastAsia="Calibri" w:hAnsi="Bookman Old Style" w:cs="Arial"/>
          <w:color w:val="auto"/>
          <w:kern w:val="0"/>
          <w:sz w:val="22"/>
          <w:szCs w:val="22"/>
        </w:rPr>
        <w:t>of this clause</w:t>
      </w:r>
      <w:r w:rsidRPr="00822BF0">
        <w:rPr>
          <w:rFonts w:ascii="Bookman Old Style" w:eastAsia="Calibri" w:hAnsi="Bookman Old Style" w:cs="Arial"/>
          <w:color w:val="auto"/>
          <w:kern w:val="0"/>
          <w:sz w:val="22"/>
          <w:szCs w:val="22"/>
        </w:rPr>
        <w:t>;</w:t>
      </w:r>
    </w:p>
    <w:p w:rsidR="003E0944" w:rsidRPr="00822BF0" w:rsidRDefault="003E0944" w:rsidP="00822BF0">
      <w:pPr>
        <w:pStyle w:val="ListParagraph"/>
        <w:spacing w:line="240" w:lineRule="auto"/>
        <w:rPr>
          <w:rFonts w:ascii="Bookman Old Style" w:eastAsia="Calibri" w:hAnsi="Bookman Old Style" w:cs="Arial"/>
          <w:color w:val="auto"/>
          <w:kern w:val="0"/>
          <w:sz w:val="22"/>
          <w:szCs w:val="22"/>
        </w:rPr>
      </w:pPr>
    </w:p>
    <w:p w:rsidR="00C01BBC" w:rsidRPr="00822BF0" w:rsidRDefault="000D1D34" w:rsidP="00822BF0">
      <w:pPr>
        <w:pStyle w:val="Heading1"/>
        <w:spacing w:line="240" w:lineRule="auto"/>
        <w:rPr>
          <w:b/>
          <w:lang w:val="en-AU"/>
        </w:rPr>
      </w:pPr>
      <w:bookmarkStart w:id="69" w:name="_Toc408831015"/>
      <w:r w:rsidRPr="00822BF0">
        <w:rPr>
          <w:b/>
          <w:lang w:val="en-AU"/>
        </w:rPr>
        <w:t xml:space="preserve">36. </w:t>
      </w:r>
      <w:r w:rsidR="00C01BBC" w:rsidRPr="00822BF0">
        <w:rPr>
          <w:b/>
          <w:lang w:val="en-AU"/>
        </w:rPr>
        <w:t xml:space="preserve">Trustee’s </w:t>
      </w:r>
      <w:r w:rsidR="00625F6A" w:rsidRPr="00822BF0">
        <w:rPr>
          <w:b/>
          <w:lang w:val="en-AU"/>
        </w:rPr>
        <w:t>Discretionary Powers</w:t>
      </w:r>
      <w:bookmarkEnd w:id="69"/>
    </w:p>
    <w:p w:rsidR="003E0944" w:rsidRPr="00822BF0" w:rsidRDefault="003E0944" w:rsidP="00822BF0">
      <w:pPr>
        <w:spacing w:line="240" w:lineRule="auto"/>
        <w:rPr>
          <w:rFonts w:ascii="Bookman Old Style" w:hAnsi="Bookman Old Style" w:cs="Courier New"/>
          <w:color w:val="auto"/>
          <w:sz w:val="22"/>
          <w:szCs w:val="22"/>
          <w:lang w:val="en-AU"/>
        </w:rPr>
      </w:pPr>
    </w:p>
    <w:p w:rsidR="005D341E" w:rsidRPr="00822BF0" w:rsidRDefault="00B63BAB"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The Trustees may -</w:t>
      </w:r>
    </w:p>
    <w:p w:rsidR="00B63BAB" w:rsidRPr="00822BF0" w:rsidRDefault="00B63BAB" w:rsidP="00C46ED1">
      <w:pPr>
        <w:pStyle w:val="ListParagraph"/>
        <w:numPr>
          <w:ilvl w:val="0"/>
          <w:numId w:val="60"/>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at any time </w:t>
      </w:r>
      <w:r w:rsidR="002D79A4" w:rsidRPr="00822BF0">
        <w:rPr>
          <w:rFonts w:ascii="Bookman Old Style" w:eastAsia="Calibri" w:hAnsi="Bookman Old Style" w:cs="Arial"/>
          <w:color w:val="auto"/>
          <w:kern w:val="0"/>
          <w:sz w:val="22"/>
          <w:szCs w:val="22"/>
        </w:rPr>
        <w:t>or time</w:t>
      </w:r>
      <w:r w:rsidR="003B5ED9" w:rsidRPr="00822BF0">
        <w:rPr>
          <w:rFonts w:ascii="Bookman Old Style" w:eastAsia="Calibri" w:hAnsi="Bookman Old Style" w:cs="Arial"/>
          <w:color w:val="auto"/>
          <w:kern w:val="0"/>
          <w:sz w:val="22"/>
          <w:szCs w:val="22"/>
        </w:rPr>
        <w:t xml:space="preserve"> and from time to time </w:t>
      </w:r>
      <w:r w:rsidRPr="00822BF0">
        <w:rPr>
          <w:rFonts w:ascii="Bookman Old Style" w:eastAsia="Calibri" w:hAnsi="Bookman Old Style" w:cs="Arial"/>
          <w:color w:val="auto"/>
          <w:kern w:val="0"/>
          <w:sz w:val="22"/>
          <w:szCs w:val="22"/>
        </w:rPr>
        <w:t xml:space="preserve">convey or transfer the whole or any part of the Fund out of the capital of the Fund but not </w:t>
      </w:r>
      <w:r w:rsidR="002D79A4" w:rsidRPr="00822BF0">
        <w:rPr>
          <w:rFonts w:ascii="Bookman Old Style" w:eastAsia="Calibri" w:hAnsi="Bookman Old Style" w:cs="Arial"/>
          <w:color w:val="auto"/>
          <w:kern w:val="0"/>
          <w:sz w:val="22"/>
          <w:szCs w:val="22"/>
        </w:rPr>
        <w:t>so as to contravene the status of this fund as a bona</w:t>
      </w:r>
      <w:r w:rsidR="00C47382" w:rsidRPr="00822BF0">
        <w:rPr>
          <w:rFonts w:ascii="Bookman Old Style" w:eastAsia="Calibri" w:hAnsi="Bookman Old Style" w:cs="Arial"/>
          <w:color w:val="auto"/>
          <w:kern w:val="0"/>
          <w:sz w:val="22"/>
          <w:szCs w:val="22"/>
        </w:rPr>
        <w:t>-</w:t>
      </w:r>
      <w:r w:rsidR="002D79A4" w:rsidRPr="00822BF0">
        <w:rPr>
          <w:rFonts w:ascii="Bookman Old Style" w:eastAsia="Calibri" w:hAnsi="Bookman Old Style" w:cs="Arial"/>
          <w:color w:val="auto"/>
          <w:kern w:val="0"/>
          <w:sz w:val="22"/>
          <w:szCs w:val="22"/>
        </w:rPr>
        <w:t xml:space="preserve">fide superannuation fund and, other than as permitted by law for a </w:t>
      </w:r>
      <w:r w:rsidR="00C47382" w:rsidRPr="00822BF0">
        <w:rPr>
          <w:rFonts w:ascii="Bookman Old Style" w:eastAsia="Calibri" w:hAnsi="Bookman Old Style" w:cs="Arial"/>
          <w:color w:val="auto"/>
          <w:kern w:val="0"/>
          <w:sz w:val="22"/>
          <w:szCs w:val="22"/>
        </w:rPr>
        <w:t>superannuation fund,</w:t>
      </w:r>
      <w:r w:rsidRPr="00822BF0">
        <w:rPr>
          <w:rFonts w:ascii="Bookman Old Style" w:eastAsia="Calibri" w:hAnsi="Bookman Old Style" w:cs="Arial"/>
          <w:color w:val="auto"/>
          <w:kern w:val="0"/>
          <w:sz w:val="22"/>
          <w:szCs w:val="22"/>
        </w:rPr>
        <w:t xml:space="preserve"> pay any sum or sums (either in addition to or in substitution for any share of income) to any beneficiary</w:t>
      </w:r>
      <w:r w:rsidR="00C47382" w:rsidRPr="00822BF0">
        <w:rPr>
          <w:rFonts w:ascii="Bookman Old Style" w:eastAsia="Calibri" w:hAnsi="Bookman Old Style" w:cs="Arial"/>
          <w:color w:val="auto"/>
          <w:kern w:val="0"/>
          <w:sz w:val="22"/>
          <w:szCs w:val="22"/>
        </w:rPr>
        <w:t xml:space="preserve"> as special circumstances require</w:t>
      </w:r>
      <w:r w:rsidR="00790017" w:rsidRPr="00822BF0">
        <w:rPr>
          <w:rFonts w:ascii="Bookman Old Style" w:eastAsia="Calibri" w:hAnsi="Bookman Old Style" w:cs="Arial"/>
          <w:color w:val="auto"/>
          <w:kern w:val="0"/>
          <w:sz w:val="22"/>
          <w:szCs w:val="22"/>
        </w:rPr>
        <w:t>d</w:t>
      </w:r>
      <w:r w:rsidRPr="00822BF0">
        <w:rPr>
          <w:rFonts w:ascii="Bookman Old Style" w:eastAsia="Calibri" w:hAnsi="Bookman Old Style" w:cs="Arial"/>
          <w:color w:val="auto"/>
          <w:kern w:val="0"/>
          <w:sz w:val="22"/>
          <w:szCs w:val="22"/>
        </w:rPr>
        <w:t xml:space="preserve"> for his own use and benefit or apply the same to or for the maintenance education advancement or benefit of such beneficiary in such manner as they shall think fit and for that purpose may raise any such sum or sums out of the said capital in such manner as they shall think fit;</w:t>
      </w:r>
    </w:p>
    <w:p w:rsidR="00B63BAB" w:rsidRPr="00822BF0" w:rsidRDefault="00B63BAB" w:rsidP="00C46ED1">
      <w:pPr>
        <w:pStyle w:val="ListParagraph"/>
        <w:numPr>
          <w:ilvl w:val="0"/>
          <w:numId w:val="60"/>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at any time or times and from time to time before the Vesting Day lend any sum to any beneficiary</w:t>
      </w:r>
      <w:r w:rsidR="00965848" w:rsidRPr="00822BF0">
        <w:rPr>
          <w:rFonts w:ascii="Bookman Old Style" w:eastAsia="Calibri" w:hAnsi="Bookman Old Style" w:cs="Arial"/>
          <w:color w:val="auto"/>
          <w:kern w:val="0"/>
          <w:sz w:val="22"/>
          <w:szCs w:val="22"/>
        </w:rPr>
        <w:t>, but not so as to contravene the status of this fund as a bona-</w:t>
      </w:r>
      <w:r w:rsidR="00965848" w:rsidRPr="00822BF0">
        <w:rPr>
          <w:rFonts w:ascii="Bookman Old Style" w:eastAsia="Calibri" w:hAnsi="Bookman Old Style" w:cs="Arial"/>
          <w:color w:val="auto"/>
          <w:kern w:val="0"/>
          <w:sz w:val="22"/>
          <w:szCs w:val="22"/>
        </w:rPr>
        <w:lastRenderedPageBreak/>
        <w:t>fide superannuation fund and, other than as permitted by law for a superannuation fund,</w:t>
      </w:r>
      <w:r w:rsidRPr="00822BF0">
        <w:rPr>
          <w:rFonts w:ascii="Bookman Old Style" w:eastAsia="Calibri" w:hAnsi="Bookman Old Style" w:cs="Arial"/>
          <w:color w:val="auto"/>
          <w:kern w:val="0"/>
          <w:sz w:val="22"/>
          <w:szCs w:val="22"/>
        </w:rPr>
        <w:t xml:space="preserve"> either with or without security and upon such terms and conditions as to repayment and with or without interest as they shall think fit</w:t>
      </w:r>
      <w:r w:rsidR="00C47382" w:rsidRPr="00822BF0">
        <w:rPr>
          <w:rFonts w:ascii="Bookman Old Style" w:eastAsia="Calibri" w:hAnsi="Bookman Old Style" w:cs="Arial"/>
          <w:color w:val="auto"/>
          <w:kern w:val="0"/>
          <w:sz w:val="22"/>
          <w:szCs w:val="22"/>
        </w:rPr>
        <w:t xml:space="preserve"> as special circumstances require</w:t>
      </w:r>
      <w:r w:rsidRPr="00822BF0">
        <w:rPr>
          <w:rFonts w:ascii="Bookman Old Style" w:eastAsia="Calibri" w:hAnsi="Bookman Old Style" w:cs="Arial"/>
          <w:color w:val="auto"/>
          <w:kern w:val="0"/>
          <w:sz w:val="22"/>
          <w:szCs w:val="22"/>
        </w:rPr>
        <w:t>;</w:t>
      </w:r>
    </w:p>
    <w:p w:rsidR="004C12F4" w:rsidRPr="00822BF0" w:rsidRDefault="00B63BAB" w:rsidP="00C46ED1">
      <w:pPr>
        <w:pStyle w:val="ListParagraph"/>
        <w:numPr>
          <w:ilvl w:val="0"/>
          <w:numId w:val="60"/>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at any time or times and from time to time</w:t>
      </w:r>
      <w:r w:rsidR="00790017" w:rsidRPr="00822BF0">
        <w:rPr>
          <w:rFonts w:ascii="Bookman Old Style" w:eastAsia="Calibri" w:hAnsi="Bookman Old Style" w:cs="Arial"/>
          <w:color w:val="auto"/>
          <w:kern w:val="0"/>
          <w:sz w:val="22"/>
          <w:szCs w:val="22"/>
        </w:rPr>
        <w:t>,</w:t>
      </w:r>
      <w:r w:rsidRPr="00822BF0">
        <w:rPr>
          <w:rFonts w:ascii="Bookman Old Style" w:eastAsia="Calibri" w:hAnsi="Bookman Old Style" w:cs="Arial"/>
          <w:color w:val="auto"/>
          <w:kern w:val="0"/>
          <w:sz w:val="22"/>
          <w:szCs w:val="22"/>
        </w:rPr>
        <w:t xml:space="preserve"> </w:t>
      </w:r>
      <w:r w:rsidR="00965848" w:rsidRPr="00822BF0">
        <w:rPr>
          <w:rFonts w:ascii="Bookman Old Style" w:eastAsia="Calibri" w:hAnsi="Bookman Old Style" w:cs="Arial"/>
          <w:color w:val="auto"/>
          <w:kern w:val="0"/>
          <w:sz w:val="22"/>
          <w:szCs w:val="22"/>
        </w:rPr>
        <w:t>but not so as to contravene the status of this fund as a bona-fide superannuation fund</w:t>
      </w:r>
      <w:r w:rsidR="00790017" w:rsidRPr="00822BF0">
        <w:rPr>
          <w:rFonts w:ascii="Bookman Old Style" w:eastAsia="Calibri" w:hAnsi="Bookman Old Style" w:cs="Arial"/>
          <w:color w:val="auto"/>
          <w:kern w:val="0"/>
          <w:sz w:val="22"/>
          <w:szCs w:val="22"/>
        </w:rPr>
        <w:t>,</w:t>
      </w:r>
      <w:r w:rsidR="00965848" w:rsidRPr="00822BF0">
        <w:rPr>
          <w:rFonts w:ascii="Bookman Old Style" w:eastAsia="Calibri" w:hAnsi="Bookman Old Style" w:cs="Arial"/>
          <w:color w:val="auto"/>
          <w:kern w:val="0"/>
          <w:sz w:val="22"/>
          <w:szCs w:val="22"/>
        </w:rPr>
        <w:t xml:space="preserve"> and, other than as permitted by law for a superannuation fund, </w:t>
      </w:r>
      <w:r w:rsidRPr="00822BF0">
        <w:rPr>
          <w:rFonts w:ascii="Bookman Old Style" w:eastAsia="Calibri" w:hAnsi="Bookman Old Style" w:cs="Arial"/>
          <w:color w:val="auto"/>
          <w:kern w:val="0"/>
          <w:sz w:val="22"/>
          <w:szCs w:val="22"/>
        </w:rPr>
        <w:t>pay or apply to or for the benefit of any beneficiary the whole or any part of the capital or income or accrued or accumulated income to which he is either absolutely or contingently entitled (and notwithstanding that his interest is liable to be defeated or diminished by the exercise of any power of appointment or revocation or by reason of any other matter or circumstance) in such manner and subject to such terms and conditions as they shall think fit and without limiting the generality of the foregoing for the maintenance education advancement or benefit of such beneficiary</w:t>
      </w:r>
      <w:r w:rsidR="00C47382" w:rsidRPr="00822BF0">
        <w:rPr>
          <w:rFonts w:ascii="Bookman Old Style" w:eastAsia="Calibri" w:hAnsi="Bookman Old Style" w:cs="Arial"/>
          <w:color w:val="auto"/>
          <w:kern w:val="0"/>
          <w:sz w:val="22"/>
          <w:szCs w:val="22"/>
        </w:rPr>
        <w:t xml:space="preserve"> and as special circumstances require</w:t>
      </w:r>
      <w:r w:rsidR="002B66F2" w:rsidRPr="00822BF0">
        <w:rPr>
          <w:rFonts w:ascii="Bookman Old Style" w:eastAsia="Calibri" w:hAnsi="Bookman Old Style" w:cs="Arial"/>
          <w:color w:val="auto"/>
          <w:kern w:val="0"/>
          <w:sz w:val="22"/>
          <w:szCs w:val="22"/>
        </w:rPr>
        <w:t>;</w:t>
      </w:r>
    </w:p>
    <w:p w:rsidR="004C12F4" w:rsidRPr="00822BF0" w:rsidRDefault="00B63BAB" w:rsidP="00C46ED1">
      <w:pPr>
        <w:pStyle w:val="ListParagraph"/>
        <w:numPr>
          <w:ilvl w:val="0"/>
          <w:numId w:val="60"/>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in the exercise of any power contained in sub-clause (1) (2) and (3) of this clause pay or transfer any m</w:t>
      </w:r>
      <w:r w:rsidR="00790017" w:rsidRPr="00822BF0">
        <w:rPr>
          <w:rFonts w:ascii="Bookman Old Style" w:eastAsia="Calibri" w:hAnsi="Bookman Old Style" w:cs="Arial"/>
          <w:color w:val="auto"/>
          <w:kern w:val="0"/>
          <w:sz w:val="22"/>
          <w:szCs w:val="22"/>
        </w:rPr>
        <w:t xml:space="preserve">oneys or the whole or any part </w:t>
      </w:r>
      <w:r w:rsidRPr="00822BF0">
        <w:rPr>
          <w:rFonts w:ascii="Bookman Old Style" w:eastAsia="Calibri" w:hAnsi="Bookman Old Style" w:cs="Arial"/>
          <w:color w:val="auto"/>
          <w:kern w:val="0"/>
          <w:sz w:val="22"/>
          <w:szCs w:val="22"/>
        </w:rPr>
        <w:t>of the Fund to any parent or guardian of any infant beneficiary in whose favour the power is exercised</w:t>
      </w:r>
      <w:r w:rsidR="00C47382" w:rsidRPr="00822BF0">
        <w:rPr>
          <w:rFonts w:ascii="Bookman Old Style" w:eastAsia="Calibri" w:hAnsi="Bookman Old Style" w:cs="Arial"/>
          <w:color w:val="auto"/>
          <w:kern w:val="0"/>
          <w:sz w:val="22"/>
          <w:szCs w:val="22"/>
        </w:rPr>
        <w:t>, as special circumstances require,</w:t>
      </w:r>
      <w:r w:rsidRPr="00822BF0">
        <w:rPr>
          <w:rFonts w:ascii="Bookman Old Style" w:eastAsia="Calibri" w:hAnsi="Bookman Old Style" w:cs="Arial"/>
          <w:color w:val="auto"/>
          <w:kern w:val="0"/>
          <w:sz w:val="22"/>
          <w:szCs w:val="22"/>
        </w:rPr>
        <w:t xml:space="preserve"> without being bound to see the application thereof by such parent or guardian at any time or times and from time to time pay or transfer any investments or money appropriated to a share of the Fund to which any infant beneficiary is or becomes absolutely entitled</w:t>
      </w:r>
      <w:r w:rsidR="00360BFB" w:rsidRPr="00822BF0">
        <w:rPr>
          <w:rFonts w:ascii="Bookman Old Style" w:eastAsia="Calibri" w:hAnsi="Bookman Old Style" w:cs="Arial"/>
          <w:color w:val="auto"/>
          <w:kern w:val="0"/>
          <w:sz w:val="22"/>
          <w:szCs w:val="22"/>
        </w:rPr>
        <w:t>,</w:t>
      </w:r>
      <w:r w:rsidRPr="00822BF0">
        <w:rPr>
          <w:rFonts w:ascii="Bookman Old Style" w:eastAsia="Calibri" w:hAnsi="Bookman Old Style" w:cs="Arial"/>
          <w:color w:val="auto"/>
          <w:kern w:val="0"/>
          <w:sz w:val="22"/>
          <w:szCs w:val="22"/>
        </w:rPr>
        <w:t xml:space="preserve"> to his parent or guardian as </w:t>
      </w:r>
      <w:r w:rsidR="002E67C3" w:rsidRPr="00822BF0">
        <w:rPr>
          <w:rFonts w:ascii="Bookman Old Style" w:eastAsia="Calibri" w:hAnsi="Bookman Old Style" w:cs="Arial"/>
          <w:color w:val="auto"/>
          <w:kern w:val="0"/>
          <w:sz w:val="22"/>
          <w:szCs w:val="22"/>
        </w:rPr>
        <w:t>Trustee</w:t>
      </w:r>
      <w:r w:rsidRPr="00822BF0">
        <w:rPr>
          <w:rFonts w:ascii="Bookman Old Style" w:eastAsia="Calibri" w:hAnsi="Bookman Old Style" w:cs="Arial"/>
          <w:color w:val="auto"/>
          <w:kern w:val="0"/>
          <w:sz w:val="22"/>
          <w:szCs w:val="22"/>
        </w:rPr>
        <w:t xml:space="preserve"> for such infant beneficiary without being bound to see to the application thereof by such parent or guardian;</w:t>
      </w:r>
    </w:p>
    <w:p w:rsidR="004C12F4" w:rsidRPr="00822BF0" w:rsidRDefault="00B63BAB" w:rsidP="00C46ED1">
      <w:pPr>
        <w:pStyle w:val="ListParagraph"/>
        <w:numPr>
          <w:ilvl w:val="0"/>
          <w:numId w:val="60"/>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invest any amount held by the Trustees as a separate trust on behalf of the person entitled thereto by investing the same and the resulting income thereof in any of the investments hereby authorised and while any such person is under any legal disability at any time or times and from time to time in their absolute discretion resort to such amount and the income thereof and pay apply or deal with the same or any part thereof in such manner as the Trustees in their absolute discretion think fit for the benefit of such person in the terms of the powers contained in sub-clause (3) and (4) of this clause</w:t>
      </w:r>
      <w:r w:rsidR="00360BFB" w:rsidRPr="00822BF0">
        <w:rPr>
          <w:rFonts w:ascii="Bookman Old Style" w:eastAsia="Calibri" w:hAnsi="Bookman Old Style" w:cs="Arial"/>
          <w:color w:val="auto"/>
          <w:kern w:val="0"/>
          <w:sz w:val="22"/>
          <w:szCs w:val="22"/>
        </w:rPr>
        <w:t>, but not so as to contravene the status of this fund as a bona-fide superannuation fund and, other than as permitted by law for a superannuation fund</w:t>
      </w:r>
      <w:r w:rsidRPr="00822BF0">
        <w:rPr>
          <w:rFonts w:ascii="Bookman Old Style" w:eastAsia="Calibri" w:hAnsi="Bookman Old Style" w:cs="Arial"/>
          <w:color w:val="auto"/>
          <w:kern w:val="0"/>
          <w:sz w:val="22"/>
          <w:szCs w:val="22"/>
        </w:rPr>
        <w:t>;</w:t>
      </w:r>
    </w:p>
    <w:p w:rsidR="00B63BAB" w:rsidRPr="00822BF0" w:rsidRDefault="00B63BAB" w:rsidP="00C46ED1">
      <w:pPr>
        <w:pStyle w:val="ListParagraph"/>
        <w:numPr>
          <w:ilvl w:val="0"/>
          <w:numId w:val="60"/>
        </w:numPr>
        <w:spacing w:line="240" w:lineRule="auto"/>
        <w:ind w:left="567" w:hanging="567"/>
        <w:rPr>
          <w:rFonts w:ascii="Bookman Old Style" w:hAnsi="Bookman Old Style" w:cs="Courier New"/>
          <w:color w:val="auto"/>
          <w:sz w:val="22"/>
          <w:szCs w:val="22"/>
          <w:lang w:val="en-AU"/>
        </w:rPr>
      </w:pPr>
      <w:r w:rsidRPr="00822BF0">
        <w:rPr>
          <w:rFonts w:ascii="Bookman Old Style" w:eastAsia="Calibri" w:hAnsi="Bookman Old Style" w:cs="Arial"/>
          <w:color w:val="auto"/>
          <w:kern w:val="0"/>
          <w:sz w:val="22"/>
          <w:szCs w:val="22"/>
        </w:rPr>
        <w:t>allow any beneficiary to occupy</w:t>
      </w:r>
      <w:r w:rsidR="00790017" w:rsidRPr="00822BF0">
        <w:rPr>
          <w:rFonts w:ascii="Bookman Old Style" w:eastAsia="Calibri" w:hAnsi="Bookman Old Style" w:cs="Arial"/>
          <w:color w:val="auto"/>
          <w:kern w:val="0"/>
          <w:sz w:val="22"/>
          <w:szCs w:val="22"/>
        </w:rPr>
        <w:t>,</w:t>
      </w:r>
      <w:r w:rsidRPr="00822BF0">
        <w:rPr>
          <w:rFonts w:ascii="Bookman Old Style" w:eastAsia="Calibri" w:hAnsi="Bookman Old Style" w:cs="Arial"/>
          <w:color w:val="auto"/>
          <w:kern w:val="0"/>
          <w:sz w:val="22"/>
          <w:szCs w:val="22"/>
        </w:rPr>
        <w:t xml:space="preserve"> have custody of or use any immovable property or chattels for the time being forming part of the Fund on such terms or conditions as to inventories</w:t>
      </w:r>
      <w:r w:rsidR="00790017" w:rsidRPr="00822BF0">
        <w:rPr>
          <w:rFonts w:ascii="Bookman Old Style" w:eastAsia="Calibri" w:hAnsi="Bookman Old Style" w:cs="Arial"/>
          <w:color w:val="auto"/>
          <w:kern w:val="0"/>
          <w:sz w:val="22"/>
          <w:szCs w:val="22"/>
        </w:rPr>
        <w:t>,</w:t>
      </w:r>
      <w:r w:rsidRPr="00822BF0">
        <w:rPr>
          <w:rFonts w:ascii="Bookman Old Style" w:eastAsia="Calibri" w:hAnsi="Bookman Old Style" w:cs="Arial"/>
          <w:color w:val="auto"/>
          <w:kern w:val="0"/>
          <w:sz w:val="22"/>
          <w:szCs w:val="22"/>
        </w:rPr>
        <w:t xml:space="preserve"> repair</w:t>
      </w:r>
      <w:r w:rsidR="00790017" w:rsidRPr="00822BF0">
        <w:rPr>
          <w:rFonts w:ascii="Bookman Old Style" w:eastAsia="Calibri" w:hAnsi="Bookman Old Style" w:cs="Arial"/>
          <w:color w:val="auto"/>
          <w:kern w:val="0"/>
          <w:sz w:val="22"/>
          <w:szCs w:val="22"/>
        </w:rPr>
        <w:t>,</w:t>
      </w:r>
      <w:r w:rsidRPr="00822BF0">
        <w:rPr>
          <w:rFonts w:ascii="Bookman Old Style" w:eastAsia="Calibri" w:hAnsi="Bookman Old Style" w:cs="Arial"/>
          <w:color w:val="auto"/>
          <w:kern w:val="0"/>
          <w:sz w:val="22"/>
          <w:szCs w:val="22"/>
        </w:rPr>
        <w:t xml:space="preserve"> replacement</w:t>
      </w:r>
      <w:r w:rsidR="00790017" w:rsidRPr="00822BF0">
        <w:rPr>
          <w:rFonts w:ascii="Bookman Old Style" w:eastAsia="Calibri" w:hAnsi="Bookman Old Style" w:cs="Arial"/>
          <w:color w:val="auto"/>
          <w:kern w:val="0"/>
          <w:sz w:val="22"/>
          <w:szCs w:val="22"/>
        </w:rPr>
        <w:t>,</w:t>
      </w:r>
      <w:r w:rsidRPr="00822BF0">
        <w:rPr>
          <w:rFonts w:ascii="Bookman Old Style" w:eastAsia="Calibri" w:hAnsi="Bookman Old Style" w:cs="Arial"/>
          <w:color w:val="auto"/>
          <w:kern w:val="0"/>
          <w:sz w:val="22"/>
          <w:szCs w:val="22"/>
        </w:rPr>
        <w:t xml:space="preserve"> insurance</w:t>
      </w:r>
      <w:r w:rsidR="00790017" w:rsidRPr="00822BF0">
        <w:rPr>
          <w:rFonts w:ascii="Bookman Old Style" w:eastAsia="Calibri" w:hAnsi="Bookman Old Style" w:cs="Arial"/>
          <w:color w:val="auto"/>
          <w:kern w:val="0"/>
          <w:sz w:val="22"/>
          <w:szCs w:val="22"/>
        </w:rPr>
        <w:t>,</w:t>
      </w:r>
      <w:r w:rsidRPr="00822BF0">
        <w:rPr>
          <w:rFonts w:ascii="Bookman Old Style" w:eastAsia="Calibri" w:hAnsi="Bookman Old Style" w:cs="Arial"/>
          <w:color w:val="auto"/>
          <w:kern w:val="0"/>
          <w:sz w:val="22"/>
          <w:szCs w:val="22"/>
        </w:rPr>
        <w:t xml:space="preserve"> outgoings or otherwise at all as the Trustees shall think fit</w:t>
      </w:r>
      <w:r w:rsidR="00360BFB" w:rsidRPr="00822BF0">
        <w:rPr>
          <w:rFonts w:ascii="Bookman Old Style" w:eastAsia="Calibri" w:hAnsi="Bookman Old Style" w:cs="Arial"/>
          <w:color w:val="auto"/>
          <w:kern w:val="0"/>
          <w:sz w:val="22"/>
          <w:szCs w:val="22"/>
        </w:rPr>
        <w:t>, but not so as to contravene the</w:t>
      </w:r>
      <w:r w:rsidR="00360BFB" w:rsidRPr="00822BF0">
        <w:rPr>
          <w:rFonts w:ascii="Bookman Old Style" w:hAnsi="Bookman Old Style" w:cs="Courier New"/>
          <w:color w:val="auto"/>
          <w:sz w:val="22"/>
          <w:szCs w:val="22"/>
          <w:lang w:val="en-AU"/>
        </w:rPr>
        <w:t xml:space="preserve"> status of this fund as a bona-fide superannuation fund and, other than as permitted by law for a superannuation fund</w:t>
      </w:r>
      <w:r w:rsidR="002B66F2" w:rsidRPr="00822BF0">
        <w:rPr>
          <w:rFonts w:ascii="Bookman Old Style" w:hAnsi="Bookman Old Style" w:cs="Courier New"/>
          <w:color w:val="auto"/>
          <w:sz w:val="22"/>
          <w:szCs w:val="22"/>
          <w:lang w:val="en-AU"/>
        </w:rPr>
        <w:t>.</w:t>
      </w:r>
    </w:p>
    <w:p w:rsidR="003E0944" w:rsidRPr="00822BF0" w:rsidRDefault="003E0944" w:rsidP="00822BF0">
      <w:pPr>
        <w:spacing w:line="240" w:lineRule="auto"/>
        <w:rPr>
          <w:rFonts w:ascii="Bookman Old Style" w:hAnsi="Bookman Old Style" w:cs="Courier New"/>
          <w:color w:val="auto"/>
          <w:sz w:val="22"/>
          <w:szCs w:val="22"/>
          <w:lang w:val="en-AU"/>
        </w:rPr>
      </w:pPr>
    </w:p>
    <w:p w:rsidR="003E0944" w:rsidRPr="00822BF0" w:rsidRDefault="003E0944" w:rsidP="00822BF0">
      <w:pPr>
        <w:spacing w:line="240" w:lineRule="auto"/>
        <w:rPr>
          <w:rFonts w:ascii="Bookman Old Style" w:hAnsi="Bookman Old Style" w:cs="Courier New"/>
          <w:color w:val="auto"/>
          <w:sz w:val="22"/>
          <w:szCs w:val="22"/>
          <w:lang w:val="en-AU"/>
        </w:rPr>
      </w:pPr>
    </w:p>
    <w:p w:rsidR="003E0944" w:rsidRPr="00822BF0" w:rsidRDefault="003E0944" w:rsidP="00822BF0">
      <w:pPr>
        <w:spacing w:line="240" w:lineRule="auto"/>
        <w:rPr>
          <w:rFonts w:ascii="Bookman Old Style" w:hAnsi="Bookman Old Style" w:cs="Courier New"/>
          <w:color w:val="auto"/>
          <w:sz w:val="22"/>
          <w:szCs w:val="22"/>
          <w:lang w:val="en-AU"/>
        </w:rPr>
      </w:pPr>
    </w:p>
    <w:p w:rsidR="003E0944" w:rsidRPr="00822BF0" w:rsidRDefault="003E0944" w:rsidP="00822BF0">
      <w:pPr>
        <w:spacing w:line="240" w:lineRule="auto"/>
        <w:rPr>
          <w:rFonts w:ascii="Bookman Old Style" w:hAnsi="Bookman Old Style" w:cs="Courier New"/>
          <w:color w:val="auto"/>
          <w:sz w:val="22"/>
          <w:szCs w:val="22"/>
          <w:lang w:val="en-AU"/>
        </w:rPr>
      </w:pPr>
    </w:p>
    <w:p w:rsidR="003E0944" w:rsidRPr="00822BF0" w:rsidRDefault="003E0944" w:rsidP="00822BF0">
      <w:pPr>
        <w:spacing w:after="0"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br w:type="page"/>
      </w:r>
    </w:p>
    <w:p w:rsidR="00B63BAB" w:rsidRPr="00822BF0" w:rsidRDefault="000D1D34" w:rsidP="00822BF0">
      <w:pPr>
        <w:pStyle w:val="Heading1"/>
        <w:spacing w:line="240" w:lineRule="auto"/>
        <w:rPr>
          <w:b/>
          <w:lang w:val="en-AU"/>
        </w:rPr>
      </w:pPr>
      <w:bookmarkStart w:id="70" w:name="_Toc408831016"/>
      <w:r w:rsidRPr="00822BF0">
        <w:rPr>
          <w:b/>
          <w:lang w:val="en-AU"/>
        </w:rPr>
        <w:lastRenderedPageBreak/>
        <w:t xml:space="preserve">37. </w:t>
      </w:r>
      <w:r w:rsidR="00B63BAB" w:rsidRPr="00822BF0">
        <w:rPr>
          <w:b/>
          <w:lang w:val="en-AU"/>
        </w:rPr>
        <w:t>Further Trustee Powers</w:t>
      </w:r>
      <w:bookmarkEnd w:id="70"/>
    </w:p>
    <w:p w:rsidR="00B63BAB" w:rsidRPr="00822BF0" w:rsidRDefault="00B63BAB"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The Trustees in addition to the powers otherwise conferred upon </w:t>
      </w:r>
      <w:r w:rsidR="002E67C3" w:rsidRPr="00822BF0">
        <w:rPr>
          <w:rFonts w:ascii="Bookman Old Style" w:hAnsi="Bookman Old Style" w:cs="Courier New"/>
          <w:color w:val="auto"/>
          <w:sz w:val="22"/>
          <w:szCs w:val="22"/>
          <w:lang w:val="en-AU"/>
        </w:rPr>
        <w:t>Trustee</w:t>
      </w:r>
      <w:r w:rsidRPr="00822BF0">
        <w:rPr>
          <w:rFonts w:ascii="Bookman Old Style" w:hAnsi="Bookman Old Style" w:cs="Courier New"/>
          <w:color w:val="auto"/>
          <w:sz w:val="22"/>
          <w:szCs w:val="22"/>
          <w:lang w:val="en-AU"/>
        </w:rPr>
        <w:t>s by law have the following powers:-</w:t>
      </w:r>
    </w:p>
    <w:p w:rsidR="00B63BAB"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to apply and invest all moneys at any time forming part of the Fund in any such investments whether involving liabilities or not or upon personal credit with or without security and upon such terms and conditions as the Trustees shall in their absolute discretion think fit and to the intent that the Trustees shall have the same powers in all respects as if they were absolute owners beneficially entitled including without diminishing the generality of the foregoing the subscription for the taking up on allotment and the purchase of any shares</w:t>
      </w:r>
      <w:r w:rsidR="006E392D"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stocks</w:t>
      </w:r>
      <w:r w:rsidR="006E392D"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bonds</w:t>
      </w:r>
      <w:r w:rsidR="006E392D"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mortgages</w:t>
      </w:r>
      <w:r w:rsidR="006E392D"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debentures</w:t>
      </w:r>
      <w:r w:rsidR="006E392D"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obligations or securities or any government authority or company incorporated in any part of the world and the taking of and the purchase or acquisition of the whole or any part or share or interest in (including a minority part or share or interest in) any business or partnership and the goodwill and assets thereof and the purchase or acquisition of any real or personal property wheresoever situate or any part or share or interest therein and notwithstanding that the same not be income producing or be of a wasting or speculative nature and to exercise all rights and privileges and perform all duties and obligations appertaining or incidental thereto;</w:t>
      </w:r>
    </w:p>
    <w:p w:rsidR="00B63BAB"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to make or purchase any investments for cash or in consideration of an annuity or otherwise</w:t>
      </w:r>
      <w:r w:rsidR="00926774"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upon such terms and conditions as the Trustees shall in their absolute discretion think fit</w:t>
      </w:r>
      <w:r w:rsidR="00926774"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to make or purchase any investments for a sum greater than the amount of the Fund for the time being and to agree to pay for any such investment wholly or in part from any future moneys which may come into their hands including dividends profits interest or other income paid or payable in respect of investments;</w:t>
      </w:r>
    </w:p>
    <w:p w:rsidR="00B63BAB"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to advance and lend moneys to and to borrow and raise moneys from and to secure by mortgage or otherwise howsoever the payment of money to any persons and upon such terms with or without security or interest as they shall deem fit and to join with any person in executing any mortgage or other document for the purpose of securing the payment of money to the Trustees jointly with any person or for the purpose of securing the payment of money to any person;</w:t>
      </w:r>
    </w:p>
    <w:p w:rsidR="00B63BAB"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to give any guarantee for payment of money or the performance of any contract obligation or undertaking by any person;</w:t>
      </w:r>
    </w:p>
    <w:p w:rsidR="00B63BAB"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to vary or transpose any investments into or for any other or others of any nature whatsoever and to vary terms of or property comprised in security;</w:t>
      </w:r>
    </w:p>
    <w:p w:rsidR="00B63BAB"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to hold use purchase construct demolish maintain repair renovate reconstruct develop improve sell transfer convey surrender let lease exchange take and grant options or rights in alienate mortgage charge pledge reconvey release or discharge or otherwise deal with any real or personal property and in particular with shares debentures or securities of any company and with or without deferred restricted qualified or special rights relating thereto;</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to purchase or acquire any reversionary or deferred property or rights of any description or any life or life endowment or sinking fund or term or other policy or policies of insurance of whatsoever nature and at or subject to any premium or premiums whether single or payable periodically and with or subject to any options rights benefits conditions or provisions whatsoever and to pay out of the income or capital of the Fund as they shall think fit all sums payable from time to time for premiums or otherwise for the effecting or maintenance of any policy </w:t>
      </w:r>
      <w:r w:rsidRPr="00822BF0">
        <w:rPr>
          <w:rFonts w:ascii="Bookman Old Style" w:hAnsi="Bookman Old Style" w:cs="Courier New"/>
          <w:color w:val="auto"/>
          <w:sz w:val="22"/>
          <w:szCs w:val="22"/>
          <w:lang w:val="en-AU"/>
        </w:rPr>
        <w:lastRenderedPageBreak/>
        <w:t>or policies of or for the exercise or enjoyment of a</w:t>
      </w:r>
      <w:r w:rsidR="00C47382" w:rsidRPr="00822BF0">
        <w:rPr>
          <w:rFonts w:ascii="Bookman Old Style" w:hAnsi="Bookman Old Style" w:cs="Courier New"/>
          <w:color w:val="auto"/>
          <w:sz w:val="22"/>
          <w:szCs w:val="22"/>
          <w:lang w:val="en-AU"/>
        </w:rPr>
        <w:t>ny option right or benefit there</w:t>
      </w:r>
      <w:r w:rsidRPr="00822BF0">
        <w:rPr>
          <w:rFonts w:ascii="Bookman Old Style" w:hAnsi="Bookman Old Style" w:cs="Courier New"/>
          <w:color w:val="auto"/>
          <w:sz w:val="22"/>
          <w:szCs w:val="22"/>
          <w:lang w:val="en-AU"/>
        </w:rPr>
        <w:t xml:space="preserve">under and any surrender of any such policy or policies shall for all the purposes of this </w:t>
      </w:r>
      <w:r w:rsidR="006E392D" w:rsidRPr="00822BF0">
        <w:rPr>
          <w:rFonts w:ascii="Bookman Old Style" w:hAnsi="Bookman Old Style" w:cs="Courier New"/>
          <w:color w:val="auto"/>
          <w:sz w:val="22"/>
          <w:szCs w:val="22"/>
          <w:lang w:val="en-AU"/>
        </w:rPr>
        <w:t>s</w:t>
      </w:r>
      <w:r w:rsidRPr="00822BF0">
        <w:rPr>
          <w:rFonts w:ascii="Bookman Old Style" w:hAnsi="Bookman Old Style" w:cs="Courier New"/>
          <w:color w:val="auto"/>
          <w:sz w:val="22"/>
          <w:szCs w:val="22"/>
          <w:lang w:val="en-AU"/>
        </w:rPr>
        <w:t>ettlement be deemed to be a sale thereof;</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to pay out of the Fund or the income thereof all costs charges and expenses incidental to the management of the Fund or to the exercise of any power authority or discretion herein or in carrying out or performing the trusts hereof which the Trustees may at any time incur including all income tax or other taxes payable in respect of the Fund costs in any way connected with the preparation and execution of these presents and all moneys which the Trustees may be required to pay as settlement gift stamp or revenue duties in respect of the Fund or on these presents;</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to exercise all rights and privileges and perform all duties and to do all such acts matters and things appertaining to any shares stocks or debentures in any corporation for the time being subject to the trusts hereof as the Trustees could do if they were the beneficial owners of the shares stock or debentures or where personally interested or concerned in the corporation and without diminishing the generality of the foregoing with liberty to assent to any arrangements modifying such rights privileges or duties and to agree to any scheme or arrangement for the reconstruction or the increase or reduction of the capital if any corporation and to make any agreement in respect of or in the course of the winding up of any company and for any such purpose to deposit or surrender or exchange any of the said shares stock or debentures or the title thereto and to pay any calls or contributions or other necessary expenses in connection with any such shares stock or debentures or any title thereto;</w:t>
      </w:r>
    </w:p>
    <w:p w:rsidR="00AD36C0" w:rsidRPr="00822BF0" w:rsidRDefault="00AD0FEF"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to carry on anywhere in the world</w:t>
      </w:r>
      <w:r w:rsidR="008E2925"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either alone or in partnership any trade or business whatsoever and to discontinue the same from time to time;</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to employ any person (including any Trustee hereof and any director of a Company being the Trustee in connection with any trade or business carried on by the Trustees or in connection with anything required to be done pursuant to the provisions hereof including the receipt and payment of money and to decide remuneration and the amount of all charges and expenses and to create or arrange any scheme of superannuation retirement benefit or pension for the benefit of any person so employed;</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to partition or agree to the partition of or to subdivide or agree to the subdivision of any land or other property which or any interest in which may for the time being be subject to the trusts hereof and to pay any moneys by way of equality of partition;</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to establish promote or acquire any company or companies or join in the promotion establishment or acquisition of any company or companies; </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to appropriate any part or parts of the Fund in the actual condition or state of investment thereof in or towards the satisfaction of the interest of any person in the Fund or in or towards the satisfaction of any sum which the Trustees may determine to pay or apply to or for the benefit of any beneficiary pursuant to clause </w:t>
      </w:r>
      <w:r w:rsidR="005A77BD" w:rsidRPr="00822BF0">
        <w:rPr>
          <w:rFonts w:ascii="Bookman Old Style" w:hAnsi="Bookman Old Style" w:cs="Courier New"/>
          <w:color w:val="auto"/>
          <w:sz w:val="22"/>
          <w:szCs w:val="22"/>
          <w:lang w:val="en-AU"/>
        </w:rPr>
        <w:t xml:space="preserve">7 </w:t>
      </w:r>
      <w:r w:rsidRPr="00822BF0">
        <w:rPr>
          <w:rFonts w:ascii="Bookman Old Style" w:hAnsi="Bookman Old Style" w:cs="Courier New"/>
          <w:color w:val="auto"/>
          <w:sz w:val="22"/>
          <w:szCs w:val="22"/>
          <w:lang w:val="en-AU"/>
        </w:rPr>
        <w:t>hereof and in making such appropriation to estimate the value of the component parts of the Fund or to employ such persons to make such valuation as in the circumstances the Trustees deem proper without obtaining any consents otherwise required by law and so that every appropriation so made shall bind all persons interested in the Fund notwithstanding that they may not yet be in existence or be under a legal disability;</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lastRenderedPageBreak/>
        <w:t xml:space="preserve">to determine whether any real or personal property or any increase or decrease in amount number or value of any property or holdings of property or any receipt or payments from for or in connection with any real or personal property shall be treated as and credited or debited to capital or to income and generally to determine all matters as to which any doubt difficulty or question may arise under or in relation to the execution of the trusts and powers contained in this </w:t>
      </w:r>
      <w:r w:rsidR="00BA5B23" w:rsidRPr="00822BF0">
        <w:rPr>
          <w:rFonts w:ascii="Bookman Old Style" w:hAnsi="Bookman Old Style" w:cs="Courier New"/>
          <w:color w:val="auto"/>
          <w:sz w:val="22"/>
          <w:szCs w:val="22"/>
          <w:lang w:val="en-AU"/>
        </w:rPr>
        <w:t>Deed</w:t>
      </w:r>
      <w:r w:rsidRPr="00822BF0">
        <w:rPr>
          <w:rFonts w:ascii="Bookman Old Style" w:hAnsi="Bookman Old Style" w:cs="Courier New"/>
          <w:color w:val="auto"/>
          <w:sz w:val="22"/>
          <w:szCs w:val="22"/>
          <w:lang w:val="en-AU"/>
        </w:rPr>
        <w:t xml:space="preserve"> and of the trusts and powers contained in this </w:t>
      </w:r>
      <w:r w:rsidR="00BA5B23" w:rsidRPr="00822BF0">
        <w:rPr>
          <w:rFonts w:ascii="Bookman Old Style" w:hAnsi="Bookman Old Style" w:cs="Courier New"/>
          <w:color w:val="auto"/>
          <w:sz w:val="22"/>
          <w:szCs w:val="22"/>
          <w:lang w:val="en-AU"/>
        </w:rPr>
        <w:t>Deed</w:t>
      </w:r>
      <w:r w:rsidRPr="00822BF0">
        <w:rPr>
          <w:rFonts w:ascii="Bookman Old Style" w:hAnsi="Bookman Old Style" w:cs="Courier New"/>
          <w:color w:val="auto"/>
          <w:sz w:val="22"/>
          <w:szCs w:val="22"/>
          <w:lang w:val="en-AU"/>
        </w:rPr>
        <w:t xml:space="preserve"> and every determination  of the Trustees in relation to any of the matters aforesaid whether made upon a question formally or actually raised or implied in any of the acts or proceedings of the Trustees in relation to the Fund shall bind all parties interested therein and shall not be objected to or questioned on any ground whatsoever;</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to open any account or accounts with any bank or banks and to operate by and in all usual ways any such account or accounts;</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to give effectual receipts and discharges for any moneys received by or on behalf of the Trustees or otherwise relating to any of the acts matters and things provided for in this </w:t>
      </w:r>
      <w:r w:rsidR="00BA5B23" w:rsidRPr="00822BF0">
        <w:rPr>
          <w:rFonts w:ascii="Bookman Old Style" w:hAnsi="Bookman Old Style" w:cs="Courier New"/>
          <w:color w:val="auto"/>
          <w:sz w:val="22"/>
          <w:szCs w:val="22"/>
          <w:lang w:val="en-AU"/>
        </w:rPr>
        <w:t>Deed</w:t>
      </w:r>
      <w:r w:rsidRPr="00822BF0">
        <w:rPr>
          <w:rFonts w:ascii="Bookman Old Style" w:hAnsi="Bookman Old Style" w:cs="Courier New"/>
          <w:color w:val="auto"/>
          <w:sz w:val="22"/>
          <w:szCs w:val="22"/>
          <w:lang w:val="en-AU"/>
        </w:rPr>
        <w:t>;</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to grant options in respect of any assets held subject to the trusts of this </w:t>
      </w:r>
      <w:r w:rsidR="00BA5B23" w:rsidRPr="00822BF0">
        <w:rPr>
          <w:rFonts w:ascii="Bookman Old Style" w:hAnsi="Bookman Old Style" w:cs="Courier New"/>
          <w:color w:val="auto"/>
          <w:sz w:val="22"/>
          <w:szCs w:val="22"/>
          <w:lang w:val="en-AU"/>
        </w:rPr>
        <w:t>Deed</w:t>
      </w:r>
      <w:r w:rsidRPr="00822BF0">
        <w:rPr>
          <w:rFonts w:ascii="Bookman Old Style" w:hAnsi="Bookman Old Style" w:cs="Courier New"/>
          <w:color w:val="auto"/>
          <w:sz w:val="22"/>
          <w:szCs w:val="22"/>
          <w:lang w:val="en-AU"/>
        </w:rPr>
        <w:t xml:space="preserve"> to any person firm or company;</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to become a director of any company in which moneys forming part of the Fund are invested or to appoint any person to act as director of any such company and to receive the remuneration attached to such office without accounting to the </w:t>
      </w:r>
      <w:r w:rsidR="001361AD" w:rsidRPr="00822BF0">
        <w:rPr>
          <w:rFonts w:ascii="Bookman Old Style" w:hAnsi="Bookman Old Style" w:cs="Courier New"/>
          <w:color w:val="auto"/>
          <w:sz w:val="22"/>
          <w:szCs w:val="22"/>
          <w:lang w:val="en-AU"/>
        </w:rPr>
        <w:t xml:space="preserve">Fund </w:t>
      </w:r>
      <w:r w:rsidRPr="00822BF0">
        <w:rPr>
          <w:rFonts w:ascii="Bookman Old Style" w:hAnsi="Bookman Old Style" w:cs="Courier New"/>
          <w:color w:val="auto"/>
          <w:sz w:val="22"/>
          <w:szCs w:val="22"/>
          <w:lang w:val="en-AU"/>
        </w:rPr>
        <w:t xml:space="preserve">therefore provided that the Trustees shall execute all proper declarations of trust for any shares held by them on behalf of the </w:t>
      </w:r>
      <w:r w:rsidR="001361AD" w:rsidRPr="00822BF0">
        <w:rPr>
          <w:rFonts w:ascii="Bookman Old Style" w:hAnsi="Bookman Old Style" w:cs="Courier New"/>
          <w:color w:val="auto"/>
          <w:sz w:val="22"/>
          <w:szCs w:val="22"/>
          <w:lang w:val="en-AU"/>
        </w:rPr>
        <w:t xml:space="preserve">Fund </w:t>
      </w:r>
      <w:r w:rsidRPr="00822BF0">
        <w:rPr>
          <w:rFonts w:ascii="Bookman Old Style" w:hAnsi="Bookman Old Style" w:cs="Courier New"/>
          <w:color w:val="auto"/>
          <w:sz w:val="22"/>
          <w:szCs w:val="22"/>
          <w:lang w:val="en-AU"/>
        </w:rPr>
        <w:t xml:space="preserve">and account to the </w:t>
      </w:r>
      <w:r w:rsidR="001361AD" w:rsidRPr="00822BF0">
        <w:rPr>
          <w:rFonts w:ascii="Bookman Old Style" w:hAnsi="Bookman Old Style" w:cs="Courier New"/>
          <w:color w:val="auto"/>
          <w:sz w:val="22"/>
          <w:szCs w:val="22"/>
          <w:lang w:val="en-AU"/>
        </w:rPr>
        <w:t xml:space="preserve">Fund </w:t>
      </w:r>
      <w:r w:rsidRPr="00822BF0">
        <w:rPr>
          <w:rFonts w:ascii="Bookman Old Style" w:hAnsi="Bookman Old Style" w:cs="Courier New"/>
          <w:color w:val="auto"/>
          <w:sz w:val="22"/>
          <w:szCs w:val="22"/>
          <w:lang w:val="en-AU"/>
        </w:rPr>
        <w:t>for all dividends and bonuses;</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to take such action as they shall think fit for the adequate protection of any part or parts of the Fund and to do all such other things as may be incidental to the exercise of the powers and authorities conferred on the Trustees by this </w:t>
      </w:r>
      <w:r w:rsidR="00BA5B23" w:rsidRPr="00822BF0">
        <w:rPr>
          <w:rFonts w:ascii="Bookman Old Style" w:hAnsi="Bookman Old Style" w:cs="Courier New"/>
          <w:color w:val="auto"/>
          <w:sz w:val="22"/>
          <w:szCs w:val="22"/>
          <w:lang w:val="en-AU"/>
        </w:rPr>
        <w:t>Deed</w:t>
      </w:r>
      <w:r w:rsidRPr="00822BF0">
        <w:rPr>
          <w:rFonts w:ascii="Bookman Old Style" w:hAnsi="Bookman Old Style" w:cs="Courier New"/>
          <w:color w:val="auto"/>
          <w:sz w:val="22"/>
          <w:szCs w:val="22"/>
          <w:lang w:val="en-AU"/>
        </w:rPr>
        <w:t>;</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to take and act upon the written opinion of an attorney-at-law or Counsel practising in any country where the Fund or any part thereof may for the time being be invested in relation to the interpretation or effect of this </w:t>
      </w:r>
      <w:r w:rsidR="00BA5B23" w:rsidRPr="00822BF0">
        <w:rPr>
          <w:rFonts w:ascii="Bookman Old Style" w:hAnsi="Bookman Old Style" w:cs="Courier New"/>
          <w:color w:val="auto"/>
          <w:sz w:val="22"/>
          <w:szCs w:val="22"/>
          <w:lang w:val="en-AU"/>
        </w:rPr>
        <w:t>Deed</w:t>
      </w:r>
      <w:r w:rsidRPr="00822BF0">
        <w:rPr>
          <w:rFonts w:ascii="Bookman Old Style" w:hAnsi="Bookman Old Style" w:cs="Courier New"/>
          <w:color w:val="auto"/>
          <w:sz w:val="22"/>
          <w:szCs w:val="22"/>
          <w:lang w:val="en-AU"/>
        </w:rPr>
        <w:t xml:space="preserve"> or any other document or statute or as to the administration of the trusts hereof without being liable to any of the persons beneficially interested in respect of any act done by the Trustees in accordance with such opinion provided that nothing in this provision shall prohibit or impede the Trustees from applying to any Court if they shall think fit;</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subject to clause 1</w:t>
      </w:r>
      <w:r w:rsidR="005A77BD" w:rsidRPr="00822BF0">
        <w:rPr>
          <w:rFonts w:ascii="Bookman Old Style" w:hAnsi="Bookman Old Style" w:cs="Courier New"/>
          <w:color w:val="auto"/>
          <w:sz w:val="22"/>
          <w:szCs w:val="22"/>
          <w:lang w:val="en-AU"/>
        </w:rPr>
        <w:t>1</w:t>
      </w:r>
      <w:r w:rsidRPr="00822BF0">
        <w:rPr>
          <w:rFonts w:ascii="Bookman Old Style" w:hAnsi="Bookman Old Style" w:cs="Courier New"/>
          <w:color w:val="auto"/>
          <w:sz w:val="22"/>
          <w:szCs w:val="22"/>
          <w:lang w:val="en-AU"/>
        </w:rPr>
        <w:t xml:space="preserve"> hereof in any condition or circumstances which the Trustees think expedient to appoint either in respect of the whole of the Fund or any part thereof new Trustees in any country of the world and to transfer assign and set over the investments for the time being representing </w:t>
      </w:r>
      <w:r w:rsidR="008C41DF" w:rsidRPr="00822BF0">
        <w:rPr>
          <w:rFonts w:ascii="Bookman Old Style" w:hAnsi="Bookman Old Style" w:cs="Courier New"/>
          <w:color w:val="auto"/>
          <w:sz w:val="22"/>
          <w:szCs w:val="22"/>
          <w:lang w:val="en-AU"/>
        </w:rPr>
        <w:t>the Fund</w:t>
      </w:r>
      <w:r w:rsidRPr="00822BF0">
        <w:rPr>
          <w:rFonts w:ascii="Bookman Old Style" w:hAnsi="Bookman Old Style" w:cs="Courier New"/>
          <w:color w:val="auto"/>
          <w:sz w:val="22"/>
          <w:szCs w:val="22"/>
          <w:lang w:val="en-AU"/>
        </w:rPr>
        <w:t xml:space="preserve"> or any part thereof to any such new Trustees upon similar trusts and subject to terms and conditions similar to those declared by this </w:t>
      </w:r>
      <w:r w:rsidR="00BA5B23" w:rsidRPr="00822BF0">
        <w:rPr>
          <w:rFonts w:ascii="Bookman Old Style" w:hAnsi="Bookman Old Style" w:cs="Courier New"/>
          <w:color w:val="auto"/>
          <w:sz w:val="22"/>
          <w:szCs w:val="22"/>
          <w:lang w:val="en-AU"/>
        </w:rPr>
        <w:t>Deed</w:t>
      </w:r>
      <w:r w:rsidRPr="00822BF0">
        <w:rPr>
          <w:rFonts w:ascii="Bookman Old Style" w:hAnsi="Bookman Old Style" w:cs="Courier New"/>
          <w:color w:val="auto"/>
          <w:sz w:val="22"/>
          <w:szCs w:val="22"/>
          <w:lang w:val="en-AU"/>
        </w:rPr>
        <w:t xml:space="preserve"> and either subject to the control of the Trustees of this </w:t>
      </w:r>
      <w:r w:rsidR="00BA5B23" w:rsidRPr="00822BF0">
        <w:rPr>
          <w:rFonts w:ascii="Bookman Old Style" w:hAnsi="Bookman Old Style" w:cs="Courier New"/>
          <w:color w:val="auto"/>
          <w:sz w:val="22"/>
          <w:szCs w:val="22"/>
          <w:lang w:val="en-AU"/>
        </w:rPr>
        <w:t>Deed</w:t>
      </w:r>
      <w:r w:rsidRPr="00822BF0">
        <w:rPr>
          <w:rFonts w:ascii="Bookman Old Style" w:hAnsi="Bookman Old Style" w:cs="Courier New"/>
          <w:color w:val="auto"/>
          <w:sz w:val="22"/>
          <w:szCs w:val="22"/>
          <w:lang w:val="en-AU"/>
        </w:rPr>
        <w:t xml:space="preserve"> or to the exclusion of such control and the Trustees of this Deed shall be indemnified and held harmless against any loss which may arise from the exercise of this power;</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to remunerate any beneficiary who is at any time in the employ of the Trustees to the same extent and in the same manner as if the beneficiary so employed were not a beneficiary hereunder and all bona fide payments made by the Trustees to any such beneficiary in the form of remuneration for services rendered or to be rendered or on account of the expenses in connection with such employment </w:t>
      </w:r>
      <w:r w:rsidRPr="00822BF0">
        <w:rPr>
          <w:rFonts w:ascii="Bookman Old Style" w:hAnsi="Bookman Old Style" w:cs="Courier New"/>
          <w:color w:val="auto"/>
          <w:sz w:val="22"/>
          <w:szCs w:val="22"/>
          <w:lang w:val="en-AU"/>
        </w:rPr>
        <w:lastRenderedPageBreak/>
        <w:t>shall not be or be deemed to be payment to the beneficiary of or on account of his or her share in the Fund or the income thereof;</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to permit any asset of the </w:t>
      </w:r>
      <w:r w:rsidR="001361AD" w:rsidRPr="00822BF0">
        <w:rPr>
          <w:rFonts w:ascii="Bookman Old Style" w:hAnsi="Bookman Old Style" w:cs="Courier New"/>
          <w:color w:val="auto"/>
          <w:sz w:val="22"/>
          <w:szCs w:val="22"/>
          <w:lang w:val="en-AU"/>
        </w:rPr>
        <w:t xml:space="preserve">Fund </w:t>
      </w:r>
      <w:r w:rsidRPr="00822BF0">
        <w:rPr>
          <w:rFonts w:ascii="Bookman Old Style" w:hAnsi="Bookman Old Style" w:cs="Courier New"/>
          <w:color w:val="auto"/>
          <w:sz w:val="22"/>
          <w:szCs w:val="22"/>
          <w:lang w:val="en-AU"/>
        </w:rPr>
        <w:t>to be held or registered in the name of any nominee of the Trustees and to deposit securities to the deeds and other documents belonging or related to the Fund with any bank;</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at any time or times before the Vesting Day by any irrevocable deed or deeds (without infringing the rule against perpetuities applicable to this Deed) to appoint that the whole or any part of the income or capital of the </w:t>
      </w:r>
      <w:r w:rsidR="001361AD" w:rsidRPr="00822BF0">
        <w:rPr>
          <w:rFonts w:ascii="Bookman Old Style" w:hAnsi="Bookman Old Style" w:cs="Courier New"/>
          <w:color w:val="auto"/>
          <w:sz w:val="22"/>
          <w:szCs w:val="22"/>
          <w:lang w:val="en-AU"/>
        </w:rPr>
        <w:t xml:space="preserve">Fund </w:t>
      </w:r>
      <w:r w:rsidRPr="00822BF0">
        <w:rPr>
          <w:rFonts w:ascii="Bookman Old Style" w:hAnsi="Bookman Old Style" w:cs="Courier New"/>
          <w:color w:val="auto"/>
          <w:sz w:val="22"/>
          <w:szCs w:val="22"/>
          <w:lang w:val="en-AU"/>
        </w:rPr>
        <w:t xml:space="preserve">shall thenceforth be held upon the trusts and with and subject to the powers and provisions of any eligible trust approved by the Trustees and upon any such appointment being made to transfer to the </w:t>
      </w:r>
      <w:r w:rsidR="002E67C3" w:rsidRPr="00822BF0">
        <w:rPr>
          <w:rFonts w:ascii="Bookman Old Style" w:hAnsi="Bookman Old Style" w:cs="Courier New"/>
          <w:color w:val="auto"/>
          <w:sz w:val="22"/>
          <w:szCs w:val="22"/>
          <w:lang w:val="en-AU"/>
        </w:rPr>
        <w:t>Trustee</w:t>
      </w:r>
      <w:r w:rsidRPr="00822BF0">
        <w:rPr>
          <w:rFonts w:ascii="Bookman Old Style" w:hAnsi="Bookman Old Style" w:cs="Courier New"/>
          <w:color w:val="auto"/>
          <w:sz w:val="22"/>
          <w:szCs w:val="22"/>
          <w:lang w:val="en-AU"/>
        </w:rPr>
        <w:t xml:space="preserve">s or </w:t>
      </w:r>
      <w:r w:rsidR="002E67C3" w:rsidRPr="00822BF0">
        <w:rPr>
          <w:rFonts w:ascii="Bookman Old Style" w:hAnsi="Bookman Old Style" w:cs="Courier New"/>
          <w:color w:val="auto"/>
          <w:sz w:val="22"/>
          <w:szCs w:val="22"/>
          <w:lang w:val="en-AU"/>
        </w:rPr>
        <w:t>Trustee</w:t>
      </w:r>
      <w:r w:rsidRPr="00822BF0">
        <w:rPr>
          <w:rFonts w:ascii="Bookman Old Style" w:hAnsi="Bookman Old Style" w:cs="Courier New"/>
          <w:color w:val="auto"/>
          <w:sz w:val="22"/>
          <w:szCs w:val="22"/>
          <w:lang w:val="en-AU"/>
        </w:rPr>
        <w:t xml:space="preserve"> for the time being of the said eligible trust the property comprised in the said appointment whereupon the trusts herein declared concerning such property shall cease and determine and the said property shall for all purposes be subject to the trusts powers and provisions contained in the said eligible trust and be subject to and governed by the proper law of the said eligible trust whether such proper law shall be the proper law applicable to this Deed or not;</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in the event of any probate succession estate or other duties fees or taxes becoming payable in any part of the world in respect of the Fund or any part thereof on the death of the Settlor or of any notional Settlor or of any beneficiary or of any other person at their absolute discretion to pay all or any part of such duties fees and taxes out of the Fund notwithstanding that such duties fees or taxes or some part thereof are not or may not be recoverable from the Trustees or from the Fund by legal process in the place where the same become payable;</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to receive property by gift inter vivos or by will or under the provisions of any other trust or trusts or otherwise and from any person or persons as additions to the Fund and to hold the same upon the trusts herein set forth and to administer such additions under the provisions hereof;</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to grant an annuity to any person and to cancel or redeem the same on such terms as they shall think fit;</w:t>
      </w:r>
    </w:p>
    <w:p w:rsidR="00AD36C0" w:rsidRPr="00822BF0" w:rsidRDefault="00E139F7"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subject to the limitations and obligations imposed on a superannuation fund of this type, </w:t>
      </w:r>
      <w:r w:rsidR="00B63BAB" w:rsidRPr="00822BF0">
        <w:rPr>
          <w:rFonts w:ascii="Bookman Old Style" w:hAnsi="Bookman Old Style" w:cs="Courier New"/>
          <w:color w:val="auto"/>
          <w:sz w:val="22"/>
          <w:szCs w:val="22"/>
          <w:lang w:val="en-AU"/>
        </w:rPr>
        <w:t xml:space="preserve">to sell transfer hire lease or dispose of any real or personal property of the Fund or to lend or advance any moneys to the Trustees in their personal capacity or in their capacity as </w:t>
      </w:r>
      <w:r w:rsidR="002E67C3" w:rsidRPr="00822BF0">
        <w:rPr>
          <w:rFonts w:ascii="Bookman Old Style" w:hAnsi="Bookman Old Style" w:cs="Courier New"/>
          <w:color w:val="auto"/>
          <w:sz w:val="22"/>
          <w:szCs w:val="22"/>
          <w:lang w:val="en-AU"/>
        </w:rPr>
        <w:t>Trustee</w:t>
      </w:r>
      <w:r w:rsidR="00B63BAB" w:rsidRPr="00822BF0">
        <w:rPr>
          <w:rFonts w:ascii="Bookman Old Style" w:hAnsi="Bookman Old Style" w:cs="Courier New"/>
          <w:color w:val="auto"/>
          <w:sz w:val="22"/>
          <w:szCs w:val="22"/>
          <w:lang w:val="en-AU"/>
        </w:rPr>
        <w:t xml:space="preserve">s of other funds or otherwise howsoever or to any company or partnership whatsoever notwithstanding that the Trustees or any of them is a shareholder or director or </w:t>
      </w:r>
      <w:r w:rsidR="00427671" w:rsidRPr="00822BF0">
        <w:rPr>
          <w:rFonts w:ascii="Bookman Old Style" w:hAnsi="Bookman Old Style" w:cs="Courier New"/>
          <w:color w:val="auto"/>
          <w:sz w:val="22"/>
          <w:szCs w:val="22"/>
          <w:lang w:val="en-AU"/>
        </w:rPr>
        <w:t>Member</w:t>
      </w:r>
      <w:r w:rsidR="00B63BAB" w:rsidRPr="00822BF0">
        <w:rPr>
          <w:rFonts w:ascii="Bookman Old Style" w:hAnsi="Bookman Old Style" w:cs="Courier New"/>
          <w:color w:val="auto"/>
          <w:sz w:val="22"/>
          <w:szCs w:val="22"/>
          <w:lang w:val="en-AU"/>
        </w:rPr>
        <w:t xml:space="preserve"> or partner of such company or partnership or to any wife husband child or children of any Trustee;</w:t>
      </w:r>
    </w:p>
    <w:p w:rsidR="00AD36C0" w:rsidRPr="00822BF0" w:rsidRDefault="00E139F7"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subject to the limitations and obligations imposed on a superannuation fund of this type, </w:t>
      </w:r>
      <w:r w:rsidR="00B63BAB" w:rsidRPr="00822BF0">
        <w:rPr>
          <w:rFonts w:ascii="Bookman Old Style" w:hAnsi="Bookman Old Style" w:cs="Courier New"/>
          <w:color w:val="auto"/>
          <w:sz w:val="22"/>
          <w:szCs w:val="22"/>
          <w:lang w:val="en-AU"/>
        </w:rPr>
        <w:t xml:space="preserve">to buy transfer acquire hire or lease any real or personal property or to borrow any moneys from the Trustees or any of them in their personal capacity or in the capacity of </w:t>
      </w:r>
      <w:r w:rsidR="008E2925" w:rsidRPr="00822BF0">
        <w:rPr>
          <w:rFonts w:ascii="Bookman Old Style" w:hAnsi="Bookman Old Style" w:cs="Courier New"/>
          <w:color w:val="auto"/>
          <w:sz w:val="22"/>
          <w:szCs w:val="22"/>
          <w:lang w:val="en-AU"/>
        </w:rPr>
        <w:t>Trustee</w:t>
      </w:r>
      <w:r w:rsidR="00B63BAB" w:rsidRPr="00822BF0">
        <w:rPr>
          <w:rFonts w:ascii="Bookman Old Style" w:hAnsi="Bookman Old Style" w:cs="Courier New"/>
          <w:color w:val="auto"/>
          <w:sz w:val="22"/>
          <w:szCs w:val="22"/>
          <w:lang w:val="en-AU"/>
        </w:rPr>
        <w:t xml:space="preserve"> or any of them as </w:t>
      </w:r>
      <w:r w:rsidR="002E67C3" w:rsidRPr="00822BF0">
        <w:rPr>
          <w:rFonts w:ascii="Bookman Old Style" w:hAnsi="Bookman Old Style" w:cs="Courier New"/>
          <w:color w:val="auto"/>
          <w:sz w:val="22"/>
          <w:szCs w:val="22"/>
          <w:lang w:val="en-AU"/>
        </w:rPr>
        <w:t>Trustee</w:t>
      </w:r>
      <w:r w:rsidR="00B63BAB" w:rsidRPr="00822BF0">
        <w:rPr>
          <w:rFonts w:ascii="Bookman Old Style" w:hAnsi="Bookman Old Style" w:cs="Courier New"/>
          <w:color w:val="auto"/>
          <w:sz w:val="22"/>
          <w:szCs w:val="22"/>
          <w:lang w:val="en-AU"/>
        </w:rPr>
        <w:t xml:space="preserve"> or </w:t>
      </w:r>
      <w:r w:rsidR="002E67C3" w:rsidRPr="00822BF0">
        <w:rPr>
          <w:rFonts w:ascii="Bookman Old Style" w:hAnsi="Bookman Old Style" w:cs="Courier New"/>
          <w:color w:val="auto"/>
          <w:sz w:val="22"/>
          <w:szCs w:val="22"/>
          <w:lang w:val="en-AU"/>
        </w:rPr>
        <w:t>Trustee</w:t>
      </w:r>
      <w:r w:rsidR="00B63BAB" w:rsidRPr="00822BF0">
        <w:rPr>
          <w:rFonts w:ascii="Bookman Old Style" w:hAnsi="Bookman Old Style" w:cs="Courier New"/>
          <w:color w:val="auto"/>
          <w:sz w:val="22"/>
          <w:szCs w:val="22"/>
          <w:lang w:val="en-AU"/>
        </w:rPr>
        <w:t xml:space="preserve">s of other trust funds or otherwise howsoever or from any company or partnership whatsoever notwithstanding that the Trustees or any of them is a shareholder or director or </w:t>
      </w:r>
      <w:r w:rsidR="00427671" w:rsidRPr="00822BF0">
        <w:rPr>
          <w:rFonts w:ascii="Bookman Old Style" w:hAnsi="Bookman Old Style" w:cs="Courier New"/>
          <w:color w:val="auto"/>
          <w:sz w:val="22"/>
          <w:szCs w:val="22"/>
          <w:lang w:val="en-AU"/>
        </w:rPr>
        <w:t>Member</w:t>
      </w:r>
      <w:r w:rsidR="00B63BAB" w:rsidRPr="00822BF0">
        <w:rPr>
          <w:rFonts w:ascii="Bookman Old Style" w:hAnsi="Bookman Old Style" w:cs="Courier New"/>
          <w:color w:val="auto"/>
          <w:sz w:val="22"/>
          <w:szCs w:val="22"/>
          <w:lang w:val="en-AU"/>
        </w:rPr>
        <w:t xml:space="preserve"> or partner of such company or partnership or from the husband or wife or children of any Trustee;</w:t>
      </w:r>
    </w:p>
    <w:p w:rsidR="00AD36C0" w:rsidRPr="00822BF0" w:rsidRDefault="00E139F7"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subject to limitations and obligations imposed on a superannuation fund of this type, </w:t>
      </w:r>
      <w:r w:rsidR="00B63BAB" w:rsidRPr="00822BF0">
        <w:rPr>
          <w:rFonts w:ascii="Bookman Old Style" w:hAnsi="Bookman Old Style" w:cs="Courier New"/>
          <w:color w:val="auto"/>
          <w:sz w:val="22"/>
          <w:szCs w:val="22"/>
          <w:lang w:val="en-AU"/>
        </w:rPr>
        <w:t xml:space="preserve">to carry on or carry out any profit making undertaking or scheme in partnership with the Trustees or any of them in their personal capacity or in the capacity of Trustees or any of them as </w:t>
      </w:r>
      <w:r w:rsidR="002E67C3" w:rsidRPr="00822BF0">
        <w:rPr>
          <w:rFonts w:ascii="Bookman Old Style" w:hAnsi="Bookman Old Style" w:cs="Courier New"/>
          <w:color w:val="auto"/>
          <w:sz w:val="22"/>
          <w:szCs w:val="22"/>
          <w:lang w:val="en-AU"/>
        </w:rPr>
        <w:t>Trustee</w:t>
      </w:r>
      <w:r w:rsidR="00B63BAB" w:rsidRPr="00822BF0">
        <w:rPr>
          <w:rFonts w:ascii="Bookman Old Style" w:hAnsi="Bookman Old Style" w:cs="Courier New"/>
          <w:color w:val="auto"/>
          <w:sz w:val="22"/>
          <w:szCs w:val="22"/>
          <w:lang w:val="en-AU"/>
        </w:rPr>
        <w:t xml:space="preserve"> of other trust funds or otherwise howsoever or with any company or partnership whatsoever notwithstanding that </w:t>
      </w:r>
      <w:r w:rsidR="00B63BAB" w:rsidRPr="00822BF0">
        <w:rPr>
          <w:rFonts w:ascii="Bookman Old Style" w:hAnsi="Bookman Old Style" w:cs="Courier New"/>
          <w:color w:val="auto"/>
          <w:sz w:val="22"/>
          <w:szCs w:val="22"/>
          <w:lang w:val="en-AU"/>
        </w:rPr>
        <w:lastRenderedPageBreak/>
        <w:t xml:space="preserve">the Trustees or any of them is a shareholder or director or </w:t>
      </w:r>
      <w:r w:rsidR="00427671" w:rsidRPr="00822BF0">
        <w:rPr>
          <w:rFonts w:ascii="Bookman Old Style" w:hAnsi="Bookman Old Style" w:cs="Courier New"/>
          <w:color w:val="auto"/>
          <w:sz w:val="22"/>
          <w:szCs w:val="22"/>
          <w:lang w:val="en-AU"/>
        </w:rPr>
        <w:t>Member</w:t>
      </w:r>
      <w:r w:rsidR="00B63BAB" w:rsidRPr="00822BF0">
        <w:rPr>
          <w:rFonts w:ascii="Bookman Old Style" w:hAnsi="Bookman Old Style" w:cs="Courier New"/>
          <w:color w:val="auto"/>
          <w:sz w:val="22"/>
          <w:szCs w:val="22"/>
          <w:lang w:val="en-AU"/>
        </w:rPr>
        <w:t xml:space="preserve"> or partner of such company or partnership or with the husband or wife or child or children of any Trustee and generally to deal with the Trustees or any of them in their personal capacity in all respects as if there were two separate persons to the dealings;</w:t>
      </w:r>
    </w:p>
    <w:p w:rsidR="00AD36C0" w:rsidRPr="00822BF0" w:rsidRDefault="00E139F7"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subject to the limitations and obligations imposed on a superannuation fund of this type, </w:t>
      </w:r>
      <w:r w:rsidR="00B63BAB" w:rsidRPr="00822BF0">
        <w:rPr>
          <w:rFonts w:ascii="Bookman Old Style" w:hAnsi="Bookman Old Style" w:cs="Courier New"/>
          <w:color w:val="auto"/>
          <w:sz w:val="22"/>
          <w:szCs w:val="22"/>
          <w:lang w:val="en-AU"/>
        </w:rPr>
        <w:t xml:space="preserve">without limiting the generality of anything herein contained to sell to themselves in their capacity as </w:t>
      </w:r>
      <w:r w:rsidR="002E67C3" w:rsidRPr="00822BF0">
        <w:rPr>
          <w:rFonts w:ascii="Bookman Old Style" w:hAnsi="Bookman Old Style" w:cs="Courier New"/>
          <w:color w:val="auto"/>
          <w:sz w:val="22"/>
          <w:szCs w:val="22"/>
          <w:lang w:val="en-AU"/>
        </w:rPr>
        <w:t>Trustee</w:t>
      </w:r>
      <w:r w:rsidR="00B63BAB" w:rsidRPr="00822BF0">
        <w:rPr>
          <w:rFonts w:ascii="Bookman Old Style" w:hAnsi="Bookman Old Style" w:cs="Courier New"/>
          <w:color w:val="auto"/>
          <w:sz w:val="22"/>
          <w:szCs w:val="22"/>
          <w:lang w:val="en-AU"/>
        </w:rPr>
        <w:t>s of other trust funds either for cash or upon terms any assets being shares or a joint or undivided interest in property where other shares in the same company or companies or another joint or undivided interest in the same property are held by the Trustees in such other capacity as aforesaid and to divide assets in specie between the Fund and such other trust funds in such manner as the Trustees shall think fit;</w:t>
      </w:r>
    </w:p>
    <w:p w:rsidR="00AF368C" w:rsidRPr="00822BF0" w:rsidRDefault="00E139F7"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subject to the limitations and obligations imposed on a superannuation fund of this type, </w:t>
      </w:r>
      <w:r w:rsidR="00B63BAB" w:rsidRPr="00822BF0">
        <w:rPr>
          <w:rFonts w:ascii="Bookman Old Style" w:hAnsi="Bookman Old Style" w:cs="Courier New"/>
          <w:color w:val="auto"/>
          <w:sz w:val="22"/>
          <w:szCs w:val="22"/>
          <w:lang w:val="en-AU"/>
        </w:rPr>
        <w:t xml:space="preserve">generally to exercise or concur in exercising the powers and discretions contained in this </w:t>
      </w:r>
      <w:r w:rsidR="00752443" w:rsidRPr="00822BF0">
        <w:rPr>
          <w:rFonts w:ascii="Bookman Old Style" w:hAnsi="Bookman Old Style" w:cs="Courier New"/>
          <w:color w:val="auto"/>
          <w:sz w:val="22"/>
          <w:szCs w:val="22"/>
          <w:lang w:val="en-AU"/>
        </w:rPr>
        <w:t>d</w:t>
      </w:r>
      <w:r w:rsidR="00B63BAB" w:rsidRPr="00822BF0">
        <w:rPr>
          <w:rFonts w:ascii="Bookman Old Style" w:hAnsi="Bookman Old Style" w:cs="Courier New"/>
          <w:color w:val="auto"/>
          <w:sz w:val="22"/>
          <w:szCs w:val="22"/>
          <w:lang w:val="en-AU"/>
        </w:rPr>
        <w:t>eed</w:t>
      </w:r>
      <w:r w:rsidR="00752443" w:rsidRPr="00822BF0">
        <w:rPr>
          <w:rFonts w:ascii="Bookman Old Style" w:hAnsi="Bookman Old Style" w:cs="Courier New"/>
          <w:color w:val="auto"/>
          <w:sz w:val="22"/>
          <w:szCs w:val="22"/>
          <w:lang w:val="en-AU"/>
        </w:rPr>
        <w:t>,</w:t>
      </w:r>
      <w:r w:rsidR="00B63BAB" w:rsidRPr="00822BF0">
        <w:rPr>
          <w:rFonts w:ascii="Bookman Old Style" w:hAnsi="Bookman Old Style" w:cs="Courier New"/>
          <w:color w:val="auto"/>
          <w:sz w:val="22"/>
          <w:szCs w:val="22"/>
          <w:lang w:val="en-AU"/>
        </w:rPr>
        <w:t xml:space="preserve"> or otherwise by law conferred notwithstanding that the Trustees or any person being a Trustee or any person being a director or shareholder of a Trustee hereof (being a company) has or may have a direct or personal interest (whether as </w:t>
      </w:r>
      <w:r w:rsidR="002E67C3" w:rsidRPr="00822BF0">
        <w:rPr>
          <w:rFonts w:ascii="Bookman Old Style" w:hAnsi="Bookman Old Style" w:cs="Courier New"/>
          <w:color w:val="auto"/>
          <w:sz w:val="22"/>
          <w:szCs w:val="22"/>
          <w:lang w:val="en-AU"/>
        </w:rPr>
        <w:t>Trustee</w:t>
      </w:r>
      <w:r w:rsidR="00B63BAB" w:rsidRPr="00822BF0">
        <w:rPr>
          <w:rFonts w:ascii="Bookman Old Style" w:hAnsi="Bookman Old Style" w:cs="Courier New"/>
          <w:color w:val="auto"/>
          <w:sz w:val="22"/>
          <w:szCs w:val="22"/>
          <w:lang w:val="en-AU"/>
        </w:rPr>
        <w:t xml:space="preserve"> of any other settlement or in his personal capacity or as a shareholder or director or </w:t>
      </w:r>
      <w:r w:rsidR="00427671" w:rsidRPr="00822BF0">
        <w:rPr>
          <w:rFonts w:ascii="Bookman Old Style" w:hAnsi="Bookman Old Style" w:cs="Courier New"/>
          <w:color w:val="auto"/>
          <w:sz w:val="22"/>
          <w:szCs w:val="22"/>
          <w:lang w:val="en-AU"/>
        </w:rPr>
        <w:t>Member</w:t>
      </w:r>
      <w:r w:rsidR="00B63BAB" w:rsidRPr="00822BF0">
        <w:rPr>
          <w:rFonts w:ascii="Bookman Old Style" w:hAnsi="Bookman Old Style" w:cs="Courier New"/>
          <w:color w:val="auto"/>
          <w:sz w:val="22"/>
          <w:szCs w:val="22"/>
          <w:lang w:val="en-AU"/>
        </w:rPr>
        <w:t xml:space="preserve"> or partner of any company or partnership or otherwise) in the mode or result of exercising such power or discretion or may benefit either directly or indirectly as a result of the exercise of such power or discretion</w:t>
      </w:r>
      <w:r w:rsidR="008E2925" w:rsidRPr="00822BF0">
        <w:rPr>
          <w:rFonts w:ascii="Bookman Old Style" w:hAnsi="Bookman Old Style" w:cs="Courier New"/>
          <w:color w:val="auto"/>
          <w:sz w:val="22"/>
          <w:szCs w:val="22"/>
          <w:lang w:val="en-AU"/>
        </w:rPr>
        <w:t>,</w:t>
      </w:r>
      <w:r w:rsidR="00B63BAB" w:rsidRPr="00822BF0">
        <w:rPr>
          <w:rFonts w:ascii="Bookman Old Style" w:hAnsi="Bookman Old Style" w:cs="Courier New"/>
          <w:color w:val="auto"/>
          <w:sz w:val="22"/>
          <w:szCs w:val="22"/>
          <w:lang w:val="en-AU"/>
        </w:rPr>
        <w:t xml:space="preserve"> notwithstanding the Trustee </w:t>
      </w:r>
      <w:r w:rsidR="008E2925" w:rsidRPr="00822BF0">
        <w:rPr>
          <w:rFonts w:ascii="Bookman Old Style" w:hAnsi="Bookman Old Style" w:cs="Courier New"/>
          <w:color w:val="auto"/>
          <w:sz w:val="22"/>
          <w:szCs w:val="22"/>
          <w:lang w:val="en-AU"/>
        </w:rPr>
        <w:t>being</w:t>
      </w:r>
      <w:r w:rsidR="00B63BAB" w:rsidRPr="00822BF0">
        <w:rPr>
          <w:rFonts w:ascii="Bookman Old Style" w:hAnsi="Bookman Old Style" w:cs="Courier New"/>
          <w:color w:val="auto"/>
          <w:sz w:val="22"/>
          <w:szCs w:val="22"/>
          <w:lang w:val="en-AU"/>
        </w:rPr>
        <w:t xml:space="preserve"> the sole Trustee.</w:t>
      </w:r>
    </w:p>
    <w:p w:rsidR="003E0944" w:rsidRPr="00822BF0" w:rsidRDefault="003E0944" w:rsidP="00822BF0">
      <w:pPr>
        <w:pStyle w:val="ListParagraph"/>
        <w:spacing w:line="240" w:lineRule="auto"/>
        <w:rPr>
          <w:rFonts w:ascii="Bookman Old Style" w:hAnsi="Bookman Old Style" w:cs="Courier New"/>
          <w:color w:val="auto"/>
          <w:sz w:val="22"/>
          <w:szCs w:val="22"/>
          <w:lang w:val="en-AU"/>
        </w:rPr>
      </w:pPr>
    </w:p>
    <w:p w:rsidR="00E139F7" w:rsidRPr="00822BF0" w:rsidRDefault="000D1D34" w:rsidP="00822BF0">
      <w:pPr>
        <w:pStyle w:val="Heading1"/>
        <w:spacing w:line="240" w:lineRule="auto"/>
        <w:rPr>
          <w:b/>
          <w:lang w:val="en-AU"/>
        </w:rPr>
      </w:pPr>
      <w:bookmarkStart w:id="71" w:name="_Toc408831017"/>
      <w:r w:rsidRPr="00822BF0">
        <w:rPr>
          <w:b/>
          <w:lang w:val="en-AU"/>
        </w:rPr>
        <w:t xml:space="preserve">38. </w:t>
      </w:r>
      <w:r w:rsidR="00E139F7" w:rsidRPr="00822BF0">
        <w:rPr>
          <w:b/>
          <w:lang w:val="en-AU"/>
        </w:rPr>
        <w:t xml:space="preserve">Separation of </w:t>
      </w:r>
      <w:r w:rsidR="002E67C3" w:rsidRPr="00822BF0">
        <w:rPr>
          <w:b/>
          <w:lang w:val="en-AU"/>
        </w:rPr>
        <w:t>Assets</w:t>
      </w:r>
      <w:bookmarkEnd w:id="71"/>
    </w:p>
    <w:p w:rsidR="003E0944" w:rsidRPr="00822BF0" w:rsidRDefault="003E0944" w:rsidP="00822BF0">
      <w:pPr>
        <w:spacing w:line="240" w:lineRule="auto"/>
        <w:rPr>
          <w:rFonts w:ascii="Bookman Old Style" w:hAnsi="Bookman Old Style" w:cs="Courier New"/>
          <w:color w:val="auto"/>
          <w:sz w:val="22"/>
          <w:szCs w:val="22"/>
          <w:lang w:val="en-AU"/>
        </w:rPr>
      </w:pPr>
    </w:p>
    <w:p w:rsidR="003E0944" w:rsidRPr="00822BF0" w:rsidRDefault="002E67C3"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The </w:t>
      </w:r>
      <w:r w:rsidR="00427671" w:rsidRPr="00822BF0">
        <w:rPr>
          <w:rFonts w:ascii="Bookman Old Style" w:hAnsi="Bookman Old Style" w:cs="Courier New"/>
          <w:color w:val="auto"/>
          <w:sz w:val="22"/>
          <w:szCs w:val="22"/>
          <w:lang w:val="en-AU"/>
        </w:rPr>
        <w:t>Trustee</w:t>
      </w:r>
      <w:r w:rsidRPr="00822BF0">
        <w:rPr>
          <w:rFonts w:ascii="Bookman Old Style" w:hAnsi="Bookman Old Style" w:cs="Courier New"/>
          <w:color w:val="auto"/>
          <w:sz w:val="22"/>
          <w:szCs w:val="22"/>
          <w:lang w:val="en-AU"/>
        </w:rPr>
        <w:t xml:space="preserve"> is required to hold money and other assets of </w:t>
      </w:r>
      <w:r w:rsidR="008C41DF" w:rsidRPr="00822BF0">
        <w:rPr>
          <w:rFonts w:ascii="Bookman Old Style" w:hAnsi="Bookman Old Style" w:cs="Courier New"/>
          <w:color w:val="auto"/>
          <w:sz w:val="22"/>
          <w:szCs w:val="22"/>
          <w:lang w:val="en-AU"/>
        </w:rPr>
        <w:t>the Fund</w:t>
      </w:r>
      <w:r w:rsidRPr="00822BF0">
        <w:rPr>
          <w:rFonts w:ascii="Bookman Old Style" w:hAnsi="Bookman Old Style" w:cs="Courier New"/>
          <w:color w:val="auto"/>
          <w:sz w:val="22"/>
          <w:szCs w:val="22"/>
          <w:lang w:val="en-AU"/>
        </w:rPr>
        <w:t xml:space="preserve"> separately from those which it holds personally.</w:t>
      </w:r>
      <w:r w:rsidR="00B63BAB" w:rsidRPr="00822BF0">
        <w:rPr>
          <w:rFonts w:ascii="Bookman Old Style" w:hAnsi="Bookman Old Style" w:cs="Courier New"/>
          <w:color w:val="auto"/>
          <w:sz w:val="22"/>
          <w:szCs w:val="22"/>
          <w:lang w:val="en-AU"/>
        </w:rPr>
        <w:t xml:space="preserve">  </w:t>
      </w:r>
    </w:p>
    <w:p w:rsidR="00AF368C" w:rsidRPr="00822BF0" w:rsidRDefault="00B63BAB"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                       </w:t>
      </w:r>
    </w:p>
    <w:p w:rsidR="009A309C" w:rsidRPr="00822BF0" w:rsidRDefault="00380A42" w:rsidP="00822BF0">
      <w:pPr>
        <w:pStyle w:val="Heading1"/>
        <w:spacing w:line="240" w:lineRule="auto"/>
        <w:rPr>
          <w:b/>
          <w:lang w:val="en-AU"/>
        </w:rPr>
      </w:pPr>
      <w:bookmarkStart w:id="72" w:name="_Toc408831018"/>
      <w:r w:rsidRPr="00822BF0">
        <w:rPr>
          <w:b/>
          <w:lang w:val="en-AU"/>
        </w:rPr>
        <w:t xml:space="preserve">39. </w:t>
      </w:r>
      <w:r w:rsidR="00E139F7" w:rsidRPr="00822BF0">
        <w:rPr>
          <w:b/>
          <w:lang w:val="en-AU"/>
        </w:rPr>
        <w:t xml:space="preserve">Exclusion of Trustee </w:t>
      </w:r>
      <w:r w:rsidR="00DD2D8A" w:rsidRPr="00822BF0">
        <w:rPr>
          <w:b/>
          <w:lang w:val="en-AU"/>
        </w:rPr>
        <w:t>L</w:t>
      </w:r>
      <w:r w:rsidR="00E139F7" w:rsidRPr="00822BF0">
        <w:rPr>
          <w:b/>
          <w:lang w:val="en-AU"/>
        </w:rPr>
        <w:t>iability</w:t>
      </w:r>
      <w:bookmarkEnd w:id="72"/>
    </w:p>
    <w:p w:rsidR="003E0944" w:rsidRPr="00822BF0" w:rsidRDefault="003E0944" w:rsidP="00822BF0">
      <w:pPr>
        <w:spacing w:line="240" w:lineRule="auto"/>
        <w:rPr>
          <w:rFonts w:ascii="Bookman Old Style" w:hAnsi="Bookman Old Style" w:cs="Courier New"/>
          <w:color w:val="auto"/>
          <w:sz w:val="22"/>
          <w:szCs w:val="22"/>
          <w:lang w:val="en-AU"/>
        </w:rPr>
      </w:pPr>
    </w:p>
    <w:p w:rsidR="00B63BAB" w:rsidRPr="00822BF0" w:rsidRDefault="009A309C"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No </w:t>
      </w:r>
      <w:r w:rsidR="00B63BAB" w:rsidRPr="00822BF0">
        <w:rPr>
          <w:rFonts w:ascii="Bookman Old Style" w:hAnsi="Bookman Old Style" w:cs="Courier New"/>
          <w:color w:val="auto"/>
          <w:sz w:val="22"/>
          <w:szCs w:val="22"/>
          <w:lang w:val="en-AU"/>
        </w:rPr>
        <w:t>Trustee shall be responsible for -</w:t>
      </w:r>
    </w:p>
    <w:p w:rsidR="00B63BAB" w:rsidRPr="00822BF0" w:rsidRDefault="00B63BAB" w:rsidP="00C46ED1">
      <w:pPr>
        <w:pStyle w:val="ListParagraph"/>
        <w:numPr>
          <w:ilvl w:val="0"/>
          <w:numId w:val="62"/>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any loss or damage occasioned to the Fund or any part thereof or to any person by the exercise of any discretion or power hereby or by law conferred on the Trustees or by any alleged failure to exercise any such discretion or power; or</w:t>
      </w:r>
    </w:p>
    <w:p w:rsidR="00B63BAB" w:rsidRPr="00822BF0" w:rsidRDefault="00B63BAB" w:rsidP="00C46ED1">
      <w:pPr>
        <w:pStyle w:val="ListParagraph"/>
        <w:numPr>
          <w:ilvl w:val="0"/>
          <w:numId w:val="62"/>
        </w:numPr>
        <w:spacing w:line="240" w:lineRule="auto"/>
        <w:ind w:left="567" w:hanging="567"/>
        <w:rPr>
          <w:rFonts w:ascii="Bookman Old Style" w:hAnsi="Bookman Old Style" w:cs="Courier New"/>
          <w:color w:val="auto"/>
          <w:sz w:val="22"/>
          <w:szCs w:val="22"/>
          <w:lang w:val="en-AU"/>
        </w:rPr>
      </w:pPr>
      <w:proofErr w:type="gramStart"/>
      <w:r w:rsidRPr="00822BF0">
        <w:rPr>
          <w:rFonts w:ascii="Bookman Old Style" w:hAnsi="Bookman Old Style" w:cs="Courier New"/>
          <w:color w:val="auto"/>
          <w:sz w:val="22"/>
          <w:szCs w:val="22"/>
          <w:lang w:val="en-AU"/>
        </w:rPr>
        <w:t>any</w:t>
      </w:r>
      <w:proofErr w:type="gramEnd"/>
      <w:r w:rsidRPr="00822BF0">
        <w:rPr>
          <w:rFonts w:ascii="Bookman Old Style" w:hAnsi="Bookman Old Style" w:cs="Courier New"/>
          <w:color w:val="auto"/>
          <w:sz w:val="22"/>
          <w:szCs w:val="22"/>
          <w:lang w:val="en-AU"/>
        </w:rPr>
        <w:t xml:space="preserve"> breach of duty or </w:t>
      </w:r>
      <w:r w:rsidR="00F30D89" w:rsidRPr="00822BF0">
        <w:rPr>
          <w:rFonts w:ascii="Bookman Old Style" w:hAnsi="Bookman Old Style" w:cs="Courier New"/>
          <w:color w:val="auto"/>
          <w:sz w:val="22"/>
          <w:szCs w:val="22"/>
          <w:lang w:val="en-AU"/>
        </w:rPr>
        <w:t>trust - unless</w:t>
      </w:r>
      <w:r w:rsidRPr="00822BF0">
        <w:rPr>
          <w:rFonts w:ascii="Bookman Old Style" w:hAnsi="Bookman Old Style" w:cs="Courier New"/>
          <w:color w:val="auto"/>
          <w:sz w:val="22"/>
          <w:szCs w:val="22"/>
          <w:lang w:val="en-AU"/>
        </w:rPr>
        <w:t xml:space="preserve"> the </w:t>
      </w:r>
      <w:r w:rsidR="008E2925" w:rsidRPr="00822BF0">
        <w:rPr>
          <w:rFonts w:ascii="Bookman Old Style" w:hAnsi="Bookman Old Style" w:cs="Courier New"/>
          <w:color w:val="auto"/>
          <w:sz w:val="22"/>
          <w:szCs w:val="22"/>
          <w:lang w:val="en-AU"/>
        </w:rPr>
        <w:t xml:space="preserve">breach is </w:t>
      </w:r>
      <w:r w:rsidRPr="00822BF0">
        <w:rPr>
          <w:rFonts w:ascii="Bookman Old Style" w:hAnsi="Bookman Old Style" w:cs="Courier New"/>
          <w:color w:val="auto"/>
          <w:sz w:val="22"/>
          <w:szCs w:val="22"/>
          <w:lang w:val="en-AU"/>
        </w:rPr>
        <w:t>proved to have been committed or omitted in personal conscious and fraudulent bad faith by the Trustee charged to be so liable.  All persons claiming any interest in the income or capital of the Fund shall be deemed to take with notice of and subject to the protection hereby conferred on the Trustees.</w:t>
      </w:r>
    </w:p>
    <w:p w:rsidR="003E0944" w:rsidRPr="00822BF0" w:rsidRDefault="003E0944" w:rsidP="00822BF0">
      <w:pPr>
        <w:pStyle w:val="ListParagraph"/>
        <w:spacing w:line="240" w:lineRule="auto"/>
        <w:rPr>
          <w:rFonts w:ascii="Bookman Old Style" w:hAnsi="Bookman Old Style" w:cs="Courier New"/>
          <w:color w:val="auto"/>
          <w:sz w:val="22"/>
          <w:szCs w:val="22"/>
          <w:lang w:val="en-AU"/>
        </w:rPr>
      </w:pPr>
    </w:p>
    <w:p w:rsidR="00360BFB" w:rsidRPr="00822BF0" w:rsidRDefault="00380A42" w:rsidP="00822BF0">
      <w:pPr>
        <w:pStyle w:val="Heading1"/>
        <w:spacing w:line="240" w:lineRule="auto"/>
        <w:rPr>
          <w:b/>
          <w:lang w:val="en-AU"/>
        </w:rPr>
      </w:pPr>
      <w:bookmarkStart w:id="73" w:name="_Toc408831019"/>
      <w:r w:rsidRPr="00822BF0">
        <w:rPr>
          <w:b/>
          <w:lang w:val="en-AU"/>
        </w:rPr>
        <w:t xml:space="preserve">40. </w:t>
      </w:r>
      <w:r w:rsidR="00360BFB" w:rsidRPr="00822BF0">
        <w:rPr>
          <w:b/>
          <w:lang w:val="en-AU"/>
        </w:rPr>
        <w:t xml:space="preserve">Trustee’s </w:t>
      </w:r>
      <w:r w:rsidR="00DD2D8A" w:rsidRPr="00822BF0">
        <w:rPr>
          <w:b/>
          <w:lang w:val="en-AU"/>
        </w:rPr>
        <w:t>Absolute Discretion</w:t>
      </w:r>
      <w:bookmarkEnd w:id="73"/>
      <w:r w:rsidR="00DD2D8A" w:rsidRPr="00822BF0">
        <w:rPr>
          <w:b/>
          <w:lang w:val="en-AU"/>
        </w:rPr>
        <w:t xml:space="preserve"> </w:t>
      </w:r>
    </w:p>
    <w:p w:rsidR="003E0944" w:rsidRPr="00822BF0" w:rsidRDefault="003E0944" w:rsidP="00822BF0">
      <w:pPr>
        <w:spacing w:line="240" w:lineRule="auto"/>
        <w:rPr>
          <w:rFonts w:ascii="Bookman Old Style" w:hAnsi="Bookman Old Style" w:cs="Courier New"/>
          <w:color w:val="auto"/>
          <w:sz w:val="22"/>
          <w:szCs w:val="22"/>
          <w:lang w:val="en-AU"/>
        </w:rPr>
      </w:pPr>
    </w:p>
    <w:p w:rsidR="00B63BAB" w:rsidRPr="00822BF0" w:rsidRDefault="00B63BAB"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Subject always to any express provision to the contrary herein contained</w:t>
      </w:r>
      <w:r w:rsidR="00752443"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every discretion vested in the Trustees shall be absolute and uncontrolled and every power </w:t>
      </w:r>
      <w:r w:rsidRPr="00822BF0">
        <w:rPr>
          <w:rFonts w:ascii="Bookman Old Style" w:hAnsi="Bookman Old Style" w:cs="Courier New"/>
          <w:color w:val="auto"/>
          <w:sz w:val="22"/>
          <w:szCs w:val="22"/>
          <w:lang w:val="en-AU"/>
        </w:rPr>
        <w:lastRenderedPageBreak/>
        <w:t xml:space="preserve">vested in them shall be exercisable at their absolute and uncontrolled discretion PROVIDED that notwithstanding anything contained in this </w:t>
      </w:r>
      <w:r w:rsidR="00752443" w:rsidRPr="00822BF0">
        <w:rPr>
          <w:rFonts w:ascii="Bookman Old Style" w:hAnsi="Bookman Old Style" w:cs="Courier New"/>
          <w:color w:val="auto"/>
          <w:sz w:val="22"/>
          <w:szCs w:val="22"/>
          <w:lang w:val="en-AU"/>
        </w:rPr>
        <w:t>d</w:t>
      </w:r>
      <w:r w:rsidRPr="00822BF0">
        <w:rPr>
          <w:rFonts w:ascii="Bookman Old Style" w:hAnsi="Bookman Old Style" w:cs="Courier New"/>
          <w:color w:val="auto"/>
          <w:sz w:val="22"/>
          <w:szCs w:val="22"/>
          <w:lang w:val="en-AU"/>
        </w:rPr>
        <w:t>eed -</w:t>
      </w:r>
    </w:p>
    <w:p w:rsidR="00B63BAB" w:rsidRPr="00822BF0" w:rsidRDefault="00B63BAB" w:rsidP="00C46ED1">
      <w:pPr>
        <w:pStyle w:val="ListParagraph"/>
        <w:numPr>
          <w:ilvl w:val="0"/>
          <w:numId w:val="63"/>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the Trustees may before exercising any discretion or power vested in them or making any determination hereunder consult the wishes of the Guardian (if any);</w:t>
      </w:r>
    </w:p>
    <w:p w:rsidR="00B63BAB" w:rsidRPr="00822BF0" w:rsidRDefault="00B63BAB" w:rsidP="00C46ED1">
      <w:pPr>
        <w:pStyle w:val="ListParagraph"/>
        <w:numPr>
          <w:ilvl w:val="0"/>
          <w:numId w:val="63"/>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the Trustees may subject to this clause by instrument in writing revocably or irrevocably wholly or partially release abandon or restrict any power conferred on them by this Deed;</w:t>
      </w:r>
    </w:p>
    <w:p w:rsidR="00B63BAB" w:rsidRPr="00822BF0" w:rsidRDefault="00B63BAB" w:rsidP="00C46ED1">
      <w:pPr>
        <w:pStyle w:val="ListParagraph"/>
        <w:numPr>
          <w:ilvl w:val="0"/>
          <w:numId w:val="63"/>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the Trustees shall not when there is a Guardian exercise the reserved powers or the restricted powers except with the consent of the Guardian;</w:t>
      </w:r>
    </w:p>
    <w:p w:rsidR="00B63BAB" w:rsidRPr="00822BF0" w:rsidRDefault="00B63BAB" w:rsidP="00C46ED1">
      <w:pPr>
        <w:pStyle w:val="ListParagraph"/>
        <w:numPr>
          <w:ilvl w:val="0"/>
          <w:numId w:val="63"/>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where a Guardian is named and ceased to be Guardian</w:t>
      </w:r>
      <w:r w:rsidR="008E2925"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Trustees shall not -</w:t>
      </w:r>
    </w:p>
    <w:p w:rsidR="00AF368C" w:rsidRPr="00822BF0" w:rsidRDefault="00B63BAB" w:rsidP="00C46ED1">
      <w:pPr>
        <w:pStyle w:val="ListParagraph"/>
        <w:numPr>
          <w:ilvl w:val="0"/>
          <w:numId w:val="85"/>
        </w:numPr>
        <w:spacing w:line="240" w:lineRule="auto"/>
        <w:ind w:left="1134"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exercise the reserved powers; or</w:t>
      </w:r>
    </w:p>
    <w:p w:rsidR="002B66F2" w:rsidRPr="00822BF0" w:rsidRDefault="00B63BAB" w:rsidP="00C46ED1">
      <w:pPr>
        <w:pStyle w:val="ListParagraph"/>
        <w:numPr>
          <w:ilvl w:val="0"/>
          <w:numId w:val="85"/>
        </w:numPr>
        <w:spacing w:line="240" w:lineRule="auto"/>
        <w:ind w:left="1134"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exercise restricted powers in such manner as to impair or diminish expectations of any </w:t>
      </w:r>
      <w:r w:rsidR="00E139F7" w:rsidRPr="00822BF0">
        <w:rPr>
          <w:rFonts w:ascii="Bookman Old Style" w:hAnsi="Bookman Old Style" w:cs="Courier New"/>
          <w:color w:val="auto"/>
          <w:sz w:val="22"/>
          <w:szCs w:val="22"/>
          <w:lang w:val="en-AU"/>
        </w:rPr>
        <w:t>b</w:t>
      </w:r>
      <w:r w:rsidRPr="00822BF0">
        <w:rPr>
          <w:rFonts w:ascii="Bookman Old Style" w:hAnsi="Bookman Old Style" w:cs="Courier New"/>
          <w:color w:val="auto"/>
          <w:sz w:val="22"/>
          <w:szCs w:val="22"/>
          <w:lang w:val="en-AU"/>
        </w:rPr>
        <w:t>eneficiary or of any other person or persons upon whom in the events which happen or pursuant to any appointment validly made the Fund is to develop on the Vesting Day</w:t>
      </w:r>
      <w:r w:rsidR="009A309C" w:rsidRPr="00822BF0">
        <w:rPr>
          <w:rFonts w:ascii="Bookman Old Style" w:hAnsi="Bookman Old Style" w:cs="Courier New"/>
          <w:color w:val="auto"/>
          <w:sz w:val="22"/>
          <w:szCs w:val="22"/>
          <w:lang w:val="en-AU"/>
        </w:rPr>
        <w:t>;</w:t>
      </w:r>
    </w:p>
    <w:p w:rsidR="003E0944" w:rsidRPr="00822BF0" w:rsidRDefault="003E0944" w:rsidP="00822BF0">
      <w:pPr>
        <w:pStyle w:val="ListParagraph"/>
        <w:spacing w:line="240" w:lineRule="auto"/>
        <w:ind w:left="1080"/>
        <w:rPr>
          <w:rFonts w:ascii="Bookman Old Style" w:hAnsi="Bookman Old Style" w:cs="Courier New"/>
          <w:color w:val="auto"/>
          <w:sz w:val="22"/>
          <w:szCs w:val="22"/>
          <w:lang w:val="en-AU"/>
        </w:rPr>
      </w:pPr>
    </w:p>
    <w:p w:rsidR="002B66F2" w:rsidRPr="00822BF0" w:rsidRDefault="00380A42" w:rsidP="00822BF0">
      <w:pPr>
        <w:pStyle w:val="Heading1"/>
        <w:spacing w:line="240" w:lineRule="auto"/>
        <w:rPr>
          <w:b/>
          <w:lang w:val="en-AU"/>
        </w:rPr>
      </w:pPr>
      <w:bookmarkStart w:id="74" w:name="_Toc408831020"/>
      <w:r w:rsidRPr="00822BF0">
        <w:rPr>
          <w:b/>
          <w:lang w:val="en-AU"/>
        </w:rPr>
        <w:t xml:space="preserve">41. </w:t>
      </w:r>
      <w:r w:rsidR="00C6143D" w:rsidRPr="00822BF0">
        <w:rPr>
          <w:b/>
          <w:lang w:val="en-AU"/>
        </w:rPr>
        <w:t>Sole Trustee</w:t>
      </w:r>
      <w:bookmarkEnd w:id="74"/>
    </w:p>
    <w:p w:rsidR="003E0944" w:rsidRPr="00822BF0" w:rsidRDefault="003E0944" w:rsidP="00822BF0">
      <w:pPr>
        <w:spacing w:line="240" w:lineRule="auto"/>
        <w:rPr>
          <w:rFonts w:ascii="Bookman Old Style" w:hAnsi="Bookman Old Style" w:cs="Courier New"/>
          <w:color w:val="auto"/>
          <w:sz w:val="22"/>
          <w:szCs w:val="22"/>
          <w:lang w:val="en-AU"/>
        </w:rPr>
      </w:pPr>
    </w:p>
    <w:p w:rsidR="002B66F2" w:rsidRPr="00822BF0" w:rsidRDefault="002B66F2"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A Sole Trustee hereof for the time being is hereby authorized notwithstanding that he is the sole Trustee to receive capital and other moneys and to give valid and effectual receipts therefore for all purposes and for the purposes of any statutory enactments including the receipt of capital moneys which may or may not be deemed to be capital moneys.</w:t>
      </w:r>
    </w:p>
    <w:p w:rsidR="003E0944" w:rsidRPr="00822BF0" w:rsidRDefault="003E0944" w:rsidP="00822BF0">
      <w:pPr>
        <w:spacing w:line="240" w:lineRule="auto"/>
        <w:rPr>
          <w:rFonts w:ascii="Bookman Old Style" w:hAnsi="Bookman Old Style" w:cs="Courier New"/>
          <w:b/>
          <w:color w:val="auto"/>
          <w:sz w:val="22"/>
          <w:szCs w:val="22"/>
          <w:lang w:val="en-AU"/>
        </w:rPr>
      </w:pPr>
    </w:p>
    <w:p w:rsidR="002B66F2" w:rsidRPr="00822BF0" w:rsidRDefault="00380A42" w:rsidP="00822BF0">
      <w:pPr>
        <w:pStyle w:val="Heading1"/>
        <w:spacing w:line="240" w:lineRule="auto"/>
        <w:rPr>
          <w:b/>
          <w:lang w:val="en-AU"/>
        </w:rPr>
      </w:pPr>
      <w:bookmarkStart w:id="75" w:name="_Toc408831021"/>
      <w:r w:rsidRPr="00822BF0">
        <w:rPr>
          <w:b/>
          <w:lang w:val="en-AU"/>
        </w:rPr>
        <w:t xml:space="preserve">42. </w:t>
      </w:r>
      <w:r w:rsidR="002B66F2" w:rsidRPr="00822BF0">
        <w:rPr>
          <w:b/>
          <w:lang w:val="en-AU"/>
        </w:rPr>
        <w:t xml:space="preserve">Trustees </w:t>
      </w:r>
      <w:r w:rsidR="00625F6A" w:rsidRPr="00822BF0">
        <w:rPr>
          <w:b/>
          <w:lang w:val="en-AU"/>
        </w:rPr>
        <w:t xml:space="preserve">Can Brief </w:t>
      </w:r>
      <w:r w:rsidR="002B66F2" w:rsidRPr="00822BF0">
        <w:rPr>
          <w:b/>
          <w:lang w:val="en-AU"/>
        </w:rPr>
        <w:t xml:space="preserve">and </w:t>
      </w:r>
      <w:r w:rsidR="00625F6A" w:rsidRPr="00822BF0">
        <w:rPr>
          <w:b/>
          <w:lang w:val="en-AU"/>
        </w:rPr>
        <w:t>Delegate</w:t>
      </w:r>
      <w:bookmarkEnd w:id="75"/>
    </w:p>
    <w:p w:rsidR="003E0944" w:rsidRPr="00822BF0" w:rsidRDefault="003E0944" w:rsidP="00822BF0">
      <w:pPr>
        <w:spacing w:line="240" w:lineRule="auto"/>
        <w:rPr>
          <w:rFonts w:ascii="Bookman Old Style" w:hAnsi="Bookman Old Style" w:cs="Courier New"/>
          <w:color w:val="auto"/>
          <w:sz w:val="22"/>
          <w:szCs w:val="22"/>
          <w:lang w:val="en-AU"/>
        </w:rPr>
      </w:pPr>
    </w:p>
    <w:p w:rsidR="00C6143D" w:rsidRPr="00822BF0" w:rsidRDefault="002B66F2"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The Trustees shall not be bound in any case to act personally but shall be at full liberty to act as managers or to employ any contractors, manager, solicitor, accountant, clerks, workmen, employees or servants or any agents to transact all or any business of whatever nature required to be done in the premises including the receipt and payment of money and the Trustees shall decide the remuneration to be allowed and paid and all charges and expenses so incurred.</w:t>
      </w:r>
    </w:p>
    <w:p w:rsidR="003E0944" w:rsidRPr="00822BF0" w:rsidRDefault="003E0944" w:rsidP="00822BF0">
      <w:pPr>
        <w:spacing w:line="240" w:lineRule="auto"/>
        <w:rPr>
          <w:rFonts w:ascii="Bookman Old Style" w:hAnsi="Bookman Old Style" w:cs="Courier New"/>
          <w:color w:val="auto"/>
          <w:sz w:val="22"/>
          <w:szCs w:val="22"/>
          <w:lang w:val="en-AU"/>
        </w:rPr>
      </w:pPr>
    </w:p>
    <w:p w:rsidR="009C6657" w:rsidRPr="00822BF0" w:rsidRDefault="00380A42" w:rsidP="00822BF0">
      <w:pPr>
        <w:pStyle w:val="Heading1"/>
        <w:spacing w:line="240" w:lineRule="auto"/>
        <w:rPr>
          <w:b/>
          <w:lang w:val="en-AU"/>
        </w:rPr>
      </w:pPr>
      <w:bookmarkStart w:id="76" w:name="_Toc408831022"/>
      <w:r w:rsidRPr="00822BF0">
        <w:rPr>
          <w:b/>
          <w:lang w:val="en-AU"/>
        </w:rPr>
        <w:t xml:space="preserve">43. </w:t>
      </w:r>
      <w:r w:rsidR="009C6657" w:rsidRPr="00822BF0">
        <w:rPr>
          <w:b/>
          <w:lang w:val="en-AU"/>
        </w:rPr>
        <w:t xml:space="preserve">Trustee’s </w:t>
      </w:r>
      <w:r w:rsidR="00625F6A" w:rsidRPr="00822BF0">
        <w:rPr>
          <w:b/>
          <w:lang w:val="en-AU"/>
        </w:rPr>
        <w:t>Indemnity</w:t>
      </w:r>
      <w:bookmarkEnd w:id="76"/>
    </w:p>
    <w:p w:rsidR="003E0944" w:rsidRPr="00822BF0" w:rsidRDefault="003E0944" w:rsidP="00822BF0">
      <w:pPr>
        <w:spacing w:line="240" w:lineRule="auto"/>
        <w:rPr>
          <w:rFonts w:ascii="Bookman Old Style" w:hAnsi="Bookman Old Style" w:cs="Courier New"/>
          <w:color w:val="auto"/>
          <w:sz w:val="22"/>
          <w:szCs w:val="22"/>
          <w:lang w:val="en-AU"/>
        </w:rPr>
      </w:pPr>
    </w:p>
    <w:p w:rsidR="00AF368C" w:rsidRPr="00822BF0" w:rsidRDefault="009A6A0B"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The Trustees shall be entitled to be indemnified out of the assets</w:t>
      </w:r>
      <w:r w:rsidR="009C6657"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for the time being</w:t>
      </w:r>
      <w:r w:rsidR="009C6657"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comprising the Fund against liabilities incurred by them in the execution or attempted execution or as a consequence of the failure to exercise any of the trusts</w:t>
      </w:r>
      <w:r w:rsidR="009C6657"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authorities</w:t>
      </w:r>
      <w:r w:rsidR="009C6657"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powers and discretions hereof</w:t>
      </w:r>
      <w:r w:rsidR="009C6657"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or by virtue of being the Trustees hereof</w:t>
      </w:r>
      <w:r w:rsidR="009C6657"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but the Trustees shall not be entitled to be indemnified by any beneficiary personally or in respect of any liabilities or other matters aforesaid other than in respect of any duty or tax which they are entitled to recover from the beneficiary by law.</w:t>
      </w:r>
    </w:p>
    <w:p w:rsidR="003E0944" w:rsidRDefault="003E0944" w:rsidP="00822BF0">
      <w:pPr>
        <w:spacing w:line="240" w:lineRule="auto"/>
        <w:rPr>
          <w:rFonts w:ascii="Bookman Old Style" w:hAnsi="Bookman Old Style" w:cs="Courier New"/>
          <w:color w:val="auto"/>
          <w:sz w:val="22"/>
          <w:szCs w:val="22"/>
          <w:lang w:val="en-AU"/>
        </w:rPr>
      </w:pPr>
    </w:p>
    <w:p w:rsidR="0090163C" w:rsidRPr="00822BF0" w:rsidRDefault="0090163C" w:rsidP="00822BF0">
      <w:pPr>
        <w:spacing w:line="240" w:lineRule="auto"/>
        <w:rPr>
          <w:rFonts w:ascii="Bookman Old Style" w:hAnsi="Bookman Old Style" w:cs="Courier New"/>
          <w:color w:val="auto"/>
          <w:sz w:val="22"/>
          <w:szCs w:val="22"/>
          <w:lang w:val="en-AU"/>
        </w:rPr>
      </w:pPr>
    </w:p>
    <w:p w:rsidR="00761A88" w:rsidRPr="00822BF0" w:rsidRDefault="00380A42" w:rsidP="00822BF0">
      <w:pPr>
        <w:pStyle w:val="Heading1"/>
        <w:spacing w:line="240" w:lineRule="auto"/>
        <w:rPr>
          <w:b/>
          <w:lang w:val="en-AU"/>
        </w:rPr>
      </w:pPr>
      <w:bookmarkStart w:id="77" w:name="_Toc408831023"/>
      <w:r w:rsidRPr="00822BF0">
        <w:rPr>
          <w:b/>
          <w:lang w:val="en-AU"/>
        </w:rPr>
        <w:lastRenderedPageBreak/>
        <w:t xml:space="preserve">44. </w:t>
      </w:r>
      <w:r w:rsidR="00761A88" w:rsidRPr="00822BF0">
        <w:rPr>
          <w:b/>
          <w:lang w:val="en-AU"/>
        </w:rPr>
        <w:t xml:space="preserve">Trustee </w:t>
      </w:r>
      <w:r w:rsidR="00625F6A" w:rsidRPr="00822BF0">
        <w:rPr>
          <w:b/>
          <w:lang w:val="en-AU"/>
        </w:rPr>
        <w:t>Appoint Temporary Replacement</w:t>
      </w:r>
      <w:bookmarkEnd w:id="77"/>
    </w:p>
    <w:p w:rsidR="003E0944" w:rsidRPr="00822BF0" w:rsidRDefault="003E0944" w:rsidP="00822BF0">
      <w:pPr>
        <w:spacing w:line="240" w:lineRule="auto"/>
        <w:rPr>
          <w:rFonts w:ascii="Bookman Old Style" w:hAnsi="Bookman Old Style" w:cs="Courier New"/>
          <w:color w:val="auto"/>
          <w:sz w:val="22"/>
          <w:szCs w:val="22"/>
          <w:lang w:val="en-AU"/>
        </w:rPr>
      </w:pPr>
    </w:p>
    <w:p w:rsidR="00AF368C" w:rsidRPr="00822BF0" w:rsidRDefault="009A6A0B"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Any Trustee</w:t>
      </w:r>
      <w:r w:rsidR="009C6657"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being a natural person may with the consent of the other Trustee or Trustees</w:t>
      </w:r>
      <w:r w:rsidR="009C6657"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appoint any person to be an alternate Trustee in his place</w:t>
      </w:r>
      <w:r w:rsidR="009C6657"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w:t>
      </w:r>
      <w:r w:rsidR="009C6657" w:rsidRPr="00822BF0">
        <w:rPr>
          <w:rFonts w:ascii="Bookman Old Style" w:hAnsi="Bookman Old Style" w:cs="Courier New"/>
          <w:color w:val="auto"/>
          <w:sz w:val="22"/>
          <w:szCs w:val="22"/>
          <w:lang w:val="en-AU"/>
        </w:rPr>
        <w:t>A</w:t>
      </w:r>
      <w:r w:rsidRPr="00822BF0">
        <w:rPr>
          <w:rFonts w:ascii="Bookman Old Style" w:hAnsi="Bookman Old Style" w:cs="Courier New"/>
          <w:color w:val="auto"/>
          <w:sz w:val="22"/>
          <w:szCs w:val="22"/>
          <w:lang w:val="en-AU"/>
        </w:rPr>
        <w:t>ny such appointment shall have effect during such period only as such Trustee may from time to time be absent from the place where the Fund is being administered</w:t>
      </w:r>
      <w:r w:rsidR="009C6657"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and each of the Trustees may by power under his hand revoke or alter such appointment as alternate Trustee.</w:t>
      </w:r>
    </w:p>
    <w:p w:rsidR="003E0944" w:rsidRPr="00822BF0" w:rsidRDefault="003E0944" w:rsidP="00822BF0">
      <w:pPr>
        <w:spacing w:line="240" w:lineRule="auto"/>
        <w:rPr>
          <w:rFonts w:ascii="Bookman Old Style" w:hAnsi="Bookman Old Style" w:cs="Courier New"/>
          <w:color w:val="auto"/>
          <w:sz w:val="22"/>
          <w:szCs w:val="22"/>
          <w:lang w:val="en-AU"/>
        </w:rPr>
      </w:pPr>
    </w:p>
    <w:p w:rsidR="00761A88" w:rsidRPr="00822BF0" w:rsidRDefault="00380A42" w:rsidP="00822BF0">
      <w:pPr>
        <w:pStyle w:val="Heading1"/>
        <w:spacing w:line="240" w:lineRule="auto"/>
        <w:rPr>
          <w:b/>
          <w:lang w:val="en-AU"/>
        </w:rPr>
      </w:pPr>
      <w:bookmarkStart w:id="78" w:name="_Toc408831024"/>
      <w:r w:rsidRPr="00822BF0">
        <w:rPr>
          <w:b/>
          <w:lang w:val="en-AU"/>
        </w:rPr>
        <w:t xml:space="preserve">45. </w:t>
      </w:r>
      <w:r w:rsidR="00761A88" w:rsidRPr="00822BF0">
        <w:rPr>
          <w:b/>
          <w:lang w:val="en-AU"/>
        </w:rPr>
        <w:t xml:space="preserve">Further as to </w:t>
      </w:r>
      <w:r w:rsidR="00625F6A" w:rsidRPr="00822BF0">
        <w:rPr>
          <w:b/>
          <w:lang w:val="en-AU"/>
        </w:rPr>
        <w:t>Trustee's Powers</w:t>
      </w:r>
      <w:bookmarkEnd w:id="78"/>
    </w:p>
    <w:p w:rsidR="003E0944" w:rsidRPr="00822BF0" w:rsidRDefault="003E0944" w:rsidP="00822BF0">
      <w:pPr>
        <w:spacing w:line="240" w:lineRule="auto"/>
        <w:rPr>
          <w:rFonts w:ascii="Bookman Old Style" w:hAnsi="Bookman Old Style" w:cs="Courier New"/>
          <w:color w:val="auto"/>
          <w:sz w:val="22"/>
          <w:szCs w:val="22"/>
          <w:lang w:val="en-AU"/>
        </w:rPr>
      </w:pPr>
    </w:p>
    <w:p w:rsidR="009A6A0B" w:rsidRPr="00822BF0" w:rsidRDefault="009A6A0B"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The Trustees</w:t>
      </w:r>
      <w:r w:rsidR="009C6657"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if at any time they are more than one</w:t>
      </w:r>
      <w:r w:rsidR="009C6657"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shall act jointly and they may in writing delegate the exercise of all or any of the powers or discretionary authorities hereby conferred on the Trustees and execute any power of attorney or other instrument necessary to </w:t>
      </w:r>
      <w:r w:rsidR="009C6657" w:rsidRPr="00822BF0">
        <w:rPr>
          <w:rFonts w:ascii="Bookman Old Style" w:hAnsi="Bookman Old Style" w:cs="Courier New"/>
          <w:color w:val="auto"/>
          <w:sz w:val="22"/>
          <w:szCs w:val="22"/>
          <w:lang w:val="en-AU"/>
        </w:rPr>
        <w:t>affect</w:t>
      </w:r>
      <w:r w:rsidRPr="00822BF0">
        <w:rPr>
          <w:rFonts w:ascii="Bookman Old Style" w:hAnsi="Bookman Old Style" w:cs="Courier New"/>
          <w:color w:val="auto"/>
          <w:sz w:val="22"/>
          <w:szCs w:val="22"/>
          <w:lang w:val="en-AU"/>
        </w:rPr>
        <w:t xml:space="preserve"> such purpose.</w:t>
      </w:r>
    </w:p>
    <w:p w:rsidR="009A6A0B" w:rsidRPr="00822BF0" w:rsidRDefault="009A6A0B" w:rsidP="00822BF0">
      <w:pPr>
        <w:spacing w:line="240" w:lineRule="auto"/>
        <w:rPr>
          <w:rFonts w:ascii="Bookman Old Style" w:hAnsi="Bookman Old Style"/>
          <w:color w:val="auto"/>
          <w:sz w:val="22"/>
          <w:szCs w:val="22"/>
          <w:lang w:val="en-AU"/>
        </w:rPr>
      </w:pPr>
      <w:r w:rsidRPr="00822BF0">
        <w:rPr>
          <w:rFonts w:ascii="Bookman Old Style" w:hAnsi="Bookman Old Style" w:cs="Courier New"/>
          <w:color w:val="auto"/>
          <w:sz w:val="22"/>
          <w:szCs w:val="22"/>
          <w:lang w:val="en-AU"/>
        </w:rPr>
        <w:t>Any exercise by the Trustees of any power of discretion or authority conferred on the Trustees by this Deed including</w:t>
      </w:r>
      <w:r w:rsidR="00FB58A3"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without limiting the generality of </w:t>
      </w:r>
      <w:r w:rsidRPr="00F30D89">
        <w:rPr>
          <w:rFonts w:ascii="Bookman Old Style" w:hAnsi="Bookman Old Style" w:cs="Courier New"/>
          <w:color w:val="auto"/>
          <w:sz w:val="22"/>
          <w:szCs w:val="22"/>
          <w:lang w:val="en-AU"/>
        </w:rPr>
        <w:t>the foregoing</w:t>
      </w:r>
      <w:r w:rsidR="00FB58A3" w:rsidRPr="00F30D89">
        <w:rPr>
          <w:rFonts w:ascii="Bookman Old Style" w:hAnsi="Bookman Old Style" w:cs="Courier New"/>
          <w:color w:val="auto"/>
          <w:sz w:val="22"/>
          <w:szCs w:val="22"/>
          <w:lang w:val="en-AU"/>
        </w:rPr>
        <w:t>,</w:t>
      </w:r>
      <w:r w:rsidRPr="00F30D89">
        <w:rPr>
          <w:rFonts w:ascii="Bookman Old Style" w:hAnsi="Bookman Old Style" w:cs="Courier New"/>
          <w:color w:val="auto"/>
          <w:sz w:val="22"/>
          <w:szCs w:val="22"/>
          <w:lang w:val="en-AU"/>
        </w:rPr>
        <w:t xml:space="preserve"> the</w:t>
      </w:r>
      <w:r w:rsidRPr="00822BF0">
        <w:rPr>
          <w:rFonts w:ascii="Bookman Old Style" w:hAnsi="Bookman Old Style" w:cs="Courier New"/>
          <w:b/>
          <w:color w:val="auto"/>
          <w:sz w:val="22"/>
          <w:szCs w:val="22"/>
          <w:lang w:val="en-AU"/>
        </w:rPr>
        <w:t xml:space="preserve"> </w:t>
      </w:r>
      <w:r w:rsidRPr="00822BF0">
        <w:rPr>
          <w:rFonts w:ascii="Bookman Old Style" w:hAnsi="Bookman Old Style" w:cs="Courier New"/>
          <w:color w:val="auto"/>
          <w:sz w:val="22"/>
          <w:szCs w:val="22"/>
          <w:lang w:val="en-AU"/>
        </w:rPr>
        <w:t>making of an appointment and the revocation</w:t>
      </w:r>
      <w:r w:rsidR="00FB58A3"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addition to and variation of the trust</w:t>
      </w:r>
      <w:r w:rsidR="00F30D89">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s terms and conditions herein contained may be made</w:t>
      </w:r>
      <w:r w:rsidR="00F30D89">
        <w:rPr>
          <w:rFonts w:ascii="Bookman Old Style" w:hAnsi="Bookman Old Style" w:cs="Courier New"/>
          <w:color w:val="auto"/>
          <w:sz w:val="22"/>
          <w:szCs w:val="22"/>
          <w:lang w:val="en-AU"/>
        </w:rPr>
        <w:t>:</w:t>
      </w:r>
    </w:p>
    <w:p w:rsidR="009A6A0B" w:rsidRPr="00822BF0" w:rsidRDefault="00C00DC5" w:rsidP="00C46ED1">
      <w:pPr>
        <w:pStyle w:val="ListParagraph"/>
        <w:numPr>
          <w:ilvl w:val="0"/>
          <w:numId w:val="64"/>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in writing signed by all </w:t>
      </w:r>
      <w:r w:rsidR="009A6A0B" w:rsidRPr="00822BF0">
        <w:rPr>
          <w:rFonts w:ascii="Bookman Old Style" w:hAnsi="Bookman Old Style" w:cs="Courier New"/>
          <w:color w:val="auto"/>
          <w:sz w:val="22"/>
          <w:szCs w:val="22"/>
          <w:lang w:val="en-AU"/>
        </w:rPr>
        <w:t xml:space="preserve">or </w:t>
      </w:r>
      <w:r w:rsidRPr="00822BF0">
        <w:rPr>
          <w:rFonts w:ascii="Bookman Old Style" w:hAnsi="Bookman Old Style" w:cs="Courier New"/>
          <w:color w:val="auto"/>
          <w:sz w:val="22"/>
          <w:szCs w:val="22"/>
          <w:lang w:val="en-AU"/>
        </w:rPr>
        <w:t>by a majority of</w:t>
      </w:r>
      <w:r w:rsidR="009A6A0B" w:rsidRPr="00822BF0">
        <w:rPr>
          <w:rFonts w:ascii="Bookman Old Style" w:hAnsi="Bookman Old Style" w:cs="Courier New"/>
          <w:color w:val="auto"/>
          <w:sz w:val="22"/>
          <w:szCs w:val="22"/>
          <w:lang w:val="en-AU"/>
        </w:rPr>
        <w:t xml:space="preserve"> the Trustees; or</w:t>
      </w:r>
    </w:p>
    <w:p w:rsidR="009A6A0B" w:rsidRPr="00822BF0" w:rsidRDefault="009A6A0B" w:rsidP="00C46ED1">
      <w:pPr>
        <w:pStyle w:val="ListParagraph"/>
        <w:numPr>
          <w:ilvl w:val="0"/>
          <w:numId w:val="64"/>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by a resolution duly passed at a meeting of the Trustees; or</w:t>
      </w:r>
    </w:p>
    <w:p w:rsidR="009A6A0B" w:rsidRPr="00822BF0" w:rsidRDefault="009A6A0B" w:rsidP="00C46ED1">
      <w:pPr>
        <w:pStyle w:val="ListParagraph"/>
        <w:numPr>
          <w:ilvl w:val="0"/>
          <w:numId w:val="64"/>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in the case of a sole corporation Trustee </w:t>
      </w:r>
      <w:r w:rsidR="00C00DC5" w:rsidRPr="00822BF0">
        <w:rPr>
          <w:rFonts w:ascii="Bookman Old Style" w:hAnsi="Bookman Old Style" w:cs="Courier New"/>
          <w:color w:val="auto"/>
          <w:sz w:val="22"/>
          <w:szCs w:val="22"/>
          <w:lang w:val="en-AU"/>
        </w:rPr>
        <w:t>in the manner of resolution for the said corporation</w:t>
      </w:r>
      <w:r w:rsidR="00FB58A3" w:rsidRPr="00822BF0">
        <w:rPr>
          <w:rFonts w:ascii="Bookman Old Style" w:hAnsi="Bookman Old Style" w:cs="Courier New"/>
          <w:color w:val="auto"/>
          <w:sz w:val="22"/>
          <w:szCs w:val="22"/>
          <w:lang w:val="en-AU"/>
        </w:rPr>
        <w:t>;</w:t>
      </w:r>
    </w:p>
    <w:p w:rsidR="009A6A0B" w:rsidRPr="00822BF0" w:rsidRDefault="009A6A0B" w:rsidP="00C46ED1">
      <w:pPr>
        <w:pStyle w:val="ListParagraph"/>
        <w:numPr>
          <w:ilvl w:val="0"/>
          <w:numId w:val="64"/>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In the event of disagreement between the Trustees as to any matter affecting the Fund or as to the exercise or omission or abstention from exercising any of the Trustees' powers and discretions hereunder -</w:t>
      </w:r>
    </w:p>
    <w:p w:rsidR="009A6A0B" w:rsidRPr="00822BF0" w:rsidRDefault="009A6A0B" w:rsidP="00C46ED1">
      <w:pPr>
        <w:pStyle w:val="ListParagraph"/>
        <w:numPr>
          <w:ilvl w:val="0"/>
          <w:numId w:val="86"/>
        </w:numPr>
        <w:spacing w:line="240" w:lineRule="auto"/>
        <w:ind w:left="1134"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the matter for decision shall be referred to a vote of all the Trustees (either at a meeting of the Trustees or by post);</w:t>
      </w:r>
    </w:p>
    <w:p w:rsidR="009A6A0B" w:rsidRPr="00822BF0" w:rsidRDefault="009A6A0B" w:rsidP="00C46ED1">
      <w:pPr>
        <w:pStyle w:val="ListParagraph"/>
        <w:numPr>
          <w:ilvl w:val="0"/>
          <w:numId w:val="86"/>
        </w:numPr>
        <w:spacing w:line="240" w:lineRule="auto"/>
        <w:ind w:left="1134"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in the event of there being a majority for or against the proposal the Trustees shall subject as hereinafter in this sub-clause provided give effect to the wishes of such majority as though it were a decision by all the Trustees;</w:t>
      </w:r>
    </w:p>
    <w:p w:rsidR="009A6A0B" w:rsidRPr="00822BF0" w:rsidRDefault="009A6A0B" w:rsidP="00C46ED1">
      <w:pPr>
        <w:pStyle w:val="ListParagraph"/>
        <w:numPr>
          <w:ilvl w:val="0"/>
          <w:numId w:val="86"/>
        </w:numPr>
        <w:spacing w:line="240" w:lineRule="auto"/>
        <w:ind w:left="1134"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in the event of deadlock the matter shall if any Trustee so requires be referred for decision to arbitration pursuant to arbitration law in force under the proper law of this </w:t>
      </w:r>
      <w:r w:rsidR="00FB58A3" w:rsidRPr="00822BF0">
        <w:rPr>
          <w:rFonts w:ascii="Bookman Old Style" w:hAnsi="Bookman Old Style" w:cs="Courier New"/>
          <w:color w:val="auto"/>
          <w:sz w:val="22"/>
          <w:szCs w:val="22"/>
          <w:lang w:val="en-AU"/>
        </w:rPr>
        <w:t>d</w:t>
      </w:r>
      <w:r w:rsidRPr="00822BF0">
        <w:rPr>
          <w:rFonts w:ascii="Bookman Old Style" w:hAnsi="Bookman Old Style" w:cs="Courier New"/>
          <w:color w:val="auto"/>
          <w:sz w:val="22"/>
          <w:szCs w:val="22"/>
          <w:lang w:val="en-AU"/>
        </w:rPr>
        <w:t>eed and the Trustees shall give effect to the award of the arbitrator under such arbitration as though it were a decision by all the Trustees</w:t>
      </w:r>
      <w:r w:rsidR="002B66F2" w:rsidRPr="00822BF0">
        <w:rPr>
          <w:rFonts w:ascii="Bookman Old Style" w:hAnsi="Bookman Old Style" w:cs="Courier New"/>
          <w:color w:val="auto"/>
          <w:sz w:val="22"/>
          <w:szCs w:val="22"/>
          <w:lang w:val="en-AU"/>
        </w:rPr>
        <w:t>.</w:t>
      </w:r>
    </w:p>
    <w:p w:rsidR="00C00DC5" w:rsidRPr="00822BF0" w:rsidRDefault="009A6A0B" w:rsidP="00822BF0">
      <w:pPr>
        <w:spacing w:line="240" w:lineRule="auto"/>
        <w:rPr>
          <w:rFonts w:ascii="Bookman Old Style" w:hAnsi="Bookman Old Style" w:cs="Courier New"/>
          <w:color w:val="auto"/>
          <w:sz w:val="22"/>
          <w:szCs w:val="22"/>
          <w:lang w:val="en-AU"/>
        </w:rPr>
      </w:pPr>
      <w:proofErr w:type="gramStart"/>
      <w:r w:rsidRPr="00822BF0">
        <w:rPr>
          <w:rFonts w:ascii="Bookman Old Style" w:hAnsi="Bookman Old Style" w:cs="Courier New"/>
          <w:color w:val="auto"/>
          <w:sz w:val="22"/>
          <w:szCs w:val="22"/>
          <w:lang w:val="en-AU"/>
        </w:rPr>
        <w:t>P</w:t>
      </w:r>
      <w:r w:rsidR="00D07E0E">
        <w:rPr>
          <w:rFonts w:ascii="Bookman Old Style" w:hAnsi="Bookman Old Style" w:cs="Courier New"/>
          <w:color w:val="auto"/>
          <w:sz w:val="22"/>
          <w:szCs w:val="22"/>
          <w:lang w:val="en-AU"/>
        </w:rPr>
        <w:t>rovided nevertheless</w:t>
      </w:r>
      <w:r w:rsidRPr="00822BF0">
        <w:rPr>
          <w:rFonts w:ascii="Bookman Old Style" w:hAnsi="Bookman Old Style" w:cs="Courier New"/>
          <w:color w:val="auto"/>
          <w:sz w:val="22"/>
          <w:szCs w:val="22"/>
          <w:lang w:val="en-AU"/>
        </w:rPr>
        <w:t xml:space="preserve"> that no appointment </w:t>
      </w:r>
      <w:r w:rsidR="00C00DC5" w:rsidRPr="00822BF0">
        <w:rPr>
          <w:rFonts w:ascii="Bookman Old Style" w:hAnsi="Bookman Old Style" w:cs="Courier New"/>
          <w:color w:val="auto"/>
          <w:sz w:val="22"/>
          <w:szCs w:val="22"/>
          <w:lang w:val="en-AU"/>
        </w:rPr>
        <w:t xml:space="preserve">or </w:t>
      </w:r>
      <w:r w:rsidRPr="00822BF0">
        <w:rPr>
          <w:rFonts w:ascii="Bookman Old Style" w:hAnsi="Bookman Old Style" w:cs="Courier New"/>
          <w:color w:val="auto"/>
          <w:sz w:val="22"/>
          <w:szCs w:val="22"/>
          <w:lang w:val="en-AU"/>
        </w:rPr>
        <w:t>revocation addition or variation shall be made except by the unanimous decision of the Trustees.</w:t>
      </w:r>
      <w:proofErr w:type="gramEnd"/>
    </w:p>
    <w:p w:rsidR="003E0944" w:rsidRPr="00822BF0" w:rsidRDefault="003E0944" w:rsidP="00822BF0">
      <w:pPr>
        <w:spacing w:line="240" w:lineRule="auto"/>
        <w:rPr>
          <w:rFonts w:ascii="Bookman Old Style" w:hAnsi="Bookman Old Style" w:cs="Courier New"/>
          <w:color w:val="auto"/>
          <w:sz w:val="22"/>
          <w:szCs w:val="22"/>
          <w:lang w:val="en-AU"/>
        </w:rPr>
      </w:pPr>
    </w:p>
    <w:p w:rsidR="00C00DC5" w:rsidRPr="00822BF0" w:rsidRDefault="00380A42" w:rsidP="00822BF0">
      <w:pPr>
        <w:pStyle w:val="Heading1"/>
        <w:spacing w:line="240" w:lineRule="auto"/>
        <w:rPr>
          <w:b/>
          <w:lang w:val="en-AU"/>
        </w:rPr>
      </w:pPr>
      <w:bookmarkStart w:id="79" w:name="_Toc408831025"/>
      <w:r w:rsidRPr="00822BF0">
        <w:rPr>
          <w:b/>
          <w:lang w:val="en-AU"/>
        </w:rPr>
        <w:t xml:space="preserve">46. </w:t>
      </w:r>
      <w:r w:rsidR="00C00DC5" w:rsidRPr="00822BF0">
        <w:rPr>
          <w:b/>
          <w:lang w:val="en-AU"/>
        </w:rPr>
        <w:t>Fund Privacy</w:t>
      </w:r>
      <w:bookmarkEnd w:id="79"/>
    </w:p>
    <w:p w:rsidR="003E0944" w:rsidRPr="00822BF0" w:rsidRDefault="003E0944" w:rsidP="00822BF0">
      <w:pPr>
        <w:spacing w:line="240" w:lineRule="auto"/>
        <w:rPr>
          <w:rFonts w:ascii="Bookman Old Style" w:hAnsi="Bookman Old Style" w:cs="Courier New"/>
          <w:color w:val="auto"/>
          <w:sz w:val="22"/>
          <w:szCs w:val="22"/>
          <w:lang w:val="en-AU"/>
        </w:rPr>
      </w:pPr>
    </w:p>
    <w:p w:rsidR="009A6A0B" w:rsidRPr="00822BF0" w:rsidRDefault="009A6A0B"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Without prejudice to any right of the Trustees under the general law to refuse disclosure of any document</w:t>
      </w:r>
      <w:r w:rsidR="00FB58A3"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it is hereby declared that the Trustees shall not be bound to disclose to any person any of the following documents</w:t>
      </w:r>
      <w:r w:rsidR="00FB58A3"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that is to say -</w:t>
      </w:r>
    </w:p>
    <w:p w:rsidR="00C6143D" w:rsidRPr="00822BF0" w:rsidRDefault="009A6A0B" w:rsidP="00C46ED1">
      <w:pPr>
        <w:pStyle w:val="ListParagraph"/>
        <w:numPr>
          <w:ilvl w:val="0"/>
          <w:numId w:val="65"/>
        </w:num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lastRenderedPageBreak/>
        <w:t>any document disclosing any deliberations of the Trustees (or any of them) as to the manner in which the Trustees should exercise any power or any discretion conferred upon the Trustee by this Deed or disclosing the reasons for any particular exercise or non-exercise of any such power or any such discretion or the material upon which such reasons shall be or might have been based;</w:t>
      </w:r>
    </w:p>
    <w:p w:rsidR="009A6A0B" w:rsidRPr="00822BF0" w:rsidRDefault="009A6A0B" w:rsidP="00C46ED1">
      <w:pPr>
        <w:pStyle w:val="ListParagraph"/>
        <w:numPr>
          <w:ilvl w:val="0"/>
          <w:numId w:val="65"/>
        </w:numPr>
        <w:spacing w:line="240" w:lineRule="auto"/>
        <w:rPr>
          <w:rFonts w:ascii="Bookman Old Style" w:hAnsi="Bookman Old Style" w:cs="Courier New"/>
          <w:color w:val="auto"/>
          <w:sz w:val="22"/>
          <w:szCs w:val="22"/>
          <w:lang w:val="en-AU"/>
        </w:rPr>
      </w:pPr>
      <w:proofErr w:type="gramStart"/>
      <w:r w:rsidRPr="00822BF0">
        <w:rPr>
          <w:rFonts w:ascii="Bookman Old Style" w:hAnsi="Bookman Old Style" w:cs="Courier New"/>
          <w:color w:val="auto"/>
          <w:sz w:val="22"/>
          <w:szCs w:val="22"/>
          <w:lang w:val="en-AU"/>
        </w:rPr>
        <w:t>any</w:t>
      </w:r>
      <w:proofErr w:type="gramEnd"/>
      <w:r w:rsidRPr="00822BF0">
        <w:rPr>
          <w:rFonts w:ascii="Bookman Old Style" w:hAnsi="Bookman Old Style" w:cs="Courier New"/>
          <w:color w:val="auto"/>
          <w:sz w:val="22"/>
          <w:szCs w:val="22"/>
          <w:lang w:val="en-AU"/>
        </w:rPr>
        <w:t xml:space="preserve"> other document relating to the exercise or proposed exercise of any power or any discretion conferred on the Trustees by this Deed (not being legal advice obtained by the Trustees at the cost of the Fund).</w:t>
      </w:r>
    </w:p>
    <w:p w:rsidR="003E0944" w:rsidRPr="00822BF0" w:rsidRDefault="003E0944" w:rsidP="00822BF0">
      <w:pPr>
        <w:pStyle w:val="ListParagraph"/>
        <w:spacing w:line="240" w:lineRule="auto"/>
        <w:rPr>
          <w:rFonts w:ascii="Bookman Old Style" w:hAnsi="Bookman Old Style" w:cs="Courier New"/>
          <w:color w:val="auto"/>
          <w:sz w:val="22"/>
          <w:szCs w:val="22"/>
          <w:lang w:val="en-AU"/>
        </w:rPr>
      </w:pPr>
    </w:p>
    <w:p w:rsidR="00B57208" w:rsidRPr="00822BF0" w:rsidRDefault="00380A42" w:rsidP="00822BF0">
      <w:pPr>
        <w:pStyle w:val="Heading1"/>
        <w:spacing w:line="240" w:lineRule="auto"/>
        <w:rPr>
          <w:b/>
          <w:lang w:val="en-AU"/>
        </w:rPr>
      </w:pPr>
      <w:bookmarkStart w:id="80" w:name="_Toc408831026"/>
      <w:r w:rsidRPr="00822BF0">
        <w:rPr>
          <w:b/>
          <w:lang w:val="en-AU"/>
        </w:rPr>
        <w:t xml:space="preserve">47. </w:t>
      </w:r>
      <w:r w:rsidR="00C6143D" w:rsidRPr="00822BF0">
        <w:rPr>
          <w:b/>
          <w:lang w:val="en-AU"/>
        </w:rPr>
        <w:t xml:space="preserve">Ipso </w:t>
      </w:r>
      <w:r w:rsidR="00625F6A" w:rsidRPr="00822BF0">
        <w:rPr>
          <w:b/>
          <w:lang w:val="en-AU"/>
        </w:rPr>
        <w:t xml:space="preserve">Facto </w:t>
      </w:r>
      <w:r w:rsidR="00C6143D" w:rsidRPr="00822BF0">
        <w:rPr>
          <w:b/>
          <w:lang w:val="en-AU"/>
        </w:rPr>
        <w:t xml:space="preserve">Trustee </w:t>
      </w:r>
      <w:r w:rsidR="00625F6A" w:rsidRPr="00822BF0">
        <w:rPr>
          <w:b/>
          <w:lang w:val="en-AU"/>
        </w:rPr>
        <w:t>Termination</w:t>
      </w:r>
      <w:bookmarkEnd w:id="80"/>
    </w:p>
    <w:p w:rsidR="003E0944" w:rsidRPr="00822BF0" w:rsidRDefault="003E0944" w:rsidP="00822BF0">
      <w:pPr>
        <w:spacing w:line="240" w:lineRule="auto"/>
        <w:rPr>
          <w:rFonts w:ascii="Bookman Old Style" w:hAnsi="Bookman Old Style" w:cs="Courier New"/>
          <w:color w:val="auto"/>
          <w:sz w:val="22"/>
          <w:szCs w:val="22"/>
          <w:lang w:val="en-AU"/>
        </w:rPr>
      </w:pPr>
    </w:p>
    <w:p w:rsidR="00AF368C" w:rsidRPr="00822BF0" w:rsidRDefault="00B57208"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The office of a Trustee shall be ipso facto determined and vacated if such Trustee</w:t>
      </w:r>
      <w:r w:rsidR="00FB58A3"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being an individual shall be found to be a lunatic or of unsound mind or if he shall become subject to any bankruptcy law or if such Trustee being a company shall enter into liquidation whether compulsory or voluntary (not being merely a voluntary</w:t>
      </w:r>
      <w:r w:rsidRPr="00822BF0">
        <w:rPr>
          <w:rFonts w:ascii="Bookman Old Style" w:hAnsi="Bookman Old Style" w:cs="Courier New"/>
          <w:b/>
          <w:color w:val="auto"/>
          <w:sz w:val="22"/>
          <w:szCs w:val="22"/>
          <w:lang w:val="en-AU"/>
        </w:rPr>
        <w:t xml:space="preserve"> </w:t>
      </w:r>
      <w:r w:rsidRPr="00822BF0">
        <w:rPr>
          <w:rFonts w:ascii="Bookman Old Style" w:hAnsi="Bookman Old Style" w:cs="Courier New"/>
          <w:color w:val="auto"/>
          <w:sz w:val="22"/>
          <w:szCs w:val="22"/>
          <w:lang w:val="en-AU"/>
        </w:rPr>
        <w:t>liquidation for the purposes of amalgamation or reconstruction).</w:t>
      </w:r>
    </w:p>
    <w:p w:rsidR="003E0944" w:rsidRPr="00822BF0" w:rsidRDefault="003E0944" w:rsidP="00822BF0">
      <w:pPr>
        <w:spacing w:line="240" w:lineRule="auto"/>
        <w:rPr>
          <w:rFonts w:ascii="Bookman Old Style" w:hAnsi="Bookman Old Style" w:cs="Courier New"/>
          <w:color w:val="auto"/>
          <w:sz w:val="22"/>
          <w:szCs w:val="22"/>
          <w:lang w:val="en-AU"/>
        </w:rPr>
      </w:pPr>
    </w:p>
    <w:p w:rsidR="009A6A0B" w:rsidRPr="00822BF0" w:rsidRDefault="00380A42" w:rsidP="00822BF0">
      <w:pPr>
        <w:pStyle w:val="Heading1"/>
        <w:spacing w:line="240" w:lineRule="auto"/>
        <w:rPr>
          <w:b/>
          <w:lang w:val="en-AU"/>
        </w:rPr>
      </w:pPr>
      <w:bookmarkStart w:id="81" w:name="_Toc408831027"/>
      <w:r w:rsidRPr="00822BF0">
        <w:rPr>
          <w:b/>
          <w:lang w:val="en-AU"/>
        </w:rPr>
        <w:t xml:space="preserve">48. </w:t>
      </w:r>
      <w:r w:rsidR="009A6A0B" w:rsidRPr="00822BF0">
        <w:rPr>
          <w:b/>
          <w:lang w:val="en-AU"/>
        </w:rPr>
        <w:t xml:space="preserve">Accept </w:t>
      </w:r>
      <w:r w:rsidR="00625F6A" w:rsidRPr="00822BF0">
        <w:rPr>
          <w:b/>
          <w:lang w:val="en-AU"/>
        </w:rPr>
        <w:t>Prior Trustee Acts</w:t>
      </w:r>
      <w:bookmarkEnd w:id="81"/>
    </w:p>
    <w:p w:rsidR="003E0944" w:rsidRPr="00822BF0" w:rsidRDefault="003E0944" w:rsidP="00822BF0">
      <w:pPr>
        <w:spacing w:line="240" w:lineRule="auto"/>
        <w:rPr>
          <w:rFonts w:ascii="Bookman Old Style" w:hAnsi="Bookman Old Style" w:cs="Courier New"/>
          <w:color w:val="auto"/>
          <w:sz w:val="22"/>
          <w:szCs w:val="22"/>
          <w:lang w:val="en-AU"/>
        </w:rPr>
      </w:pPr>
    </w:p>
    <w:p w:rsidR="009A6A0B" w:rsidRPr="00822BF0" w:rsidRDefault="009A6A0B"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Any person becoming a Trustee of the Fund may accept the account rendered and the property delivered to him by the continuing Trustee or his predecessors in office without </w:t>
      </w:r>
      <w:r w:rsidR="00DD2D8A" w:rsidRPr="00822BF0">
        <w:rPr>
          <w:rFonts w:ascii="Bookman Old Style" w:hAnsi="Bookman Old Style" w:cs="Courier New"/>
          <w:color w:val="auto"/>
          <w:sz w:val="22"/>
          <w:szCs w:val="22"/>
          <w:lang w:val="en-AU"/>
        </w:rPr>
        <w:t>being bound</w:t>
      </w:r>
      <w:r w:rsidRPr="00822BF0">
        <w:rPr>
          <w:rFonts w:ascii="Bookman Old Style" w:hAnsi="Bookman Old Style" w:cs="Courier New"/>
          <w:color w:val="auto"/>
          <w:sz w:val="22"/>
          <w:szCs w:val="22"/>
          <w:lang w:val="en-AU"/>
        </w:rPr>
        <w:t xml:space="preserve"> to </w:t>
      </w:r>
      <w:r w:rsidR="00FB58A3" w:rsidRPr="00822BF0">
        <w:rPr>
          <w:rFonts w:ascii="Bookman Old Style" w:hAnsi="Bookman Old Style" w:cs="Courier New"/>
          <w:color w:val="auto"/>
          <w:sz w:val="22"/>
          <w:szCs w:val="22"/>
          <w:lang w:val="en-AU"/>
        </w:rPr>
        <w:t>i</w:t>
      </w:r>
      <w:r w:rsidRPr="00822BF0">
        <w:rPr>
          <w:rFonts w:ascii="Bookman Old Style" w:hAnsi="Bookman Old Style" w:cs="Courier New"/>
          <w:color w:val="auto"/>
          <w:sz w:val="22"/>
          <w:szCs w:val="22"/>
          <w:lang w:val="en-AU"/>
        </w:rPr>
        <w:t>nquire further as to the assets of the Fund</w:t>
      </w:r>
      <w:r w:rsidR="00FB58A3" w:rsidRPr="00822BF0">
        <w:rPr>
          <w:rFonts w:ascii="Bookman Old Style" w:hAnsi="Bookman Old Style" w:cs="Courier New"/>
          <w:color w:val="auto"/>
          <w:sz w:val="22"/>
          <w:szCs w:val="22"/>
          <w:lang w:val="en-AU"/>
        </w:rPr>
        <w:t>. A</w:t>
      </w:r>
      <w:r w:rsidRPr="00822BF0">
        <w:rPr>
          <w:rFonts w:ascii="Bookman Old Style" w:hAnsi="Bookman Old Style" w:cs="Courier New"/>
          <w:color w:val="auto"/>
          <w:sz w:val="22"/>
          <w:szCs w:val="22"/>
          <w:lang w:val="en-AU"/>
        </w:rPr>
        <w:t xml:space="preserve">ny person ceasing to be a Trustee may be given a full and complete discharge by the </w:t>
      </w:r>
      <w:r w:rsidR="00FB58A3" w:rsidRPr="00822BF0">
        <w:rPr>
          <w:rFonts w:ascii="Bookman Old Style" w:hAnsi="Bookman Old Style" w:cs="Courier New"/>
          <w:color w:val="auto"/>
          <w:sz w:val="22"/>
          <w:szCs w:val="22"/>
          <w:lang w:val="en-AU"/>
        </w:rPr>
        <w:t>Trustees</w:t>
      </w:r>
      <w:r w:rsidRPr="00822BF0">
        <w:rPr>
          <w:rFonts w:ascii="Bookman Old Style" w:hAnsi="Bookman Old Style" w:cs="Courier New"/>
          <w:color w:val="auto"/>
          <w:sz w:val="22"/>
          <w:szCs w:val="22"/>
          <w:lang w:val="en-AU"/>
        </w:rPr>
        <w:t>.</w:t>
      </w:r>
    </w:p>
    <w:p w:rsidR="003E0944" w:rsidRPr="00822BF0" w:rsidRDefault="003E0944" w:rsidP="00822BF0">
      <w:pPr>
        <w:spacing w:line="240" w:lineRule="auto"/>
        <w:rPr>
          <w:rFonts w:ascii="Bookman Old Style" w:hAnsi="Bookman Old Style" w:cs="Courier New"/>
          <w:color w:val="auto"/>
          <w:sz w:val="22"/>
          <w:szCs w:val="22"/>
          <w:lang w:val="en-AU"/>
        </w:rPr>
      </w:pPr>
    </w:p>
    <w:p w:rsidR="009A6A0B" w:rsidRPr="00822BF0" w:rsidRDefault="00380A42" w:rsidP="00822BF0">
      <w:pPr>
        <w:pStyle w:val="Heading1"/>
        <w:spacing w:line="240" w:lineRule="auto"/>
        <w:rPr>
          <w:b/>
          <w:lang w:val="en-AU"/>
        </w:rPr>
      </w:pPr>
      <w:bookmarkStart w:id="82" w:name="_Toc408831028"/>
      <w:r w:rsidRPr="00822BF0">
        <w:rPr>
          <w:b/>
          <w:lang w:val="en-AU"/>
        </w:rPr>
        <w:t xml:space="preserve">49. </w:t>
      </w:r>
      <w:r w:rsidR="009A6A0B" w:rsidRPr="00822BF0">
        <w:rPr>
          <w:b/>
          <w:lang w:val="en-AU"/>
        </w:rPr>
        <w:t xml:space="preserve">Resign or </w:t>
      </w:r>
      <w:r w:rsidR="00625F6A" w:rsidRPr="00822BF0">
        <w:rPr>
          <w:b/>
          <w:lang w:val="en-AU"/>
        </w:rPr>
        <w:t>Renounce</w:t>
      </w:r>
      <w:bookmarkEnd w:id="82"/>
      <w:r w:rsidR="00625F6A" w:rsidRPr="00822BF0">
        <w:rPr>
          <w:b/>
          <w:lang w:val="en-AU"/>
        </w:rPr>
        <w:t xml:space="preserve"> </w:t>
      </w:r>
    </w:p>
    <w:p w:rsidR="003E0944" w:rsidRPr="00822BF0" w:rsidRDefault="003E0944" w:rsidP="00822BF0">
      <w:pPr>
        <w:spacing w:line="240" w:lineRule="auto"/>
        <w:rPr>
          <w:rFonts w:ascii="Bookman Old Style" w:hAnsi="Bookman Old Style" w:cs="Courier New"/>
          <w:color w:val="auto"/>
          <w:sz w:val="22"/>
          <w:szCs w:val="22"/>
          <w:lang w:val="en-AU"/>
        </w:rPr>
      </w:pPr>
    </w:p>
    <w:p w:rsidR="00FB58A3" w:rsidRPr="00822BF0" w:rsidRDefault="009A6A0B"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Any Trustee Guardian or Appointor and any person who may by succession become a Trustee Guardian or Appointor may resign or renounce such position by notice in writing to the Trustees and forthwith upon the giving of such notice</w:t>
      </w:r>
      <w:r w:rsidR="00FB58A3"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th</w:t>
      </w:r>
      <w:r w:rsidR="00D63E95" w:rsidRPr="00822BF0">
        <w:rPr>
          <w:rFonts w:ascii="Bookman Old Style" w:hAnsi="Bookman Old Style" w:cs="Courier New"/>
          <w:color w:val="auto"/>
          <w:sz w:val="22"/>
          <w:szCs w:val="22"/>
          <w:lang w:val="en-AU"/>
        </w:rPr>
        <w:t>at</w:t>
      </w:r>
      <w:r w:rsidRPr="00822BF0">
        <w:rPr>
          <w:rFonts w:ascii="Bookman Old Style" w:hAnsi="Bookman Old Style" w:cs="Courier New"/>
          <w:color w:val="auto"/>
          <w:sz w:val="22"/>
          <w:szCs w:val="22"/>
          <w:lang w:val="en-AU"/>
        </w:rPr>
        <w:t xml:space="preserve"> person shall for all purposes cease to be a Trustee Guardian or Appointor or to be a person who may by succession become a Trustee Guardian or Appointor</w:t>
      </w:r>
      <w:r w:rsidR="00FB58A3"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(as the case may be) and if by virtue of holding that position he was </w:t>
      </w:r>
      <w:r w:rsidR="002C63A6" w:rsidRPr="00822BF0">
        <w:rPr>
          <w:rFonts w:ascii="Bookman Old Style" w:hAnsi="Bookman Old Style" w:cs="Courier New"/>
          <w:color w:val="auto"/>
          <w:sz w:val="22"/>
          <w:szCs w:val="22"/>
          <w:lang w:val="en-AU"/>
        </w:rPr>
        <w:t xml:space="preserve">a </w:t>
      </w:r>
      <w:r w:rsidR="00427671" w:rsidRPr="00822BF0">
        <w:rPr>
          <w:rFonts w:ascii="Bookman Old Style" w:hAnsi="Bookman Old Style" w:cs="Courier New"/>
          <w:color w:val="auto"/>
          <w:sz w:val="22"/>
          <w:szCs w:val="22"/>
          <w:lang w:val="en-AU"/>
        </w:rPr>
        <w:t>Member</w:t>
      </w:r>
      <w:r w:rsidRPr="00822BF0">
        <w:rPr>
          <w:rFonts w:ascii="Bookman Old Style" w:hAnsi="Bookman Old Style" w:cs="Courier New"/>
          <w:color w:val="auto"/>
          <w:sz w:val="22"/>
          <w:szCs w:val="22"/>
          <w:lang w:val="en-AU"/>
        </w:rPr>
        <w:t xml:space="preserve"> of the excluded class he shall cease to be a  </w:t>
      </w:r>
      <w:r w:rsidR="00427671" w:rsidRPr="00822BF0">
        <w:rPr>
          <w:rFonts w:ascii="Bookman Old Style" w:hAnsi="Bookman Old Style" w:cs="Courier New"/>
          <w:color w:val="auto"/>
          <w:sz w:val="22"/>
          <w:szCs w:val="22"/>
          <w:lang w:val="en-AU"/>
        </w:rPr>
        <w:t>Member</w:t>
      </w:r>
      <w:r w:rsidRPr="00822BF0">
        <w:rPr>
          <w:rFonts w:ascii="Bookman Old Style" w:hAnsi="Bookman Old Style" w:cs="Courier New"/>
          <w:color w:val="auto"/>
          <w:sz w:val="22"/>
          <w:szCs w:val="22"/>
          <w:lang w:val="en-AU"/>
        </w:rPr>
        <w:t xml:space="preserve"> of that class provided that if at any time there is no Appointor or other person entitled to exercise the power or appointment hereof</w:t>
      </w:r>
      <w:r w:rsidR="00FB58A3"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a sole surviving Trustee shall not resign except upon appointing a new Trustee or new Trustees in his place.</w:t>
      </w:r>
    </w:p>
    <w:p w:rsidR="003E0944" w:rsidRPr="00822BF0" w:rsidRDefault="003E0944" w:rsidP="00822BF0">
      <w:pPr>
        <w:spacing w:line="240" w:lineRule="auto"/>
        <w:rPr>
          <w:rFonts w:ascii="Bookman Old Style" w:hAnsi="Bookman Old Style" w:cs="Courier New"/>
          <w:color w:val="auto"/>
          <w:sz w:val="22"/>
          <w:szCs w:val="22"/>
          <w:lang w:val="en-AU"/>
        </w:rPr>
      </w:pPr>
    </w:p>
    <w:p w:rsidR="003E0944" w:rsidRPr="00822BF0" w:rsidRDefault="00380A42" w:rsidP="00822BF0">
      <w:pPr>
        <w:pStyle w:val="Heading1"/>
        <w:spacing w:line="240" w:lineRule="auto"/>
        <w:rPr>
          <w:b/>
          <w:lang w:val="en-AU"/>
        </w:rPr>
      </w:pPr>
      <w:bookmarkStart w:id="83" w:name="_Toc408831029"/>
      <w:r w:rsidRPr="00822BF0">
        <w:rPr>
          <w:b/>
          <w:lang w:val="en-AU"/>
        </w:rPr>
        <w:t xml:space="preserve">50. </w:t>
      </w:r>
      <w:r w:rsidR="009A6A0B" w:rsidRPr="00822BF0">
        <w:rPr>
          <w:b/>
          <w:lang w:val="en-AU"/>
        </w:rPr>
        <w:t xml:space="preserve">Certified </w:t>
      </w:r>
      <w:r w:rsidR="00625F6A" w:rsidRPr="00822BF0">
        <w:rPr>
          <w:b/>
          <w:lang w:val="en-AU"/>
        </w:rPr>
        <w:t>Copies</w:t>
      </w:r>
      <w:bookmarkEnd w:id="83"/>
    </w:p>
    <w:p w:rsidR="003E0944" w:rsidRPr="00822BF0" w:rsidRDefault="003E0944" w:rsidP="00822BF0">
      <w:pPr>
        <w:spacing w:line="240" w:lineRule="auto"/>
        <w:rPr>
          <w:rFonts w:ascii="Bookman Old Style" w:hAnsi="Bookman Old Style" w:cs="Courier New"/>
          <w:color w:val="auto"/>
          <w:sz w:val="22"/>
          <w:szCs w:val="22"/>
          <w:lang w:val="en-AU"/>
        </w:rPr>
      </w:pPr>
    </w:p>
    <w:p w:rsidR="003E0944" w:rsidRPr="00822BF0" w:rsidRDefault="009A6A0B"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Any person dealing with the Trustees of the Fund may rely upon a copy of these presents and of the instruments endorsed thereon or attached thereto certified by a Trustee or by a person purporting to be the lawyer for the Trustees to the same extent as he might rely on the original.</w:t>
      </w:r>
    </w:p>
    <w:p w:rsidR="003E0944" w:rsidRPr="00822BF0" w:rsidRDefault="003E0944" w:rsidP="00822BF0">
      <w:pPr>
        <w:spacing w:line="240" w:lineRule="auto"/>
        <w:rPr>
          <w:rFonts w:ascii="Bookman Old Style" w:hAnsi="Bookman Old Style" w:cs="Courier New"/>
          <w:color w:val="auto"/>
          <w:sz w:val="22"/>
          <w:szCs w:val="22"/>
          <w:lang w:val="en-AU"/>
        </w:rPr>
      </w:pPr>
    </w:p>
    <w:p w:rsidR="00012973" w:rsidRPr="00822BF0" w:rsidRDefault="00380A42" w:rsidP="00822BF0">
      <w:pPr>
        <w:pStyle w:val="Heading1"/>
        <w:spacing w:line="240" w:lineRule="auto"/>
        <w:rPr>
          <w:rFonts w:cs="Courier New"/>
          <w:b/>
          <w:lang w:val="en-AU"/>
        </w:rPr>
      </w:pPr>
      <w:bookmarkStart w:id="84" w:name="_Toc408831030"/>
      <w:r w:rsidRPr="00822BF0">
        <w:rPr>
          <w:b/>
          <w:lang w:val="en-AU"/>
        </w:rPr>
        <w:lastRenderedPageBreak/>
        <w:t xml:space="preserve">51. </w:t>
      </w:r>
      <w:r w:rsidR="00012973" w:rsidRPr="00822BF0">
        <w:rPr>
          <w:b/>
          <w:lang w:val="en-AU"/>
        </w:rPr>
        <w:t>Appointment</w:t>
      </w:r>
      <w:bookmarkEnd w:id="84"/>
    </w:p>
    <w:p w:rsidR="003E0944" w:rsidRPr="00822BF0" w:rsidRDefault="003E0944" w:rsidP="00822BF0">
      <w:pPr>
        <w:spacing w:line="240" w:lineRule="auto"/>
        <w:rPr>
          <w:rFonts w:ascii="Bookman Old Style" w:hAnsi="Bookman Old Style" w:cs="Courier New"/>
          <w:color w:val="auto"/>
          <w:sz w:val="22"/>
          <w:szCs w:val="22"/>
          <w:lang w:val="en-AU"/>
        </w:rPr>
      </w:pPr>
    </w:p>
    <w:p w:rsidR="008F7544" w:rsidRPr="00822BF0" w:rsidRDefault="008F7544"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The Trustees hereby appoint Superannuation Warehouse Australia Pty Ltd as administrator of the Fund.</w:t>
      </w:r>
    </w:p>
    <w:p w:rsidR="008F7544" w:rsidRPr="00822BF0" w:rsidRDefault="008F7544"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The administrator will provide accounting and taxation services to the Fund; and appoint an auditor on behalf of the Fund.</w:t>
      </w:r>
    </w:p>
    <w:p w:rsidR="008F7544" w:rsidRPr="00822BF0" w:rsidRDefault="008F7544"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The administrator is a specialist agency operating in the area of SMSF establishment and operation and provide</w:t>
      </w:r>
      <w:r w:rsidR="003E0944" w:rsidRPr="00822BF0">
        <w:rPr>
          <w:rFonts w:ascii="Bookman Old Style" w:hAnsi="Bookman Old Style" w:cs="Courier New"/>
          <w:color w:val="auto"/>
          <w:sz w:val="22"/>
          <w:szCs w:val="22"/>
          <w:lang w:val="en-AU"/>
        </w:rPr>
        <w:t>s</w:t>
      </w:r>
      <w:r w:rsidRPr="00822BF0">
        <w:rPr>
          <w:rFonts w:ascii="Bookman Old Style" w:hAnsi="Bookman Old Style" w:cs="Courier New"/>
          <w:color w:val="auto"/>
          <w:sz w:val="22"/>
          <w:szCs w:val="22"/>
          <w:lang w:val="en-AU"/>
        </w:rPr>
        <w:t xml:space="preserve"> services in support of the </w:t>
      </w:r>
      <w:r w:rsidR="002E67C3" w:rsidRPr="00822BF0">
        <w:rPr>
          <w:rFonts w:ascii="Bookman Old Style" w:hAnsi="Bookman Old Style" w:cs="Courier New"/>
          <w:color w:val="auto"/>
          <w:sz w:val="22"/>
          <w:szCs w:val="22"/>
          <w:lang w:val="en-AU"/>
        </w:rPr>
        <w:t>Trustee</w:t>
      </w:r>
      <w:r w:rsidRPr="00822BF0">
        <w:rPr>
          <w:rFonts w:ascii="Bookman Old Style" w:hAnsi="Bookman Old Style" w:cs="Courier New"/>
          <w:color w:val="auto"/>
          <w:sz w:val="22"/>
          <w:szCs w:val="22"/>
          <w:lang w:val="en-AU"/>
        </w:rPr>
        <w:t>'s and their efforts to discharge their obligations under this deed and the relevant legislation and guidelines.</w:t>
      </w:r>
    </w:p>
    <w:p w:rsidR="003E0944" w:rsidRPr="00822BF0" w:rsidRDefault="003E0944" w:rsidP="00822BF0">
      <w:pPr>
        <w:spacing w:line="240" w:lineRule="auto"/>
        <w:rPr>
          <w:rFonts w:ascii="Bookman Old Style" w:hAnsi="Bookman Old Style" w:cs="Courier New"/>
          <w:color w:val="auto"/>
          <w:sz w:val="22"/>
          <w:szCs w:val="22"/>
          <w:lang w:val="en-AU"/>
        </w:rPr>
      </w:pPr>
    </w:p>
    <w:p w:rsidR="003E0944" w:rsidRPr="00822BF0" w:rsidRDefault="00380A42" w:rsidP="00822BF0">
      <w:pPr>
        <w:pStyle w:val="Heading1"/>
        <w:spacing w:line="240" w:lineRule="auto"/>
        <w:rPr>
          <w:b/>
          <w:lang w:val="en-AU"/>
        </w:rPr>
      </w:pPr>
      <w:bookmarkStart w:id="85" w:name="_Toc408831031"/>
      <w:r w:rsidRPr="00822BF0">
        <w:rPr>
          <w:b/>
          <w:lang w:val="en-AU"/>
        </w:rPr>
        <w:t xml:space="preserve">52. </w:t>
      </w:r>
      <w:r w:rsidR="00012973" w:rsidRPr="00822BF0">
        <w:rPr>
          <w:b/>
          <w:lang w:val="en-AU"/>
        </w:rPr>
        <w:t>Copies</w:t>
      </w:r>
      <w:bookmarkEnd w:id="85"/>
    </w:p>
    <w:p w:rsidR="00FB3231" w:rsidRPr="00822BF0" w:rsidRDefault="00FB3231" w:rsidP="00822BF0">
      <w:pPr>
        <w:spacing w:line="240" w:lineRule="auto"/>
        <w:rPr>
          <w:rFonts w:ascii="Bookman Old Style" w:hAnsi="Bookman Old Style" w:cs="Courier New"/>
          <w:color w:val="auto"/>
          <w:sz w:val="22"/>
          <w:szCs w:val="22"/>
          <w:lang w:val="en-AU"/>
        </w:rPr>
      </w:pPr>
    </w:p>
    <w:p w:rsidR="00AF368C" w:rsidRPr="00822BF0" w:rsidRDefault="008F7544"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All </w:t>
      </w:r>
      <w:r w:rsidR="00427671" w:rsidRPr="00822BF0">
        <w:rPr>
          <w:rFonts w:ascii="Bookman Old Style" w:hAnsi="Bookman Old Style" w:cs="Courier New"/>
          <w:color w:val="auto"/>
          <w:sz w:val="22"/>
          <w:szCs w:val="22"/>
          <w:lang w:val="en-AU"/>
        </w:rPr>
        <w:t>Member</w:t>
      </w:r>
      <w:r w:rsidRPr="00822BF0">
        <w:rPr>
          <w:rFonts w:ascii="Bookman Old Style" w:hAnsi="Bookman Old Style" w:cs="Courier New"/>
          <w:color w:val="auto"/>
          <w:sz w:val="22"/>
          <w:szCs w:val="22"/>
          <w:lang w:val="en-AU"/>
        </w:rPr>
        <w:t>s are entitled to seek copies of any documents relevant to the Fund that are maintained by the administrator.</w:t>
      </w:r>
    </w:p>
    <w:p w:rsidR="003E0944" w:rsidRPr="00822BF0" w:rsidRDefault="003E0944" w:rsidP="00822BF0">
      <w:pPr>
        <w:spacing w:line="240" w:lineRule="auto"/>
        <w:rPr>
          <w:rFonts w:ascii="Bookman Old Style" w:hAnsi="Bookman Old Style" w:cs="Courier New"/>
          <w:color w:val="auto"/>
          <w:sz w:val="22"/>
          <w:szCs w:val="22"/>
          <w:lang w:val="en-AU"/>
        </w:rPr>
      </w:pPr>
    </w:p>
    <w:p w:rsidR="00B63BAB" w:rsidRPr="00822BF0" w:rsidRDefault="00380A42" w:rsidP="00822BF0">
      <w:pPr>
        <w:pStyle w:val="Heading1"/>
        <w:spacing w:line="240" w:lineRule="auto"/>
        <w:rPr>
          <w:b/>
          <w:lang w:val="en-AU"/>
        </w:rPr>
      </w:pPr>
      <w:bookmarkStart w:id="86" w:name="_Toc408831032"/>
      <w:r w:rsidRPr="00822BF0">
        <w:rPr>
          <w:b/>
          <w:lang w:val="en-AU"/>
        </w:rPr>
        <w:t xml:space="preserve">53. </w:t>
      </w:r>
      <w:r w:rsidR="00B63BAB" w:rsidRPr="00822BF0">
        <w:rPr>
          <w:b/>
          <w:lang w:val="en-AU"/>
        </w:rPr>
        <w:t>I</w:t>
      </w:r>
      <w:r w:rsidR="00B85241" w:rsidRPr="00822BF0">
        <w:rPr>
          <w:b/>
          <w:lang w:val="en-AU"/>
        </w:rPr>
        <w:t xml:space="preserve">ndependent </w:t>
      </w:r>
      <w:r w:rsidR="00625F6A" w:rsidRPr="00822BF0">
        <w:rPr>
          <w:b/>
          <w:lang w:val="en-AU"/>
        </w:rPr>
        <w:t>Legal Advice</w:t>
      </w:r>
      <w:bookmarkEnd w:id="86"/>
      <w:r w:rsidR="00625F6A" w:rsidRPr="00822BF0">
        <w:rPr>
          <w:b/>
          <w:lang w:val="en-AU"/>
        </w:rPr>
        <w:t xml:space="preserve"> </w:t>
      </w:r>
    </w:p>
    <w:p w:rsidR="003E0944" w:rsidRPr="00822BF0" w:rsidRDefault="003E0944" w:rsidP="00822BF0">
      <w:pPr>
        <w:spacing w:line="240" w:lineRule="auto"/>
        <w:rPr>
          <w:rFonts w:ascii="Bookman Old Style" w:hAnsi="Bookman Old Style" w:cs="Courier New"/>
          <w:color w:val="auto"/>
          <w:sz w:val="22"/>
          <w:szCs w:val="22"/>
          <w:lang w:val="en-AU"/>
        </w:rPr>
      </w:pPr>
    </w:p>
    <w:p w:rsidR="00AF368C" w:rsidRPr="00822BF0" w:rsidRDefault="00B63BAB"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The parties have had the opportunity to obtain independent legal advice in relation to this transaction and have obtained such advice as they deem fit. They proceed on the basis that they believe they have received any appropriate advice they need or want.</w:t>
      </w:r>
    </w:p>
    <w:p w:rsidR="003E0944" w:rsidRPr="00822BF0" w:rsidRDefault="003E0944" w:rsidP="00822BF0">
      <w:pPr>
        <w:spacing w:line="240" w:lineRule="auto"/>
        <w:rPr>
          <w:rFonts w:ascii="Bookman Old Style" w:hAnsi="Bookman Old Style" w:cs="Courier New"/>
          <w:color w:val="auto"/>
          <w:sz w:val="22"/>
          <w:szCs w:val="22"/>
          <w:lang w:val="en-AU"/>
        </w:rPr>
      </w:pPr>
    </w:p>
    <w:p w:rsidR="00D85DD0" w:rsidRPr="00822BF0" w:rsidRDefault="00380A42" w:rsidP="00822BF0">
      <w:pPr>
        <w:pStyle w:val="Heading1"/>
        <w:spacing w:line="240" w:lineRule="auto"/>
        <w:rPr>
          <w:b/>
          <w:lang w:val="en-AU"/>
        </w:rPr>
      </w:pPr>
      <w:bookmarkStart w:id="87" w:name="_Toc408831033"/>
      <w:r w:rsidRPr="00822BF0">
        <w:rPr>
          <w:b/>
          <w:lang w:val="en-AU"/>
        </w:rPr>
        <w:t xml:space="preserve">54. </w:t>
      </w:r>
      <w:r w:rsidR="00B63BAB" w:rsidRPr="00822BF0">
        <w:rPr>
          <w:b/>
          <w:lang w:val="en-AU"/>
        </w:rPr>
        <w:t>E</w:t>
      </w:r>
      <w:r w:rsidR="00B85241" w:rsidRPr="00822BF0">
        <w:rPr>
          <w:b/>
          <w:lang w:val="en-AU"/>
        </w:rPr>
        <w:t>xclusion</w:t>
      </w:r>
      <w:bookmarkEnd w:id="87"/>
    </w:p>
    <w:p w:rsidR="003E0944" w:rsidRPr="00822BF0" w:rsidRDefault="003E0944" w:rsidP="00822BF0">
      <w:pPr>
        <w:spacing w:line="240" w:lineRule="auto"/>
        <w:rPr>
          <w:rFonts w:ascii="Bookman Old Style" w:hAnsi="Bookman Old Style" w:cs="Courier New"/>
          <w:color w:val="auto"/>
          <w:sz w:val="22"/>
          <w:szCs w:val="22"/>
          <w:lang w:val="en-AU"/>
        </w:rPr>
      </w:pPr>
    </w:p>
    <w:p w:rsidR="003E0944" w:rsidRPr="00822BF0" w:rsidRDefault="00D85DD0" w:rsidP="00822BF0">
      <w:pPr>
        <w:spacing w:line="240" w:lineRule="auto"/>
        <w:rPr>
          <w:rFonts w:ascii="Bookman Old Style" w:hAnsi="Bookman Old Style"/>
          <w:color w:val="auto"/>
          <w:sz w:val="22"/>
          <w:szCs w:val="22"/>
          <w:lang w:val="en-AU"/>
        </w:rPr>
      </w:pPr>
      <w:r w:rsidRPr="00822BF0">
        <w:rPr>
          <w:rFonts w:ascii="Bookman Old Style" w:hAnsi="Bookman Old Style" w:cs="Courier New"/>
          <w:color w:val="auto"/>
          <w:sz w:val="22"/>
          <w:szCs w:val="22"/>
          <w:lang w:val="en-AU"/>
        </w:rPr>
        <w:t>C</w:t>
      </w:r>
      <w:r w:rsidR="00B63BAB" w:rsidRPr="00822BF0">
        <w:rPr>
          <w:rFonts w:ascii="Bookman Old Style" w:hAnsi="Bookman Old Style" w:cs="Courier New"/>
          <w:color w:val="auto"/>
          <w:sz w:val="22"/>
          <w:szCs w:val="22"/>
          <w:lang w:val="en-AU"/>
        </w:rPr>
        <w:t>ovenants</w:t>
      </w:r>
      <w:r w:rsidR="00012973" w:rsidRPr="00822BF0">
        <w:rPr>
          <w:rFonts w:ascii="Bookman Old Style" w:hAnsi="Bookman Old Style" w:cs="Courier New"/>
          <w:color w:val="auto"/>
          <w:sz w:val="22"/>
          <w:szCs w:val="22"/>
          <w:lang w:val="en-AU"/>
        </w:rPr>
        <w:t>,</w:t>
      </w:r>
      <w:r w:rsidR="00B63BAB" w:rsidRPr="00822BF0">
        <w:rPr>
          <w:rFonts w:ascii="Bookman Old Style" w:hAnsi="Bookman Old Style" w:cs="Courier New"/>
          <w:color w:val="auto"/>
          <w:sz w:val="22"/>
          <w:szCs w:val="22"/>
          <w:lang w:val="en-AU"/>
        </w:rPr>
        <w:t xml:space="preserve"> provisions</w:t>
      </w:r>
      <w:r w:rsidR="00012973" w:rsidRPr="00822BF0">
        <w:rPr>
          <w:rFonts w:ascii="Bookman Old Style" w:hAnsi="Bookman Old Style" w:cs="Courier New"/>
          <w:color w:val="auto"/>
          <w:sz w:val="22"/>
          <w:szCs w:val="22"/>
          <w:lang w:val="en-AU"/>
        </w:rPr>
        <w:t>,</w:t>
      </w:r>
      <w:r w:rsidR="00B63BAB" w:rsidRPr="00822BF0">
        <w:rPr>
          <w:rFonts w:ascii="Bookman Old Style" w:hAnsi="Bookman Old Style" w:cs="Courier New"/>
          <w:color w:val="auto"/>
          <w:sz w:val="22"/>
          <w:szCs w:val="22"/>
          <w:lang w:val="en-AU"/>
        </w:rPr>
        <w:t xml:space="preserve"> terms and agreements contained herein</w:t>
      </w:r>
      <w:r w:rsidR="00012973" w:rsidRPr="00822BF0">
        <w:rPr>
          <w:rFonts w:ascii="Bookman Old Style" w:hAnsi="Bookman Old Style" w:cs="Courier New"/>
          <w:color w:val="auto"/>
          <w:sz w:val="22"/>
          <w:szCs w:val="22"/>
          <w:lang w:val="en-AU"/>
        </w:rPr>
        <w:t>,</w:t>
      </w:r>
      <w:r w:rsidR="00B63BAB" w:rsidRPr="00822BF0">
        <w:rPr>
          <w:rFonts w:ascii="Bookman Old Style" w:hAnsi="Bookman Old Style" w:cs="Courier New"/>
          <w:color w:val="auto"/>
          <w:sz w:val="22"/>
          <w:szCs w:val="22"/>
          <w:lang w:val="en-AU"/>
        </w:rPr>
        <w:t xml:space="preserve"> expressly or by statutory or common law imputation cover and comprise the whole of the agreement between the parties and the parties expressly declare and agree that there are no further or other covenants</w:t>
      </w:r>
      <w:r w:rsidR="00012973" w:rsidRPr="00822BF0">
        <w:rPr>
          <w:rFonts w:ascii="Bookman Old Style" w:hAnsi="Bookman Old Style" w:cs="Courier New"/>
          <w:color w:val="auto"/>
          <w:sz w:val="22"/>
          <w:szCs w:val="22"/>
          <w:lang w:val="en-AU"/>
        </w:rPr>
        <w:t>,</w:t>
      </w:r>
      <w:r w:rsidR="00B63BAB" w:rsidRPr="00822BF0">
        <w:rPr>
          <w:rFonts w:ascii="Bookman Old Style" w:hAnsi="Bookman Old Style" w:cs="Courier New"/>
          <w:color w:val="auto"/>
          <w:sz w:val="22"/>
          <w:szCs w:val="22"/>
          <w:lang w:val="en-AU"/>
        </w:rPr>
        <w:t xml:space="preserve"> provisions</w:t>
      </w:r>
      <w:r w:rsidR="00012973" w:rsidRPr="00822BF0">
        <w:rPr>
          <w:rFonts w:ascii="Bookman Old Style" w:hAnsi="Bookman Old Style" w:cs="Courier New"/>
          <w:color w:val="auto"/>
          <w:sz w:val="22"/>
          <w:szCs w:val="22"/>
          <w:lang w:val="en-AU"/>
        </w:rPr>
        <w:t>,</w:t>
      </w:r>
      <w:r w:rsidR="00B63BAB" w:rsidRPr="00822BF0">
        <w:rPr>
          <w:rFonts w:ascii="Bookman Old Style" w:hAnsi="Bookman Old Style" w:cs="Courier New"/>
          <w:color w:val="auto"/>
          <w:sz w:val="22"/>
          <w:szCs w:val="22"/>
          <w:lang w:val="en-AU"/>
        </w:rPr>
        <w:t xml:space="preserve"> agreements or terms</w:t>
      </w:r>
      <w:r w:rsidR="00012973" w:rsidRPr="00822BF0">
        <w:rPr>
          <w:rFonts w:ascii="Bookman Old Style" w:hAnsi="Bookman Old Style" w:cs="Courier New"/>
          <w:color w:val="auto"/>
          <w:sz w:val="22"/>
          <w:szCs w:val="22"/>
          <w:lang w:val="en-AU"/>
        </w:rPr>
        <w:t>,</w:t>
      </w:r>
      <w:r w:rsidR="00B63BAB" w:rsidRPr="00822BF0">
        <w:rPr>
          <w:rFonts w:ascii="Bookman Old Style" w:hAnsi="Bookman Old Style" w:cs="Courier New"/>
          <w:color w:val="auto"/>
          <w:sz w:val="22"/>
          <w:szCs w:val="22"/>
          <w:lang w:val="en-AU"/>
        </w:rPr>
        <w:t xml:space="preserve"> whether in respect of this agreement or otherwise</w:t>
      </w:r>
      <w:r w:rsidR="00012973" w:rsidRPr="00822BF0">
        <w:rPr>
          <w:rFonts w:ascii="Bookman Old Style" w:hAnsi="Bookman Old Style" w:cs="Courier New"/>
          <w:color w:val="auto"/>
          <w:sz w:val="22"/>
          <w:szCs w:val="22"/>
          <w:lang w:val="en-AU"/>
        </w:rPr>
        <w:t>,</w:t>
      </w:r>
      <w:r w:rsidR="00B63BAB" w:rsidRPr="00822BF0">
        <w:rPr>
          <w:rFonts w:ascii="Bookman Old Style" w:hAnsi="Bookman Old Style" w:cs="Courier New"/>
          <w:color w:val="auto"/>
          <w:sz w:val="22"/>
          <w:szCs w:val="22"/>
          <w:lang w:val="en-AU"/>
        </w:rPr>
        <w:t xml:space="preserve"> which shall be deemed to be implied herein or to arise between the parties by way of collateral or other agreement by reason of a promise representation warranty or undertaking given or made by either party to the other on or prior to the execution hereof and the existence of any such implication or collateral or other agreement is hereby</w:t>
      </w:r>
      <w:r w:rsidR="00B63BAB" w:rsidRPr="00822BF0">
        <w:rPr>
          <w:rFonts w:ascii="Bookman Old Style" w:hAnsi="Bookman Old Style"/>
          <w:color w:val="auto"/>
          <w:sz w:val="22"/>
          <w:szCs w:val="22"/>
          <w:lang w:val="en-AU"/>
        </w:rPr>
        <w:t xml:space="preserve"> </w:t>
      </w:r>
      <w:r w:rsidR="00DC4F3C" w:rsidRPr="00822BF0">
        <w:rPr>
          <w:rFonts w:ascii="Bookman Old Style" w:hAnsi="Bookman Old Style"/>
          <w:color w:val="auto"/>
          <w:sz w:val="22"/>
          <w:szCs w:val="22"/>
          <w:lang w:val="en-AU"/>
        </w:rPr>
        <w:t>negat</w:t>
      </w:r>
      <w:r w:rsidR="00B63BAB" w:rsidRPr="00822BF0">
        <w:rPr>
          <w:rFonts w:ascii="Bookman Old Style" w:hAnsi="Bookman Old Style"/>
          <w:color w:val="auto"/>
          <w:sz w:val="22"/>
          <w:szCs w:val="22"/>
          <w:lang w:val="en-AU"/>
        </w:rPr>
        <w:t xml:space="preserve">ed.   </w:t>
      </w:r>
    </w:p>
    <w:p w:rsidR="00AF368C" w:rsidRPr="00822BF0" w:rsidRDefault="00B63BAB"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     </w:t>
      </w:r>
    </w:p>
    <w:p w:rsidR="00B85241" w:rsidRPr="00822BF0" w:rsidRDefault="00380A42" w:rsidP="00822BF0">
      <w:pPr>
        <w:pStyle w:val="Heading1"/>
        <w:spacing w:line="240" w:lineRule="auto"/>
        <w:rPr>
          <w:b/>
          <w:lang w:val="en-AU"/>
        </w:rPr>
      </w:pPr>
      <w:bookmarkStart w:id="88" w:name="_Toc408831034"/>
      <w:r w:rsidRPr="00822BF0">
        <w:rPr>
          <w:b/>
          <w:lang w:val="en-AU"/>
        </w:rPr>
        <w:t xml:space="preserve">55. </w:t>
      </w:r>
      <w:r w:rsidR="00B85241" w:rsidRPr="00822BF0">
        <w:rPr>
          <w:b/>
          <w:lang w:val="en-AU"/>
        </w:rPr>
        <w:t>Administrat</w:t>
      </w:r>
      <w:r w:rsidR="00BA5B23" w:rsidRPr="00822BF0">
        <w:rPr>
          <w:b/>
          <w:lang w:val="en-AU"/>
        </w:rPr>
        <w:t xml:space="preserve">or </w:t>
      </w:r>
      <w:r w:rsidR="00B85241" w:rsidRPr="00822BF0">
        <w:rPr>
          <w:b/>
          <w:lang w:val="en-AU"/>
        </w:rPr>
        <w:t>of the Fund</w:t>
      </w:r>
      <w:bookmarkEnd w:id="88"/>
    </w:p>
    <w:p w:rsidR="003E0944" w:rsidRPr="00822BF0" w:rsidRDefault="003E0944" w:rsidP="00822BF0">
      <w:pPr>
        <w:spacing w:line="240" w:lineRule="auto"/>
        <w:rPr>
          <w:rFonts w:ascii="Bookman Old Style" w:hAnsi="Bookman Old Style"/>
          <w:color w:val="auto"/>
          <w:sz w:val="22"/>
          <w:szCs w:val="22"/>
          <w:lang w:val="en-AU"/>
        </w:rPr>
      </w:pPr>
    </w:p>
    <w:p w:rsidR="008F7544" w:rsidRPr="00822BF0" w:rsidRDefault="00B85241"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Fund is </w:t>
      </w:r>
      <w:r w:rsidR="00035636" w:rsidRPr="00822BF0">
        <w:rPr>
          <w:rFonts w:ascii="Bookman Old Style" w:hAnsi="Bookman Old Style"/>
          <w:color w:val="auto"/>
          <w:sz w:val="22"/>
          <w:szCs w:val="22"/>
          <w:lang w:val="en-AU"/>
        </w:rPr>
        <w:t>established</w:t>
      </w:r>
      <w:r w:rsidRPr="00822BF0">
        <w:rPr>
          <w:rFonts w:ascii="Bookman Old Style" w:hAnsi="Bookman Old Style"/>
          <w:color w:val="auto"/>
          <w:sz w:val="22"/>
          <w:szCs w:val="22"/>
          <w:lang w:val="en-AU"/>
        </w:rPr>
        <w:t xml:space="preserve"> by and will be administered by Superannuation Warehouse Australia Pty Ltd</w:t>
      </w:r>
      <w:r w:rsidR="00BA5B23" w:rsidRPr="00822BF0">
        <w:rPr>
          <w:rFonts w:ascii="Bookman Old Style" w:hAnsi="Bookman Old Style"/>
          <w:color w:val="auto"/>
          <w:sz w:val="22"/>
          <w:szCs w:val="22"/>
          <w:lang w:val="en-AU"/>
        </w:rPr>
        <w:t xml:space="preserve"> until such time that the Trustee appoints an alternative administrator</w:t>
      </w:r>
      <w:r w:rsidRPr="00822BF0">
        <w:rPr>
          <w:rFonts w:ascii="Bookman Old Style" w:hAnsi="Bookman Old Style"/>
          <w:color w:val="auto"/>
          <w:sz w:val="22"/>
          <w:szCs w:val="22"/>
          <w:lang w:val="en-AU"/>
        </w:rPr>
        <w:t xml:space="preserve">. </w:t>
      </w:r>
    </w:p>
    <w:p w:rsidR="00AF368C" w:rsidRPr="00822BF0" w:rsidRDefault="00AF368C" w:rsidP="00822BF0">
      <w:pPr>
        <w:spacing w:line="240" w:lineRule="auto"/>
        <w:rPr>
          <w:rFonts w:ascii="Bookman Old Style" w:hAnsi="Bookman Old Style"/>
          <w:color w:val="auto"/>
          <w:sz w:val="22"/>
          <w:szCs w:val="22"/>
          <w:lang w:val="en-AU"/>
        </w:rPr>
      </w:pPr>
    </w:p>
    <w:p w:rsidR="00035636" w:rsidRPr="00822BF0" w:rsidRDefault="00035636"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br w:type="page"/>
      </w:r>
    </w:p>
    <w:p w:rsidR="008F7544" w:rsidRPr="00822BF0" w:rsidRDefault="00035636"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lastRenderedPageBreak/>
        <w:t xml:space="preserve">Superannuation Warehouse Australia Pty Ltd. </w:t>
      </w:r>
      <w:r w:rsidR="008F7544" w:rsidRPr="00822BF0">
        <w:rPr>
          <w:rFonts w:ascii="Bookman Old Style" w:hAnsi="Bookman Old Style"/>
          <w:color w:val="auto"/>
          <w:sz w:val="22"/>
          <w:szCs w:val="22"/>
          <w:lang w:val="en-AU"/>
        </w:rPr>
        <w:t xml:space="preserve">practice details are as follows: </w:t>
      </w:r>
    </w:p>
    <w:p w:rsidR="00097525" w:rsidRPr="00822BF0" w:rsidRDefault="008F7544"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Principal – Hein Preller</w:t>
      </w:r>
    </w:p>
    <w:p w:rsidR="00926774" w:rsidRPr="00822BF0" w:rsidRDefault="008F7544"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Institute of Chartered Accountants in Australia</w:t>
      </w:r>
    </w:p>
    <w:p w:rsidR="008F7544" w:rsidRPr="00822BF0" w:rsidRDefault="00427671"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Member</w:t>
      </w:r>
      <w:r w:rsidR="008F7544" w:rsidRPr="00822BF0">
        <w:rPr>
          <w:rFonts w:ascii="Bookman Old Style" w:hAnsi="Bookman Old Style"/>
          <w:color w:val="auto"/>
          <w:sz w:val="22"/>
          <w:szCs w:val="22"/>
          <w:lang w:val="en-AU"/>
        </w:rPr>
        <w:t xml:space="preserve"> number 215954</w:t>
      </w:r>
    </w:p>
    <w:p w:rsidR="00BA5B23" w:rsidRPr="00822BF0" w:rsidRDefault="00BA5B23"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Tax Agent Number </w:t>
      </w:r>
      <w:r w:rsidR="00093585">
        <w:rPr>
          <w:rFonts w:ascii="Bookman Old Style" w:hAnsi="Bookman Old Style"/>
          <w:color w:val="auto"/>
          <w:sz w:val="22"/>
          <w:szCs w:val="22"/>
          <w:lang w:val="en-AU"/>
        </w:rPr>
        <w:t>25177662</w:t>
      </w:r>
    </w:p>
    <w:p w:rsidR="008F7544" w:rsidRPr="00822BF0" w:rsidRDefault="0050289E" w:rsidP="00822BF0">
      <w:pPr>
        <w:spacing w:line="240" w:lineRule="auto"/>
        <w:rPr>
          <w:rFonts w:ascii="Bookman Old Style" w:hAnsi="Bookman Old Style"/>
          <w:color w:val="auto"/>
          <w:sz w:val="22"/>
          <w:szCs w:val="22"/>
          <w:lang w:val="en-AU"/>
        </w:rPr>
      </w:pPr>
      <w:r>
        <w:rPr>
          <w:rFonts w:ascii="Bookman Old Style" w:hAnsi="Bookman Old Style"/>
          <w:color w:val="auto"/>
          <w:sz w:val="22"/>
          <w:szCs w:val="22"/>
          <w:lang w:val="en-AU"/>
        </w:rPr>
        <w:t>132 Balcombe Road, Mentone, VIC 3194</w:t>
      </w:r>
    </w:p>
    <w:p w:rsidR="008F7544" w:rsidRPr="00822BF0" w:rsidRDefault="008F7544"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w:t>
      </w:r>
    </w:p>
    <w:p w:rsidR="00035636" w:rsidRPr="00822BF0" w:rsidRDefault="00035636" w:rsidP="00822BF0">
      <w:pPr>
        <w:spacing w:line="240" w:lineRule="auto"/>
        <w:rPr>
          <w:rFonts w:ascii="Bookman Old Style" w:hAnsi="Bookman Old Style"/>
          <w:color w:val="auto"/>
          <w:sz w:val="22"/>
          <w:szCs w:val="22"/>
          <w:lang w:val="en-AU"/>
        </w:rPr>
      </w:pPr>
    </w:p>
    <w:p w:rsidR="00035636" w:rsidRPr="00822BF0" w:rsidRDefault="00035636" w:rsidP="00822BF0">
      <w:pPr>
        <w:spacing w:line="240" w:lineRule="auto"/>
        <w:rPr>
          <w:rFonts w:ascii="Bookman Old Style" w:hAnsi="Bookman Old Style"/>
          <w:color w:val="auto"/>
          <w:sz w:val="22"/>
          <w:szCs w:val="22"/>
          <w:lang w:val="en-AU"/>
        </w:rPr>
      </w:pPr>
    </w:p>
    <w:p w:rsidR="008F7544" w:rsidRPr="00822BF0" w:rsidRDefault="008F7544" w:rsidP="00822BF0">
      <w:pPr>
        <w:spacing w:line="240" w:lineRule="auto"/>
        <w:rPr>
          <w:rFonts w:ascii="Bookman Old Style" w:hAnsi="Bookman Old Style"/>
          <w:color w:val="auto"/>
          <w:sz w:val="22"/>
          <w:szCs w:val="22"/>
          <w:lang w:val="en-AU"/>
        </w:rPr>
      </w:pPr>
    </w:p>
    <w:p w:rsidR="008F7544" w:rsidRPr="00822BF0" w:rsidRDefault="008F7544"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w:t>
      </w:r>
    </w:p>
    <w:p w:rsidR="00035636" w:rsidRPr="00822BF0" w:rsidRDefault="00035636" w:rsidP="00822BF0">
      <w:pPr>
        <w:spacing w:line="240" w:lineRule="auto"/>
        <w:rPr>
          <w:rFonts w:ascii="Bookman Old Style" w:hAnsi="Bookman Old Style"/>
          <w:color w:val="auto"/>
          <w:sz w:val="22"/>
          <w:szCs w:val="22"/>
          <w:lang w:val="en-AU"/>
        </w:rPr>
      </w:pPr>
    </w:p>
    <w:p w:rsidR="00035636" w:rsidRPr="00822BF0" w:rsidRDefault="00035636" w:rsidP="00822BF0">
      <w:pPr>
        <w:spacing w:line="240" w:lineRule="auto"/>
        <w:rPr>
          <w:rFonts w:ascii="Bookman Old Style" w:hAnsi="Bookman Old Style"/>
          <w:color w:val="auto"/>
          <w:sz w:val="22"/>
          <w:szCs w:val="22"/>
          <w:lang w:val="en-AU"/>
        </w:rPr>
      </w:pPr>
    </w:p>
    <w:p w:rsidR="00035636" w:rsidRPr="00822BF0" w:rsidRDefault="00035636" w:rsidP="00822BF0">
      <w:pPr>
        <w:spacing w:line="240" w:lineRule="auto"/>
        <w:rPr>
          <w:rFonts w:ascii="Bookman Old Style" w:hAnsi="Bookman Old Style"/>
          <w:color w:val="auto"/>
          <w:sz w:val="22"/>
          <w:szCs w:val="22"/>
          <w:lang w:val="en-AU"/>
        </w:rPr>
      </w:pPr>
    </w:p>
    <w:p w:rsidR="00C96A5E" w:rsidRDefault="00C96A5E" w:rsidP="00822BF0">
      <w:pPr>
        <w:spacing w:line="240" w:lineRule="auto"/>
        <w:rPr>
          <w:rFonts w:ascii="Bookman Old Style" w:hAnsi="Bookman Old Style"/>
          <w:color w:val="auto"/>
          <w:sz w:val="22"/>
          <w:szCs w:val="22"/>
          <w:lang w:val="en-AU"/>
        </w:rPr>
      </w:pPr>
    </w:p>
    <w:p w:rsidR="00C96A5E" w:rsidRDefault="00C96A5E" w:rsidP="00822BF0">
      <w:pPr>
        <w:spacing w:line="240" w:lineRule="auto"/>
        <w:rPr>
          <w:rFonts w:ascii="Bookman Old Style" w:hAnsi="Bookman Old Style"/>
          <w:color w:val="auto"/>
          <w:sz w:val="22"/>
          <w:szCs w:val="22"/>
          <w:lang w:val="en-AU"/>
        </w:rPr>
      </w:pPr>
    </w:p>
    <w:p w:rsidR="00C96A5E" w:rsidRDefault="00C96A5E" w:rsidP="00822BF0">
      <w:pPr>
        <w:spacing w:line="240" w:lineRule="auto"/>
        <w:rPr>
          <w:rFonts w:ascii="Bookman Old Style" w:hAnsi="Bookman Old Style"/>
          <w:color w:val="auto"/>
          <w:sz w:val="22"/>
          <w:szCs w:val="22"/>
          <w:lang w:val="en-AU"/>
        </w:rPr>
      </w:pPr>
    </w:p>
    <w:p w:rsidR="00C96A5E" w:rsidRDefault="00C96A5E" w:rsidP="00822BF0">
      <w:pPr>
        <w:spacing w:line="240" w:lineRule="auto"/>
        <w:rPr>
          <w:rFonts w:ascii="Bookman Old Style" w:hAnsi="Bookman Old Style"/>
          <w:color w:val="auto"/>
          <w:sz w:val="22"/>
          <w:szCs w:val="22"/>
          <w:lang w:val="en-AU"/>
        </w:rPr>
      </w:pPr>
    </w:p>
    <w:p w:rsidR="00C96A5E" w:rsidRDefault="00C96A5E" w:rsidP="00822BF0">
      <w:pPr>
        <w:spacing w:line="240" w:lineRule="auto"/>
        <w:rPr>
          <w:rFonts w:ascii="Bookman Old Style" w:hAnsi="Bookman Old Style"/>
          <w:color w:val="auto"/>
          <w:sz w:val="22"/>
          <w:szCs w:val="22"/>
          <w:lang w:val="en-AU"/>
        </w:rPr>
      </w:pPr>
    </w:p>
    <w:p w:rsidR="00C96A5E" w:rsidRDefault="00C96A5E" w:rsidP="00822BF0">
      <w:pPr>
        <w:spacing w:line="240" w:lineRule="auto"/>
        <w:rPr>
          <w:rFonts w:ascii="Bookman Old Style" w:hAnsi="Bookman Old Style"/>
          <w:color w:val="auto"/>
          <w:sz w:val="22"/>
          <w:szCs w:val="22"/>
          <w:lang w:val="en-AU"/>
        </w:rPr>
      </w:pPr>
    </w:p>
    <w:p w:rsidR="00C96A5E" w:rsidRDefault="00C96A5E" w:rsidP="00822BF0">
      <w:pPr>
        <w:spacing w:line="240" w:lineRule="auto"/>
        <w:rPr>
          <w:rFonts w:ascii="Bookman Old Style" w:hAnsi="Bookman Old Style"/>
          <w:color w:val="auto"/>
          <w:sz w:val="22"/>
          <w:szCs w:val="22"/>
          <w:lang w:val="en-AU"/>
        </w:rPr>
      </w:pPr>
    </w:p>
    <w:p w:rsidR="00C96A5E" w:rsidRDefault="00C96A5E" w:rsidP="00822BF0">
      <w:pPr>
        <w:spacing w:line="240" w:lineRule="auto"/>
        <w:rPr>
          <w:rFonts w:ascii="Bookman Old Style" w:hAnsi="Bookman Old Style"/>
          <w:color w:val="auto"/>
          <w:sz w:val="22"/>
          <w:szCs w:val="22"/>
          <w:lang w:val="en-AU"/>
        </w:rPr>
      </w:pPr>
    </w:p>
    <w:p w:rsidR="00C96A5E" w:rsidRDefault="00C96A5E" w:rsidP="00822BF0">
      <w:pPr>
        <w:spacing w:line="240" w:lineRule="auto"/>
        <w:rPr>
          <w:rFonts w:ascii="Bookman Old Style" w:hAnsi="Bookman Old Style"/>
          <w:color w:val="auto"/>
          <w:sz w:val="22"/>
          <w:szCs w:val="22"/>
          <w:lang w:val="en-AU"/>
        </w:rPr>
      </w:pPr>
    </w:p>
    <w:p w:rsidR="00C96A5E" w:rsidRDefault="00C96A5E" w:rsidP="00822BF0">
      <w:pPr>
        <w:spacing w:line="240" w:lineRule="auto"/>
        <w:rPr>
          <w:rFonts w:ascii="Bookman Old Style" w:hAnsi="Bookman Old Style"/>
          <w:color w:val="auto"/>
          <w:sz w:val="22"/>
          <w:szCs w:val="22"/>
          <w:lang w:val="en-AU"/>
        </w:rPr>
      </w:pPr>
    </w:p>
    <w:p w:rsidR="00BA0C5F" w:rsidRDefault="00BA0C5F" w:rsidP="00822BF0">
      <w:pPr>
        <w:spacing w:line="240" w:lineRule="auto"/>
        <w:rPr>
          <w:rFonts w:ascii="Bookman Old Style" w:hAnsi="Bookman Old Style"/>
          <w:color w:val="auto"/>
          <w:sz w:val="22"/>
          <w:szCs w:val="22"/>
          <w:lang w:val="en-AU"/>
        </w:rPr>
      </w:pPr>
    </w:p>
    <w:p w:rsidR="00BA0C5F" w:rsidRDefault="00BA0C5F" w:rsidP="00822BF0">
      <w:pPr>
        <w:spacing w:line="240" w:lineRule="auto"/>
        <w:rPr>
          <w:rFonts w:ascii="Bookman Old Style" w:hAnsi="Bookman Old Style"/>
          <w:color w:val="auto"/>
          <w:sz w:val="22"/>
          <w:szCs w:val="22"/>
          <w:lang w:val="en-AU"/>
        </w:rPr>
      </w:pPr>
    </w:p>
    <w:p w:rsidR="00BA0C5F" w:rsidRDefault="00BA0C5F" w:rsidP="00822BF0">
      <w:pPr>
        <w:spacing w:line="240" w:lineRule="auto"/>
        <w:rPr>
          <w:rFonts w:ascii="Bookman Old Style" w:hAnsi="Bookman Old Style"/>
          <w:color w:val="auto"/>
          <w:sz w:val="22"/>
          <w:szCs w:val="22"/>
          <w:lang w:val="en-AU"/>
        </w:rPr>
      </w:pPr>
    </w:p>
    <w:p w:rsidR="00BA0C5F" w:rsidRDefault="00BA0C5F" w:rsidP="00822BF0">
      <w:pPr>
        <w:spacing w:line="240" w:lineRule="auto"/>
        <w:rPr>
          <w:rFonts w:ascii="Bookman Old Style" w:hAnsi="Bookman Old Style"/>
          <w:color w:val="auto"/>
          <w:sz w:val="22"/>
          <w:szCs w:val="22"/>
          <w:lang w:val="en-AU"/>
        </w:rPr>
      </w:pPr>
    </w:p>
    <w:p w:rsidR="00BA0C5F" w:rsidRDefault="00BA0C5F" w:rsidP="00822BF0">
      <w:pPr>
        <w:spacing w:line="240" w:lineRule="auto"/>
        <w:rPr>
          <w:rFonts w:ascii="Bookman Old Style" w:hAnsi="Bookman Old Style"/>
          <w:color w:val="auto"/>
          <w:sz w:val="22"/>
          <w:szCs w:val="22"/>
          <w:lang w:val="en-AU"/>
        </w:rPr>
      </w:pPr>
    </w:p>
    <w:p w:rsidR="00C96A5E" w:rsidRDefault="00C96A5E" w:rsidP="00822BF0">
      <w:pPr>
        <w:spacing w:line="240" w:lineRule="auto"/>
        <w:rPr>
          <w:rFonts w:ascii="Bookman Old Style" w:hAnsi="Bookman Old Style"/>
          <w:color w:val="auto"/>
          <w:sz w:val="22"/>
          <w:szCs w:val="22"/>
          <w:lang w:val="en-AU"/>
        </w:rPr>
      </w:pPr>
    </w:p>
    <w:p w:rsidR="00C96A5E" w:rsidRDefault="00C96A5E" w:rsidP="00822BF0">
      <w:pPr>
        <w:spacing w:line="240" w:lineRule="auto"/>
        <w:rPr>
          <w:rFonts w:ascii="Bookman Old Style" w:hAnsi="Bookman Old Style"/>
          <w:color w:val="auto"/>
          <w:sz w:val="22"/>
          <w:szCs w:val="22"/>
          <w:lang w:val="en-AU"/>
        </w:rPr>
      </w:pPr>
    </w:p>
    <w:p w:rsidR="00C96A5E" w:rsidRDefault="00C96A5E" w:rsidP="00822BF0">
      <w:pPr>
        <w:spacing w:line="240" w:lineRule="auto"/>
        <w:rPr>
          <w:rFonts w:ascii="Bookman Old Style" w:hAnsi="Bookman Old Style"/>
          <w:color w:val="auto"/>
          <w:sz w:val="22"/>
          <w:szCs w:val="22"/>
          <w:lang w:val="en-AU"/>
        </w:rPr>
      </w:pPr>
    </w:p>
    <w:p w:rsidR="00C96A5E" w:rsidRDefault="00C96A5E" w:rsidP="00822BF0">
      <w:pPr>
        <w:spacing w:line="240" w:lineRule="auto"/>
        <w:rPr>
          <w:rFonts w:ascii="Bookman Old Style" w:hAnsi="Bookman Old Style"/>
          <w:color w:val="auto"/>
          <w:sz w:val="22"/>
          <w:szCs w:val="22"/>
          <w:lang w:val="en-AU"/>
        </w:rPr>
      </w:pPr>
    </w:p>
    <w:p w:rsidR="00C96A5E" w:rsidRDefault="00C96A5E" w:rsidP="00822BF0">
      <w:pPr>
        <w:spacing w:line="240" w:lineRule="auto"/>
        <w:rPr>
          <w:rFonts w:ascii="Bookman Old Style" w:hAnsi="Bookman Old Style"/>
          <w:color w:val="auto"/>
          <w:sz w:val="22"/>
          <w:szCs w:val="22"/>
          <w:lang w:val="en-AU"/>
        </w:rPr>
      </w:pPr>
    </w:p>
    <w:p w:rsidR="00C96A5E" w:rsidRDefault="00C96A5E" w:rsidP="00822BF0">
      <w:pPr>
        <w:spacing w:line="240" w:lineRule="auto"/>
        <w:rPr>
          <w:rFonts w:ascii="Bookman Old Style" w:hAnsi="Bookman Old Style"/>
          <w:color w:val="auto"/>
          <w:sz w:val="22"/>
          <w:szCs w:val="22"/>
          <w:lang w:val="en-AU"/>
        </w:rPr>
      </w:pPr>
    </w:p>
    <w:p w:rsidR="00C96A5E" w:rsidRDefault="00C96A5E" w:rsidP="00822BF0">
      <w:pPr>
        <w:spacing w:line="240" w:lineRule="auto"/>
        <w:rPr>
          <w:rFonts w:ascii="Bookman Old Style" w:hAnsi="Bookman Old Style"/>
          <w:color w:val="auto"/>
          <w:sz w:val="22"/>
          <w:szCs w:val="22"/>
          <w:lang w:val="en-AU"/>
        </w:rPr>
      </w:pPr>
    </w:p>
    <w:p w:rsidR="00C96A5E" w:rsidRDefault="00C96A5E" w:rsidP="00822BF0">
      <w:pPr>
        <w:spacing w:line="240" w:lineRule="auto"/>
        <w:rPr>
          <w:rFonts w:ascii="Bookman Old Style" w:hAnsi="Bookman Old Style"/>
          <w:color w:val="auto"/>
          <w:sz w:val="22"/>
          <w:szCs w:val="22"/>
          <w:lang w:val="en-AU"/>
        </w:rPr>
      </w:pPr>
    </w:p>
    <w:p w:rsidR="00C96A5E" w:rsidRDefault="00C96A5E" w:rsidP="00822BF0">
      <w:pPr>
        <w:spacing w:line="240" w:lineRule="auto"/>
        <w:rPr>
          <w:rFonts w:ascii="Bookman Old Style" w:hAnsi="Bookman Old Style"/>
          <w:b/>
          <w:sz w:val="36"/>
          <w:szCs w:val="36"/>
          <w:lang w:val="en-AU"/>
        </w:rPr>
      </w:pPr>
      <w:r w:rsidRPr="00C96A5E">
        <w:rPr>
          <w:rFonts w:ascii="Bookman Old Style" w:hAnsi="Bookman Old Style"/>
          <w:b/>
          <w:sz w:val="36"/>
          <w:szCs w:val="36"/>
          <w:lang w:val="en-AU"/>
        </w:rPr>
        <w:lastRenderedPageBreak/>
        <w:t>Execution as a Deed</w:t>
      </w:r>
    </w:p>
    <w:p w:rsidR="00C96A5E" w:rsidRPr="00C96A5E" w:rsidRDefault="00C96A5E" w:rsidP="00822BF0">
      <w:pPr>
        <w:spacing w:line="240" w:lineRule="auto"/>
        <w:rPr>
          <w:rFonts w:ascii="Bookman Old Style" w:hAnsi="Bookman Old Style"/>
          <w:b/>
          <w:sz w:val="36"/>
          <w:szCs w:val="36"/>
          <w:lang w:val="en-AU"/>
        </w:rPr>
      </w:pPr>
    </w:p>
    <w:p w:rsidR="008F7544" w:rsidRPr="00822BF0" w:rsidRDefault="008F7544"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This </w:t>
      </w:r>
      <w:r w:rsidR="00C96A5E">
        <w:rPr>
          <w:rFonts w:ascii="Bookman Old Style" w:hAnsi="Bookman Old Style"/>
          <w:color w:val="auto"/>
          <w:sz w:val="22"/>
          <w:szCs w:val="22"/>
          <w:lang w:val="en-AU"/>
        </w:rPr>
        <w:t>Fund</w:t>
      </w:r>
      <w:r w:rsidR="001361AD" w:rsidRPr="00822BF0">
        <w:rPr>
          <w:rFonts w:ascii="Bookman Old Style" w:hAnsi="Bookman Old Style"/>
          <w:color w:val="auto"/>
          <w:sz w:val="22"/>
          <w:szCs w:val="22"/>
          <w:lang w:val="en-AU"/>
        </w:rPr>
        <w:t xml:space="preserve"> </w:t>
      </w:r>
      <w:r w:rsidR="00BA5B23" w:rsidRPr="00822BF0">
        <w:rPr>
          <w:rFonts w:ascii="Bookman Old Style" w:hAnsi="Bookman Old Style"/>
          <w:color w:val="auto"/>
          <w:sz w:val="22"/>
          <w:szCs w:val="22"/>
          <w:lang w:val="en-AU"/>
        </w:rPr>
        <w:t>Deed</w:t>
      </w:r>
      <w:r w:rsidRPr="00822BF0">
        <w:rPr>
          <w:rFonts w:ascii="Bookman Old Style" w:hAnsi="Bookman Old Style"/>
          <w:color w:val="auto"/>
          <w:sz w:val="22"/>
          <w:szCs w:val="22"/>
          <w:lang w:val="en-AU"/>
        </w:rPr>
        <w:t xml:space="preserve"> signed sealed and delivered by execution</w:t>
      </w:r>
      <w:r w:rsidR="00D63E95" w:rsidRPr="00822BF0">
        <w:rPr>
          <w:rFonts w:ascii="Bookman Old Style" w:hAnsi="Bookman Old Style"/>
          <w:color w:val="auto"/>
          <w:sz w:val="22"/>
          <w:szCs w:val="22"/>
          <w:lang w:val="en-AU"/>
        </w:rPr>
        <w:t xml:space="preserve"> as a </w:t>
      </w:r>
      <w:r w:rsidR="00BA5B23" w:rsidRPr="00822BF0">
        <w:rPr>
          <w:rFonts w:ascii="Bookman Old Style" w:hAnsi="Bookman Old Style"/>
          <w:color w:val="auto"/>
          <w:sz w:val="22"/>
          <w:szCs w:val="22"/>
          <w:lang w:val="en-AU"/>
        </w:rPr>
        <w:t>Deed</w:t>
      </w:r>
      <w:r w:rsidRPr="00822BF0">
        <w:rPr>
          <w:rFonts w:ascii="Bookman Old Style" w:hAnsi="Bookman Old Style"/>
          <w:color w:val="auto"/>
          <w:sz w:val="22"/>
          <w:szCs w:val="22"/>
          <w:lang w:val="en-AU"/>
        </w:rPr>
        <w:t xml:space="preserve"> today. The affixing of seals is attested by execution.</w:t>
      </w:r>
      <w:r w:rsidRPr="00822BF0">
        <w:rPr>
          <w:rFonts w:ascii="Bookman Old Style" w:hAnsi="Bookman Old Style"/>
          <w:b/>
          <w:bCs/>
          <w:color w:val="auto"/>
          <w:sz w:val="22"/>
          <w:szCs w:val="22"/>
          <w:lang w:val="en-AU"/>
        </w:rPr>
        <w:t> </w:t>
      </w:r>
    </w:p>
    <w:p w:rsidR="008F7544" w:rsidRPr="00822BF0" w:rsidRDefault="008F7544" w:rsidP="00822BF0">
      <w:pPr>
        <w:spacing w:line="240" w:lineRule="auto"/>
        <w:rPr>
          <w:rFonts w:ascii="Bookman Old Style" w:hAnsi="Bookman Old Style"/>
          <w:b/>
          <w:bCs/>
          <w:color w:val="auto"/>
          <w:sz w:val="22"/>
          <w:szCs w:val="22"/>
          <w:lang w:val="en-AU"/>
        </w:rPr>
      </w:pPr>
      <w:r w:rsidRPr="00822BF0">
        <w:rPr>
          <w:rFonts w:ascii="Bookman Old Style" w:hAnsi="Bookman Old Style"/>
          <w:b/>
          <w:bCs/>
          <w:color w:val="auto"/>
          <w:sz w:val="22"/>
          <w:szCs w:val="22"/>
          <w:lang w:val="en-AU"/>
        </w:rPr>
        <w:t> </w:t>
      </w:r>
    </w:p>
    <w:p w:rsidR="00B16261" w:rsidRDefault="006910CE"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Date of Fund establishment</w:t>
      </w:r>
      <w:r w:rsidR="00D66FCF">
        <w:rPr>
          <w:rFonts w:ascii="Bookman Old Style" w:hAnsi="Bookman Old Style"/>
          <w:color w:val="auto"/>
          <w:sz w:val="22"/>
          <w:szCs w:val="22"/>
          <w:lang w:val="en-AU"/>
        </w:rPr>
        <w:t xml:space="preserve"> and Date of Deed execution </w:t>
      </w:r>
      <w:r w:rsidRPr="00822BF0">
        <w:rPr>
          <w:rFonts w:ascii="Bookman Old Style" w:hAnsi="Bookman Old Style"/>
          <w:color w:val="auto"/>
          <w:sz w:val="22"/>
          <w:szCs w:val="22"/>
          <w:lang w:val="en-AU"/>
        </w:rPr>
        <w:tab/>
      </w:r>
    </w:p>
    <w:p w:rsidR="006910CE" w:rsidRPr="00822BF0" w:rsidRDefault="001F58A2" w:rsidP="00822BF0">
      <w:pPr>
        <w:spacing w:line="240" w:lineRule="auto"/>
        <w:rPr>
          <w:rFonts w:ascii="Bookman Old Style" w:hAnsi="Bookman Old Style"/>
          <w:color w:val="auto"/>
          <w:sz w:val="22"/>
          <w:szCs w:val="22"/>
          <w:lang w:val="en-AU"/>
        </w:rPr>
      </w:pPr>
      <w:r>
        <w:rPr>
          <w:rFonts w:ascii="Bookman Old Style" w:hAnsi="Bookman Old Style"/>
          <w:color w:val="auto"/>
          <w:sz w:val="22"/>
          <w:szCs w:val="22"/>
          <w:lang w:val="en-AU"/>
        </w:rPr>
        <w:t>d1</w:t>
      </w:r>
    </w:p>
    <w:p w:rsidR="00926774" w:rsidRPr="00822BF0" w:rsidRDefault="00926774" w:rsidP="00822BF0">
      <w:pPr>
        <w:spacing w:line="240" w:lineRule="auto"/>
        <w:rPr>
          <w:rFonts w:ascii="Bookman Old Style" w:hAnsi="Bookman Old Style"/>
          <w:color w:val="auto"/>
          <w:sz w:val="22"/>
          <w:szCs w:val="22"/>
          <w:lang w:val="en-AU"/>
        </w:rPr>
      </w:pPr>
    </w:p>
    <w:p w:rsidR="008F7544" w:rsidRPr="00822BF0" w:rsidRDefault="008F7544"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w:t>
      </w:r>
    </w:p>
    <w:p w:rsidR="00D63E95" w:rsidRPr="00822BF0" w:rsidRDefault="008F7544" w:rsidP="00822BF0">
      <w:pPr>
        <w:spacing w:line="240" w:lineRule="auto"/>
        <w:rPr>
          <w:rFonts w:ascii="Bookman Old Style" w:hAnsi="Bookman Old Style"/>
          <w:color w:val="auto"/>
          <w:sz w:val="22"/>
          <w:szCs w:val="22"/>
          <w:lang w:val="en-AU"/>
        </w:rPr>
      </w:pPr>
      <w:r w:rsidRPr="00822BF0">
        <w:rPr>
          <w:rFonts w:ascii="Bookman Old Style" w:hAnsi="Bookman Old Style"/>
          <w:b/>
          <w:bCs/>
          <w:color w:val="auto"/>
          <w:sz w:val="22"/>
          <w:szCs w:val="22"/>
          <w:lang w:val="en-AU"/>
        </w:rPr>
        <w:t>Trustee 1</w:t>
      </w:r>
      <w:r w:rsidRPr="00822BF0">
        <w:rPr>
          <w:rFonts w:ascii="Bookman Old Style" w:hAnsi="Bookman Old Style"/>
          <w:b/>
          <w:bCs/>
          <w:color w:val="auto"/>
          <w:sz w:val="22"/>
          <w:szCs w:val="22"/>
          <w:lang w:val="en-AU"/>
        </w:rPr>
        <w:tab/>
      </w:r>
      <w:r w:rsidR="00D63E95" w:rsidRPr="00822BF0">
        <w:rPr>
          <w:rFonts w:ascii="Bookman Old Style" w:hAnsi="Bookman Old Style"/>
          <w:b/>
          <w:bCs/>
          <w:color w:val="auto"/>
          <w:sz w:val="22"/>
          <w:szCs w:val="22"/>
          <w:lang w:val="en-AU"/>
        </w:rPr>
        <w:t xml:space="preserve"> </w:t>
      </w:r>
      <w:r w:rsidR="00D63E95" w:rsidRPr="00822BF0">
        <w:rPr>
          <w:rFonts w:ascii="Bookman Old Style" w:hAnsi="Bookman Old Style"/>
          <w:color w:val="auto"/>
          <w:sz w:val="22"/>
          <w:szCs w:val="22"/>
          <w:lang w:val="en-AU"/>
        </w:rPr>
        <w:t>]</w:t>
      </w:r>
      <w:r w:rsidR="00D63E95" w:rsidRPr="00822BF0">
        <w:rPr>
          <w:rFonts w:ascii="Bookman Old Style" w:hAnsi="Bookman Old Style"/>
          <w:b/>
          <w:bCs/>
          <w:color w:val="auto"/>
          <w:sz w:val="22"/>
          <w:szCs w:val="22"/>
          <w:lang w:val="en-AU"/>
        </w:rPr>
        <w:tab/>
      </w:r>
      <w:r w:rsidR="002675B7">
        <w:rPr>
          <w:rFonts w:ascii="Bookman Old Style" w:hAnsi="Bookman Old Style"/>
          <w:b/>
          <w:bCs/>
          <w:color w:val="auto"/>
          <w:sz w:val="22"/>
          <w:szCs w:val="22"/>
          <w:lang w:val="en-AU"/>
        </w:rPr>
        <w:t>t</w:t>
      </w:r>
      <w:r w:rsidR="001F58A2">
        <w:rPr>
          <w:rFonts w:ascii="Bookman Old Style" w:hAnsi="Bookman Old Style"/>
          <w:b/>
          <w:bCs/>
          <w:color w:val="auto"/>
          <w:sz w:val="22"/>
          <w:szCs w:val="22"/>
          <w:lang w:val="en-AU"/>
        </w:rPr>
        <w:t>1</w:t>
      </w:r>
    </w:p>
    <w:p w:rsidR="00D63E95" w:rsidRPr="00822BF0" w:rsidRDefault="00D63E95"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w:t>
      </w:r>
      <w:r w:rsidRPr="00822BF0">
        <w:rPr>
          <w:rFonts w:ascii="Bookman Old Style" w:hAnsi="Bookman Old Style"/>
          <w:b/>
          <w:bCs/>
          <w:color w:val="auto"/>
          <w:sz w:val="22"/>
          <w:szCs w:val="22"/>
          <w:lang w:val="en-AU"/>
        </w:rPr>
        <w:tab/>
      </w:r>
      <w:r w:rsidRPr="00822BF0">
        <w:rPr>
          <w:rFonts w:ascii="Bookman Old Style" w:hAnsi="Bookman Old Style"/>
          <w:b/>
          <w:bCs/>
          <w:color w:val="auto"/>
          <w:sz w:val="22"/>
          <w:szCs w:val="22"/>
          <w:lang w:val="en-AU"/>
        </w:rPr>
        <w:tab/>
        <w:t xml:space="preserve"> </w:t>
      </w:r>
      <w:r w:rsidRPr="00822BF0">
        <w:rPr>
          <w:rFonts w:ascii="Bookman Old Style" w:hAnsi="Bookman Old Style"/>
          <w:color w:val="auto"/>
          <w:sz w:val="22"/>
          <w:szCs w:val="22"/>
          <w:lang w:val="en-AU"/>
        </w:rPr>
        <w:t>]</w:t>
      </w:r>
    </w:p>
    <w:p w:rsidR="00D63E95" w:rsidRPr="00822BF0" w:rsidRDefault="00D63E95" w:rsidP="00822BF0">
      <w:pPr>
        <w:spacing w:line="240" w:lineRule="auto"/>
        <w:rPr>
          <w:rFonts w:ascii="Bookman Old Style" w:hAnsi="Bookman Old Style"/>
          <w:color w:val="auto"/>
          <w:sz w:val="22"/>
          <w:szCs w:val="22"/>
          <w:lang w:val="en-AU"/>
        </w:rPr>
      </w:pPr>
      <w:r w:rsidRPr="00822BF0">
        <w:rPr>
          <w:rFonts w:ascii="Bookman Old Style" w:hAnsi="Bookman Old Style"/>
          <w:b/>
          <w:bCs/>
          <w:color w:val="auto"/>
          <w:sz w:val="22"/>
          <w:szCs w:val="22"/>
          <w:lang w:val="en-AU"/>
        </w:rPr>
        <w:t> </w:t>
      </w:r>
      <w:r w:rsidRPr="00822BF0">
        <w:rPr>
          <w:rFonts w:ascii="Bookman Old Style" w:hAnsi="Bookman Old Style"/>
          <w:color w:val="auto"/>
          <w:sz w:val="22"/>
          <w:szCs w:val="22"/>
          <w:lang w:val="en-AU"/>
        </w:rPr>
        <w:t>   </w:t>
      </w:r>
      <w:r w:rsidRPr="00822BF0">
        <w:rPr>
          <w:rFonts w:ascii="Bookman Old Style" w:hAnsi="Bookman Old Style"/>
          <w:b/>
          <w:bCs/>
          <w:color w:val="auto"/>
          <w:sz w:val="22"/>
          <w:szCs w:val="22"/>
          <w:lang w:val="en-AU"/>
        </w:rPr>
        <w:tab/>
      </w:r>
      <w:r w:rsidRPr="00822BF0">
        <w:rPr>
          <w:rFonts w:ascii="Bookman Old Style" w:hAnsi="Bookman Old Style"/>
          <w:b/>
          <w:bCs/>
          <w:color w:val="auto"/>
          <w:sz w:val="22"/>
          <w:szCs w:val="22"/>
          <w:lang w:val="en-AU"/>
        </w:rPr>
        <w:tab/>
        <w:t xml:space="preserve"> </w:t>
      </w:r>
      <w:r w:rsidRPr="00822BF0">
        <w:rPr>
          <w:rFonts w:ascii="Bookman Old Style" w:hAnsi="Bookman Old Style"/>
          <w:color w:val="auto"/>
          <w:sz w:val="22"/>
          <w:szCs w:val="22"/>
          <w:lang w:val="en-AU"/>
        </w:rPr>
        <w:t xml:space="preserve">] </w:t>
      </w:r>
      <w:r w:rsidRPr="00822BF0">
        <w:rPr>
          <w:rFonts w:ascii="Bookman Old Style" w:hAnsi="Bookman Old Style"/>
          <w:color w:val="auto"/>
          <w:sz w:val="22"/>
          <w:szCs w:val="22"/>
          <w:lang w:val="en-AU"/>
        </w:rPr>
        <w:tab/>
        <w:t>Signature</w:t>
      </w:r>
      <w:r w:rsidRPr="00822BF0">
        <w:rPr>
          <w:rFonts w:ascii="Bookman Old Style" w:hAnsi="Bookman Old Style"/>
          <w:color w:val="auto"/>
          <w:sz w:val="22"/>
          <w:szCs w:val="22"/>
          <w:lang w:val="en-AU"/>
        </w:rPr>
        <w:tab/>
        <w:t xml:space="preserve">   ________________________</w:t>
      </w:r>
    </w:p>
    <w:p w:rsidR="00D63E95" w:rsidRPr="00822BF0" w:rsidRDefault="00D63E95"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ab/>
      </w:r>
      <w:r w:rsidRPr="00822BF0">
        <w:rPr>
          <w:rFonts w:ascii="Bookman Old Style" w:hAnsi="Bookman Old Style"/>
          <w:color w:val="auto"/>
          <w:sz w:val="22"/>
          <w:szCs w:val="22"/>
          <w:lang w:val="en-AU"/>
        </w:rPr>
        <w:tab/>
      </w:r>
    </w:p>
    <w:p w:rsidR="00926774" w:rsidRPr="00822BF0" w:rsidRDefault="008F7544"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w:t>
      </w:r>
    </w:p>
    <w:p w:rsidR="00901EEE" w:rsidRPr="00822BF0" w:rsidRDefault="00901EEE" w:rsidP="00822BF0">
      <w:pPr>
        <w:spacing w:line="240" w:lineRule="auto"/>
        <w:rPr>
          <w:rFonts w:ascii="Bookman Old Style" w:hAnsi="Bookman Old Style"/>
          <w:b/>
          <w:bCs/>
          <w:color w:val="auto"/>
          <w:sz w:val="22"/>
          <w:szCs w:val="22"/>
          <w:lang w:val="en-AU"/>
        </w:rPr>
      </w:pPr>
    </w:p>
    <w:p w:rsidR="00851556" w:rsidRPr="00822BF0" w:rsidRDefault="008F7544" w:rsidP="00822BF0">
      <w:pPr>
        <w:spacing w:line="240" w:lineRule="auto"/>
        <w:rPr>
          <w:rFonts w:ascii="Bookman Old Style" w:hAnsi="Bookman Old Style"/>
          <w:color w:val="auto"/>
          <w:sz w:val="22"/>
          <w:szCs w:val="22"/>
          <w:lang w:val="en-AU"/>
        </w:rPr>
      </w:pPr>
      <w:r w:rsidRPr="00822BF0">
        <w:rPr>
          <w:rFonts w:ascii="Bookman Old Style" w:hAnsi="Bookman Old Style"/>
          <w:b/>
          <w:bCs/>
          <w:color w:val="auto"/>
          <w:sz w:val="22"/>
          <w:szCs w:val="22"/>
          <w:lang w:val="en-AU"/>
        </w:rPr>
        <w:t>Trustee 2</w:t>
      </w:r>
      <w:r w:rsidR="00851556" w:rsidRPr="00822BF0">
        <w:rPr>
          <w:rFonts w:ascii="Bookman Old Style" w:hAnsi="Bookman Old Style"/>
          <w:color w:val="auto"/>
          <w:sz w:val="22"/>
          <w:szCs w:val="22"/>
          <w:lang w:val="en-AU"/>
        </w:rPr>
        <w:t> </w:t>
      </w:r>
      <w:r w:rsidR="00851556" w:rsidRPr="00822BF0">
        <w:rPr>
          <w:rFonts w:ascii="Bookman Old Style" w:hAnsi="Bookman Old Style"/>
          <w:b/>
          <w:bCs/>
          <w:color w:val="auto"/>
          <w:sz w:val="22"/>
          <w:szCs w:val="22"/>
          <w:lang w:val="en-AU"/>
        </w:rPr>
        <w:tab/>
        <w:t xml:space="preserve"> </w:t>
      </w:r>
      <w:r w:rsidR="00851556" w:rsidRPr="00822BF0">
        <w:rPr>
          <w:rFonts w:ascii="Bookman Old Style" w:hAnsi="Bookman Old Style"/>
          <w:color w:val="auto"/>
          <w:sz w:val="22"/>
          <w:szCs w:val="22"/>
          <w:lang w:val="en-AU"/>
        </w:rPr>
        <w:t>]</w:t>
      </w:r>
      <w:r w:rsidR="00851556" w:rsidRPr="00822BF0">
        <w:rPr>
          <w:rFonts w:ascii="Bookman Old Style" w:hAnsi="Bookman Old Style"/>
          <w:b/>
          <w:bCs/>
          <w:color w:val="auto"/>
          <w:sz w:val="22"/>
          <w:szCs w:val="22"/>
          <w:lang w:val="en-AU"/>
        </w:rPr>
        <w:tab/>
      </w:r>
      <w:r w:rsidR="002675B7">
        <w:rPr>
          <w:rFonts w:ascii="Bookman Old Style" w:hAnsi="Bookman Old Style"/>
          <w:b/>
          <w:bCs/>
          <w:color w:val="auto"/>
          <w:sz w:val="22"/>
          <w:szCs w:val="22"/>
          <w:lang w:val="en-AU"/>
        </w:rPr>
        <w:t>t</w:t>
      </w:r>
      <w:r w:rsidR="001F58A2">
        <w:rPr>
          <w:rFonts w:ascii="Bookman Old Style" w:hAnsi="Bookman Old Style"/>
          <w:b/>
          <w:bCs/>
          <w:color w:val="auto"/>
          <w:sz w:val="22"/>
          <w:szCs w:val="22"/>
          <w:lang w:val="en-AU"/>
        </w:rPr>
        <w:t>2</w:t>
      </w:r>
    </w:p>
    <w:p w:rsidR="00851556" w:rsidRPr="00822BF0" w:rsidRDefault="00851556"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w:t>
      </w:r>
      <w:r w:rsidRPr="00822BF0">
        <w:rPr>
          <w:rFonts w:ascii="Bookman Old Style" w:hAnsi="Bookman Old Style"/>
          <w:b/>
          <w:bCs/>
          <w:color w:val="auto"/>
          <w:sz w:val="22"/>
          <w:szCs w:val="22"/>
          <w:lang w:val="en-AU"/>
        </w:rPr>
        <w:tab/>
      </w:r>
      <w:r w:rsidRPr="00822BF0">
        <w:rPr>
          <w:rFonts w:ascii="Bookman Old Style" w:hAnsi="Bookman Old Style"/>
          <w:b/>
          <w:bCs/>
          <w:color w:val="auto"/>
          <w:sz w:val="22"/>
          <w:szCs w:val="22"/>
          <w:lang w:val="en-AU"/>
        </w:rPr>
        <w:tab/>
        <w:t xml:space="preserve"> </w:t>
      </w:r>
      <w:r w:rsidRPr="00822BF0">
        <w:rPr>
          <w:rFonts w:ascii="Bookman Old Style" w:hAnsi="Bookman Old Style"/>
          <w:color w:val="auto"/>
          <w:sz w:val="22"/>
          <w:szCs w:val="22"/>
          <w:lang w:val="en-AU"/>
        </w:rPr>
        <w:t>]</w:t>
      </w:r>
    </w:p>
    <w:p w:rsidR="00851556" w:rsidRPr="00822BF0" w:rsidRDefault="00851556" w:rsidP="00822BF0">
      <w:pPr>
        <w:spacing w:line="240" w:lineRule="auto"/>
        <w:rPr>
          <w:rFonts w:ascii="Bookman Old Style" w:hAnsi="Bookman Old Style"/>
          <w:color w:val="auto"/>
          <w:sz w:val="22"/>
          <w:szCs w:val="22"/>
          <w:lang w:val="en-AU"/>
        </w:rPr>
      </w:pPr>
      <w:r w:rsidRPr="00822BF0">
        <w:rPr>
          <w:rFonts w:ascii="Bookman Old Style" w:hAnsi="Bookman Old Style"/>
          <w:b/>
          <w:bCs/>
          <w:color w:val="auto"/>
          <w:sz w:val="22"/>
          <w:szCs w:val="22"/>
          <w:lang w:val="en-AU"/>
        </w:rPr>
        <w:t> </w:t>
      </w:r>
      <w:r w:rsidRPr="00822BF0">
        <w:rPr>
          <w:rFonts w:ascii="Bookman Old Style" w:hAnsi="Bookman Old Style"/>
          <w:color w:val="auto"/>
          <w:sz w:val="22"/>
          <w:szCs w:val="22"/>
          <w:lang w:val="en-AU"/>
        </w:rPr>
        <w:t>   </w:t>
      </w:r>
      <w:r w:rsidRPr="00822BF0">
        <w:rPr>
          <w:rFonts w:ascii="Bookman Old Style" w:hAnsi="Bookman Old Style"/>
          <w:b/>
          <w:bCs/>
          <w:color w:val="auto"/>
          <w:sz w:val="22"/>
          <w:szCs w:val="22"/>
          <w:lang w:val="en-AU"/>
        </w:rPr>
        <w:tab/>
      </w:r>
      <w:r w:rsidRPr="00822BF0">
        <w:rPr>
          <w:rFonts w:ascii="Bookman Old Style" w:hAnsi="Bookman Old Style"/>
          <w:b/>
          <w:bCs/>
          <w:color w:val="auto"/>
          <w:sz w:val="22"/>
          <w:szCs w:val="22"/>
          <w:lang w:val="en-AU"/>
        </w:rPr>
        <w:tab/>
        <w:t xml:space="preserve"> </w:t>
      </w:r>
      <w:r w:rsidRPr="00822BF0">
        <w:rPr>
          <w:rFonts w:ascii="Bookman Old Style" w:hAnsi="Bookman Old Style"/>
          <w:color w:val="auto"/>
          <w:sz w:val="22"/>
          <w:szCs w:val="22"/>
          <w:lang w:val="en-AU"/>
        </w:rPr>
        <w:t>]</w:t>
      </w:r>
      <w:r w:rsidR="00D63E95" w:rsidRPr="00822BF0">
        <w:rPr>
          <w:rFonts w:ascii="Bookman Old Style" w:hAnsi="Bookman Old Style"/>
          <w:color w:val="auto"/>
          <w:sz w:val="22"/>
          <w:szCs w:val="22"/>
          <w:lang w:val="en-AU"/>
        </w:rPr>
        <w:t xml:space="preserve"> </w:t>
      </w:r>
      <w:r w:rsidR="00D63E95" w:rsidRPr="00822BF0">
        <w:rPr>
          <w:rFonts w:ascii="Bookman Old Style" w:hAnsi="Bookman Old Style"/>
          <w:color w:val="auto"/>
          <w:sz w:val="22"/>
          <w:szCs w:val="22"/>
          <w:lang w:val="en-AU"/>
        </w:rPr>
        <w:tab/>
        <w:t>Signature</w:t>
      </w:r>
      <w:r w:rsidR="00D63E95" w:rsidRPr="00822BF0">
        <w:rPr>
          <w:rFonts w:ascii="Bookman Old Style" w:hAnsi="Bookman Old Style"/>
          <w:color w:val="auto"/>
          <w:sz w:val="22"/>
          <w:szCs w:val="22"/>
          <w:lang w:val="en-AU"/>
        </w:rPr>
        <w:tab/>
        <w:t xml:space="preserve">   ________________________</w:t>
      </w:r>
    </w:p>
    <w:p w:rsidR="008F7544" w:rsidRPr="00822BF0" w:rsidRDefault="00851556"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ab/>
      </w:r>
      <w:r w:rsidRPr="00822BF0">
        <w:rPr>
          <w:rFonts w:ascii="Bookman Old Style" w:hAnsi="Bookman Old Style"/>
          <w:color w:val="auto"/>
          <w:sz w:val="22"/>
          <w:szCs w:val="22"/>
          <w:lang w:val="en-AU"/>
        </w:rPr>
        <w:tab/>
      </w:r>
      <w:r w:rsidRPr="00822BF0">
        <w:rPr>
          <w:rFonts w:ascii="Bookman Old Style" w:hAnsi="Bookman Old Style"/>
          <w:b/>
          <w:bCs/>
          <w:color w:val="auto"/>
          <w:sz w:val="22"/>
          <w:szCs w:val="22"/>
          <w:lang w:val="en-AU"/>
        </w:rPr>
        <w:t xml:space="preserve"> </w:t>
      </w:r>
      <w:r w:rsidR="008F7544" w:rsidRPr="00822BF0">
        <w:rPr>
          <w:rFonts w:ascii="Bookman Old Style" w:hAnsi="Bookman Old Style"/>
          <w:color w:val="auto"/>
          <w:sz w:val="22"/>
          <w:szCs w:val="22"/>
          <w:lang w:val="en-AU"/>
        </w:rPr>
        <w:t> </w:t>
      </w:r>
    </w:p>
    <w:p w:rsidR="00926774" w:rsidRPr="00822BF0" w:rsidRDefault="00926774" w:rsidP="00822BF0">
      <w:pPr>
        <w:spacing w:line="240" w:lineRule="auto"/>
        <w:rPr>
          <w:rFonts w:ascii="Bookman Old Style" w:hAnsi="Bookman Old Style"/>
          <w:color w:val="auto"/>
          <w:sz w:val="22"/>
          <w:szCs w:val="22"/>
          <w:lang w:val="en-AU"/>
        </w:rPr>
      </w:pPr>
    </w:p>
    <w:p w:rsidR="00B31696" w:rsidRPr="00822BF0" w:rsidRDefault="00B31696" w:rsidP="00822BF0">
      <w:pPr>
        <w:spacing w:line="240" w:lineRule="auto"/>
        <w:rPr>
          <w:rFonts w:ascii="Bookman Old Style" w:hAnsi="Bookman Old Style"/>
          <w:color w:val="auto"/>
          <w:sz w:val="22"/>
          <w:szCs w:val="22"/>
          <w:lang w:val="en-AU"/>
        </w:rPr>
      </w:pPr>
    </w:p>
    <w:p w:rsidR="008F7544" w:rsidRPr="00822BF0" w:rsidRDefault="008F7544"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Witness ____________________________________________</w:t>
      </w:r>
    </w:p>
    <w:p w:rsidR="008F7544" w:rsidRPr="00822BF0" w:rsidRDefault="008F7544"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ab/>
      </w:r>
      <w:r w:rsidRPr="00822BF0">
        <w:rPr>
          <w:rFonts w:ascii="Bookman Old Style" w:hAnsi="Bookman Old Style"/>
          <w:color w:val="auto"/>
          <w:sz w:val="22"/>
          <w:szCs w:val="22"/>
          <w:lang w:val="en-AU"/>
        </w:rPr>
        <w:tab/>
        <w:t xml:space="preserve"> (Full name  </w:t>
      </w:r>
      <w:r w:rsidRPr="00822BF0">
        <w:rPr>
          <w:rFonts w:ascii="Bookman Old Style" w:hAnsi="Bookman Old Style"/>
          <w:color w:val="auto"/>
          <w:sz w:val="22"/>
          <w:szCs w:val="22"/>
          <w:lang w:val="en-AU"/>
        </w:rPr>
        <w:tab/>
      </w:r>
      <w:r w:rsidRPr="00822BF0">
        <w:rPr>
          <w:rFonts w:ascii="Bookman Old Style" w:hAnsi="Bookman Old Style"/>
          <w:color w:val="auto"/>
          <w:sz w:val="22"/>
          <w:szCs w:val="22"/>
          <w:lang w:val="en-AU"/>
        </w:rPr>
        <w:tab/>
        <w:t xml:space="preserve">&amp;  </w:t>
      </w:r>
      <w:r w:rsidRPr="00822BF0">
        <w:rPr>
          <w:rFonts w:ascii="Bookman Old Style" w:hAnsi="Bookman Old Style"/>
          <w:color w:val="auto"/>
          <w:sz w:val="22"/>
          <w:szCs w:val="22"/>
          <w:lang w:val="en-AU"/>
        </w:rPr>
        <w:tab/>
      </w:r>
      <w:r w:rsidRPr="00822BF0">
        <w:rPr>
          <w:rFonts w:ascii="Bookman Old Style" w:hAnsi="Bookman Old Style"/>
          <w:color w:val="auto"/>
          <w:sz w:val="22"/>
          <w:szCs w:val="22"/>
          <w:lang w:val="en-AU"/>
        </w:rPr>
        <w:tab/>
        <w:t>Signature)</w:t>
      </w:r>
    </w:p>
    <w:p w:rsidR="00926774" w:rsidRPr="00822BF0" w:rsidRDefault="008F7544"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w:t>
      </w:r>
    </w:p>
    <w:p w:rsidR="008F7544" w:rsidRPr="00822BF0" w:rsidRDefault="008F7544"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w:t>
      </w:r>
    </w:p>
    <w:p w:rsidR="008F7544" w:rsidRPr="00822BF0" w:rsidRDefault="008F7544"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w:t>
      </w:r>
    </w:p>
    <w:p w:rsidR="008F7544" w:rsidRPr="00822BF0" w:rsidRDefault="008F7544"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Witness ____________________________________________</w:t>
      </w:r>
    </w:p>
    <w:p w:rsidR="00035636" w:rsidRPr="00822BF0" w:rsidRDefault="008F7544" w:rsidP="00822BF0">
      <w:pPr>
        <w:spacing w:line="240" w:lineRule="auto"/>
        <w:rPr>
          <w:rFonts w:ascii="Bookman Old Style" w:hAnsi="Bookman Old Style"/>
          <w:b/>
          <w:bCs/>
          <w:color w:val="auto"/>
          <w:sz w:val="22"/>
          <w:szCs w:val="22"/>
          <w:lang w:val="en-AU"/>
        </w:rPr>
      </w:pPr>
      <w:r w:rsidRPr="00822BF0">
        <w:rPr>
          <w:rFonts w:ascii="Bookman Old Style" w:hAnsi="Bookman Old Style"/>
          <w:color w:val="auto"/>
          <w:sz w:val="22"/>
          <w:szCs w:val="22"/>
          <w:lang w:val="en-AU"/>
        </w:rPr>
        <w:tab/>
      </w:r>
      <w:r w:rsidRPr="00822BF0">
        <w:rPr>
          <w:rFonts w:ascii="Bookman Old Style" w:hAnsi="Bookman Old Style"/>
          <w:color w:val="auto"/>
          <w:sz w:val="22"/>
          <w:szCs w:val="22"/>
          <w:lang w:val="en-AU"/>
        </w:rPr>
        <w:tab/>
        <w:t xml:space="preserve">(Full name  </w:t>
      </w:r>
      <w:r w:rsidRPr="00822BF0">
        <w:rPr>
          <w:rFonts w:ascii="Bookman Old Style" w:hAnsi="Bookman Old Style"/>
          <w:color w:val="auto"/>
          <w:sz w:val="22"/>
          <w:szCs w:val="22"/>
          <w:lang w:val="en-AU"/>
        </w:rPr>
        <w:tab/>
      </w:r>
      <w:r w:rsidRPr="00822BF0">
        <w:rPr>
          <w:rFonts w:ascii="Bookman Old Style" w:hAnsi="Bookman Old Style"/>
          <w:color w:val="auto"/>
          <w:sz w:val="22"/>
          <w:szCs w:val="22"/>
          <w:lang w:val="en-AU"/>
        </w:rPr>
        <w:tab/>
        <w:t xml:space="preserve">&amp;  </w:t>
      </w:r>
      <w:r w:rsidRPr="00822BF0">
        <w:rPr>
          <w:rFonts w:ascii="Bookman Old Style" w:hAnsi="Bookman Old Style"/>
          <w:color w:val="auto"/>
          <w:sz w:val="22"/>
          <w:szCs w:val="22"/>
          <w:lang w:val="en-AU"/>
        </w:rPr>
        <w:tab/>
      </w:r>
      <w:r w:rsidRPr="00822BF0">
        <w:rPr>
          <w:rFonts w:ascii="Bookman Old Style" w:hAnsi="Bookman Old Style"/>
          <w:color w:val="auto"/>
          <w:sz w:val="22"/>
          <w:szCs w:val="22"/>
          <w:lang w:val="en-AU"/>
        </w:rPr>
        <w:tab/>
        <w:t>Signature)</w:t>
      </w:r>
      <w:r w:rsidR="00083CC5" w:rsidRPr="00822BF0">
        <w:rPr>
          <w:rFonts w:ascii="Bookman Old Style" w:hAnsi="Bookman Old Style"/>
          <w:b/>
          <w:bCs/>
          <w:color w:val="auto"/>
          <w:sz w:val="22"/>
          <w:szCs w:val="22"/>
          <w:lang w:val="en-AU"/>
        </w:rPr>
        <w:t xml:space="preserve"> </w:t>
      </w:r>
      <w:r w:rsidR="00F53A93" w:rsidRPr="00822BF0">
        <w:rPr>
          <w:rFonts w:ascii="Bookman Old Style" w:hAnsi="Bookman Old Style"/>
          <w:color w:val="auto"/>
          <w:sz w:val="22"/>
          <w:szCs w:val="22"/>
          <w:lang w:val="en-AU"/>
        </w:rPr>
        <w:tab/>
      </w:r>
      <w:bookmarkStart w:id="89" w:name="_Ref86484060"/>
      <w:bookmarkStart w:id="90" w:name="_Toc266353496"/>
      <w:bookmarkStart w:id="91" w:name="_Ref86479340"/>
      <w:bookmarkEnd w:id="89"/>
      <w:bookmarkEnd w:id="90"/>
      <w:bookmarkEnd w:id="91"/>
    </w:p>
    <w:sectPr w:rsidR="00035636" w:rsidRPr="00822BF0" w:rsidSect="00D32C97">
      <w:footerReference w:type="default" r:id="rId11"/>
      <w:footerReference w:type="first" r:id="rId12"/>
      <w:pgSz w:w="11907" w:h="16839" w:code="9"/>
      <w:pgMar w:top="1361" w:right="1134" w:bottom="1361" w:left="1440" w:header="709"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7C5" w:rsidRDefault="00A707C5" w:rsidP="00851556">
      <w:pPr>
        <w:spacing w:after="0" w:line="240" w:lineRule="auto"/>
      </w:pPr>
      <w:r>
        <w:separator/>
      </w:r>
    </w:p>
  </w:endnote>
  <w:endnote w:type="continuationSeparator" w:id="0">
    <w:p w:rsidR="00A707C5" w:rsidRDefault="00A707C5" w:rsidP="00851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07"/>
      <w:gridCol w:w="956"/>
    </w:tblGrid>
    <w:tr w:rsidR="00F30D89" w:rsidTr="001229DE">
      <w:trPr>
        <w:trHeight w:val="344"/>
      </w:trPr>
      <w:tc>
        <w:tcPr>
          <w:tcW w:w="4500" w:type="pct"/>
          <w:tcBorders>
            <w:top w:val="single" w:sz="4" w:space="0" w:color="000000"/>
          </w:tcBorders>
        </w:tcPr>
        <w:p w:rsidR="00F30D89" w:rsidRPr="004B40A3" w:rsidRDefault="00F30D89" w:rsidP="00B805F5">
          <w:pPr>
            <w:pStyle w:val="Footer"/>
            <w:tabs>
              <w:tab w:val="left" w:pos="4728"/>
              <w:tab w:val="right" w:pos="8377"/>
            </w:tabs>
            <w:rPr>
              <w:sz w:val="16"/>
            </w:rPr>
          </w:pPr>
          <w:r>
            <w:rPr>
              <w:sz w:val="16"/>
            </w:rPr>
            <w:tab/>
          </w:r>
          <w:r>
            <w:rPr>
              <w:sz w:val="16"/>
            </w:rPr>
            <w:tab/>
          </w:r>
          <w:r>
            <w:rPr>
              <w:sz w:val="16"/>
            </w:rPr>
            <w:tab/>
          </w:r>
          <w:r w:rsidRPr="004B40A3">
            <w:rPr>
              <w:sz w:val="16"/>
            </w:rPr>
            <w:t xml:space="preserve">Superannuation Warehouse | </w:t>
          </w:r>
          <w:r w:rsidRPr="004B40A3">
            <w:rPr>
              <w:sz w:val="16"/>
              <w:szCs w:val="22"/>
            </w:rPr>
            <w:t>Trust Deed</w:t>
          </w:r>
        </w:p>
      </w:tc>
      <w:tc>
        <w:tcPr>
          <w:tcW w:w="500" w:type="pct"/>
          <w:tcBorders>
            <w:top w:val="single" w:sz="4" w:space="0" w:color="C0504D"/>
          </w:tcBorders>
          <w:shd w:val="clear" w:color="auto" w:fill="943634"/>
        </w:tcPr>
        <w:p w:rsidR="00F30D89" w:rsidRPr="004B40A3" w:rsidRDefault="00F30D89" w:rsidP="00664B41">
          <w:pPr>
            <w:pStyle w:val="Header"/>
            <w:jc w:val="center"/>
            <w:rPr>
              <w:color w:val="FFFFFF"/>
              <w:sz w:val="24"/>
              <w:szCs w:val="24"/>
            </w:rPr>
          </w:pPr>
          <w:r w:rsidRPr="004B40A3">
            <w:rPr>
              <w:sz w:val="24"/>
              <w:szCs w:val="24"/>
            </w:rPr>
            <w:fldChar w:fldCharType="begin"/>
          </w:r>
          <w:r w:rsidRPr="004B40A3">
            <w:rPr>
              <w:sz w:val="24"/>
              <w:szCs w:val="24"/>
            </w:rPr>
            <w:instrText xml:space="preserve"> PAGE   \* MERGEFORMAT </w:instrText>
          </w:r>
          <w:r w:rsidRPr="004B40A3">
            <w:rPr>
              <w:sz w:val="24"/>
              <w:szCs w:val="24"/>
            </w:rPr>
            <w:fldChar w:fldCharType="separate"/>
          </w:r>
          <w:r w:rsidR="009A2A21" w:rsidRPr="009A2A21">
            <w:rPr>
              <w:noProof/>
              <w:color w:val="FFFFFF"/>
              <w:sz w:val="24"/>
              <w:szCs w:val="24"/>
            </w:rPr>
            <w:t>29</w:t>
          </w:r>
          <w:r w:rsidRPr="004B40A3">
            <w:rPr>
              <w:sz w:val="24"/>
              <w:szCs w:val="24"/>
            </w:rPr>
            <w:fldChar w:fldCharType="end"/>
          </w:r>
        </w:p>
      </w:tc>
    </w:tr>
  </w:tbl>
  <w:p w:rsidR="00F30D89" w:rsidRDefault="00F30D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07"/>
      <w:gridCol w:w="956"/>
    </w:tblGrid>
    <w:tr w:rsidR="00F30D89" w:rsidTr="00E01C60">
      <w:trPr>
        <w:trHeight w:val="344"/>
      </w:trPr>
      <w:tc>
        <w:tcPr>
          <w:tcW w:w="4500" w:type="pct"/>
          <w:tcBorders>
            <w:top w:val="single" w:sz="4" w:space="0" w:color="000000"/>
          </w:tcBorders>
        </w:tcPr>
        <w:p w:rsidR="00F30D89" w:rsidRPr="004B40A3" w:rsidRDefault="00F30D89" w:rsidP="00E01C60">
          <w:pPr>
            <w:pStyle w:val="Footer"/>
            <w:tabs>
              <w:tab w:val="left" w:pos="4728"/>
              <w:tab w:val="right" w:pos="8377"/>
            </w:tabs>
            <w:rPr>
              <w:sz w:val="16"/>
            </w:rPr>
          </w:pPr>
          <w:r>
            <w:rPr>
              <w:sz w:val="16"/>
            </w:rPr>
            <w:tab/>
          </w:r>
          <w:r>
            <w:rPr>
              <w:sz w:val="16"/>
            </w:rPr>
            <w:tab/>
          </w:r>
          <w:r>
            <w:rPr>
              <w:sz w:val="16"/>
            </w:rPr>
            <w:tab/>
          </w:r>
          <w:r w:rsidRPr="004B40A3">
            <w:rPr>
              <w:sz w:val="16"/>
            </w:rPr>
            <w:t xml:space="preserve">Superannuation Warehouse | </w:t>
          </w:r>
          <w:r w:rsidRPr="004B40A3">
            <w:rPr>
              <w:sz w:val="16"/>
              <w:szCs w:val="22"/>
            </w:rPr>
            <w:t>Trust Deed</w:t>
          </w:r>
        </w:p>
      </w:tc>
      <w:tc>
        <w:tcPr>
          <w:tcW w:w="500" w:type="pct"/>
          <w:tcBorders>
            <w:top w:val="single" w:sz="4" w:space="0" w:color="C0504D"/>
          </w:tcBorders>
          <w:shd w:val="clear" w:color="auto" w:fill="943634"/>
        </w:tcPr>
        <w:p w:rsidR="00F30D89" w:rsidRPr="004B40A3" w:rsidRDefault="00F30D89" w:rsidP="00E01C60">
          <w:pPr>
            <w:pStyle w:val="Header"/>
            <w:jc w:val="center"/>
            <w:rPr>
              <w:color w:val="FFFFFF"/>
              <w:sz w:val="24"/>
              <w:szCs w:val="24"/>
            </w:rPr>
          </w:pPr>
          <w:r w:rsidRPr="004B40A3">
            <w:rPr>
              <w:sz w:val="24"/>
              <w:szCs w:val="24"/>
            </w:rPr>
            <w:fldChar w:fldCharType="begin"/>
          </w:r>
          <w:r w:rsidRPr="004B40A3">
            <w:rPr>
              <w:sz w:val="24"/>
              <w:szCs w:val="24"/>
            </w:rPr>
            <w:instrText xml:space="preserve"> PAGE   \* MERGEFORMAT </w:instrText>
          </w:r>
          <w:r w:rsidRPr="004B40A3">
            <w:rPr>
              <w:sz w:val="24"/>
              <w:szCs w:val="24"/>
            </w:rPr>
            <w:fldChar w:fldCharType="separate"/>
          </w:r>
          <w:r w:rsidR="009A2A21" w:rsidRPr="009A2A21">
            <w:rPr>
              <w:noProof/>
              <w:color w:val="FFFFFF"/>
              <w:sz w:val="24"/>
              <w:szCs w:val="24"/>
            </w:rPr>
            <w:t>1</w:t>
          </w:r>
          <w:r w:rsidRPr="004B40A3">
            <w:rPr>
              <w:sz w:val="24"/>
              <w:szCs w:val="24"/>
            </w:rPr>
            <w:fldChar w:fldCharType="end"/>
          </w:r>
        </w:p>
      </w:tc>
    </w:tr>
  </w:tbl>
  <w:p w:rsidR="00F30D89" w:rsidRDefault="00F30D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7C5" w:rsidRDefault="00A707C5" w:rsidP="00851556">
      <w:pPr>
        <w:spacing w:after="0" w:line="240" w:lineRule="auto"/>
      </w:pPr>
      <w:r>
        <w:separator/>
      </w:r>
    </w:p>
  </w:footnote>
  <w:footnote w:type="continuationSeparator" w:id="0">
    <w:p w:rsidR="00A707C5" w:rsidRDefault="00A707C5" w:rsidP="008515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746"/>
    <w:multiLevelType w:val="hybridMultilevel"/>
    <w:tmpl w:val="D6BEC068"/>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2F07D8"/>
    <w:multiLevelType w:val="multilevel"/>
    <w:tmpl w:val="3064C1E8"/>
    <w:lvl w:ilvl="0">
      <w:start w:val="1"/>
      <w:numFmt w:val="bullet"/>
      <w:lvlText w:val=""/>
      <w:lvlJc w:val="left"/>
      <w:pPr>
        <w:tabs>
          <w:tab w:val="num" w:pos="1418"/>
        </w:tabs>
        <w:ind w:left="1418" w:hanging="851"/>
      </w:pPr>
      <w:rPr>
        <w:rFonts w:ascii="Symbol" w:hAnsi="Symbol" w:hint="default"/>
      </w:rPr>
    </w:lvl>
    <w:lvl w:ilvl="1">
      <w:start w:val="1"/>
      <w:numFmt w:val="bullet"/>
      <w:lvlText w:val=""/>
      <w:lvlJc w:val="left"/>
      <w:pPr>
        <w:tabs>
          <w:tab w:val="num" w:pos="2268"/>
        </w:tabs>
        <w:ind w:left="2268" w:hanging="850"/>
      </w:pPr>
      <w:rPr>
        <w:rFonts w:ascii="Symbol" w:hAnsi="Symbol" w:hint="default"/>
        <w:b w:val="0"/>
        <w:bCs w:val="0"/>
      </w:rPr>
    </w:lvl>
    <w:lvl w:ilvl="2">
      <w:start w:val="1"/>
      <w:numFmt w:val="decimal"/>
      <w:pStyle w:val="Level3numbering"/>
      <w:lvlText w:val="%1.%2.%3"/>
      <w:lvlJc w:val="left"/>
      <w:pPr>
        <w:tabs>
          <w:tab w:val="num" w:pos="3340"/>
        </w:tabs>
        <w:ind w:left="3340" w:hanging="925"/>
      </w:pPr>
      <w:rPr>
        <w:rFonts w:cs="Times New Roman" w:hint="default"/>
      </w:rPr>
    </w:lvl>
    <w:lvl w:ilvl="3">
      <w:start w:val="1"/>
      <w:numFmt w:val="lowerLetter"/>
      <w:lvlText w:val="(%4)"/>
      <w:lvlJc w:val="left"/>
      <w:pPr>
        <w:tabs>
          <w:tab w:val="num" w:pos="4264"/>
        </w:tabs>
        <w:ind w:left="4264" w:hanging="924"/>
      </w:pPr>
      <w:rPr>
        <w:rFonts w:cs="Times New Roman" w:hint="default"/>
      </w:rPr>
    </w:lvl>
    <w:lvl w:ilvl="4">
      <w:start w:val="1"/>
      <w:numFmt w:val="lowerLetter"/>
      <w:lvlText w:val="(%5)"/>
      <w:lvlJc w:val="left"/>
      <w:pPr>
        <w:tabs>
          <w:tab w:val="num" w:pos="2415"/>
        </w:tabs>
        <w:ind w:left="2415" w:hanging="924"/>
      </w:pPr>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pPr>
        <w:ind w:left="2415" w:hanging="1848"/>
      </w:pPr>
      <w:rPr>
        <w:rFonts w:cs="Times New Roman" w:hint="default"/>
        <w:b w:val="0"/>
        <w:bCs w:val="0"/>
        <w:i w:val="0"/>
        <w:iCs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
    <w:nsid w:val="02343F12"/>
    <w:multiLevelType w:val="hybridMultilevel"/>
    <w:tmpl w:val="A162DC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5862319"/>
    <w:multiLevelType w:val="hybridMultilevel"/>
    <w:tmpl w:val="62BA0484"/>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592665F"/>
    <w:multiLevelType w:val="hybridMultilevel"/>
    <w:tmpl w:val="31887A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7BA0901"/>
    <w:multiLevelType w:val="hybridMultilevel"/>
    <w:tmpl w:val="498AAF0E"/>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8C52379"/>
    <w:multiLevelType w:val="hybridMultilevel"/>
    <w:tmpl w:val="099C2996"/>
    <w:lvl w:ilvl="0" w:tplc="A732AF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A910341"/>
    <w:multiLevelType w:val="hybridMultilevel"/>
    <w:tmpl w:val="F9362BB2"/>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ABC7B85"/>
    <w:multiLevelType w:val="hybridMultilevel"/>
    <w:tmpl w:val="00287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AF91BD3"/>
    <w:multiLevelType w:val="hybridMultilevel"/>
    <w:tmpl w:val="481EF8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C763DB9"/>
    <w:multiLevelType w:val="hybridMultilevel"/>
    <w:tmpl w:val="5BBA77F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D757385"/>
    <w:multiLevelType w:val="hybridMultilevel"/>
    <w:tmpl w:val="1236F8FA"/>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E2B38AC"/>
    <w:multiLevelType w:val="hybridMultilevel"/>
    <w:tmpl w:val="C5A013B4"/>
    <w:lvl w:ilvl="0" w:tplc="0C090019">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
    <w:nsid w:val="0EE64EB4"/>
    <w:multiLevelType w:val="hybridMultilevel"/>
    <w:tmpl w:val="42AE7DA8"/>
    <w:lvl w:ilvl="0" w:tplc="682AAAB8">
      <w:start w:val="1"/>
      <w:numFmt w:val="decimal"/>
      <w:lvlText w:val="%1."/>
      <w:lvlJc w:val="left"/>
      <w:pPr>
        <w:ind w:left="720" w:hanging="360"/>
      </w:pPr>
      <w:rPr>
        <w:rFonts w:asciiTheme="minorHAnsi" w:eastAsia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2016E0D"/>
    <w:multiLevelType w:val="hybridMultilevel"/>
    <w:tmpl w:val="605E630C"/>
    <w:lvl w:ilvl="0" w:tplc="682AAAB8">
      <w:start w:val="1"/>
      <w:numFmt w:val="decimal"/>
      <w:lvlText w:val="%1."/>
      <w:lvlJc w:val="left"/>
      <w:pPr>
        <w:ind w:left="720" w:hanging="360"/>
      </w:pPr>
      <w:rPr>
        <w:rFonts w:asciiTheme="minorHAnsi" w:eastAsia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303082E"/>
    <w:multiLevelType w:val="hybridMultilevel"/>
    <w:tmpl w:val="20F84144"/>
    <w:lvl w:ilvl="0" w:tplc="A732AFCA">
      <w:start w:val="1"/>
      <w:numFmt w:val="decimal"/>
      <w:lvlText w:val="%1."/>
      <w:lvlJc w:val="left"/>
      <w:pPr>
        <w:ind w:left="242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37654FE"/>
    <w:multiLevelType w:val="hybridMultilevel"/>
    <w:tmpl w:val="A25C1E68"/>
    <w:lvl w:ilvl="0" w:tplc="A732AF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6865359"/>
    <w:multiLevelType w:val="hybridMultilevel"/>
    <w:tmpl w:val="94D0614C"/>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8727C18"/>
    <w:multiLevelType w:val="hybridMultilevel"/>
    <w:tmpl w:val="FD766002"/>
    <w:lvl w:ilvl="0" w:tplc="A732AF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197606EB"/>
    <w:multiLevelType w:val="hybridMultilevel"/>
    <w:tmpl w:val="2528C0C8"/>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1A334A7A"/>
    <w:multiLevelType w:val="hybridMultilevel"/>
    <w:tmpl w:val="F306C4EC"/>
    <w:lvl w:ilvl="0" w:tplc="A732AF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1BD62903"/>
    <w:multiLevelType w:val="hybridMultilevel"/>
    <w:tmpl w:val="401AAF96"/>
    <w:lvl w:ilvl="0" w:tplc="A732AFCA">
      <w:start w:val="1"/>
      <w:numFmt w:val="decimal"/>
      <w:lvlText w:val="%1."/>
      <w:lvlJc w:val="left"/>
      <w:pPr>
        <w:ind w:left="242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C7030BE"/>
    <w:multiLevelType w:val="hybridMultilevel"/>
    <w:tmpl w:val="344CD8A2"/>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1D410197"/>
    <w:multiLevelType w:val="hybridMultilevel"/>
    <w:tmpl w:val="696854C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1D642B43"/>
    <w:multiLevelType w:val="hybridMultilevel"/>
    <w:tmpl w:val="D3F60A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206277A2"/>
    <w:multiLevelType w:val="hybridMultilevel"/>
    <w:tmpl w:val="88023740"/>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20FE7293"/>
    <w:multiLevelType w:val="hybridMultilevel"/>
    <w:tmpl w:val="9F60D1E0"/>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216B4B1A"/>
    <w:multiLevelType w:val="hybridMultilevel"/>
    <w:tmpl w:val="F894DD1E"/>
    <w:lvl w:ilvl="0" w:tplc="0C090019">
      <w:start w:val="1"/>
      <w:numFmt w:val="lowerLetter"/>
      <w:lvlText w:val="%1."/>
      <w:lvlJc w:val="left"/>
      <w:pPr>
        <w:ind w:left="1620" w:hanging="360"/>
      </w:pPr>
      <w:rPr>
        <w:rFonts w:hint="default"/>
      </w:rPr>
    </w:lvl>
    <w:lvl w:ilvl="1" w:tplc="0C090019">
      <w:start w:val="1"/>
      <w:numFmt w:val="lowerLetter"/>
      <w:lvlText w:val="%2."/>
      <w:lvlJc w:val="left"/>
      <w:pPr>
        <w:ind w:left="2340" w:hanging="360"/>
      </w:pPr>
    </w:lvl>
    <w:lvl w:ilvl="2" w:tplc="0C09001B">
      <w:start w:val="1"/>
      <w:numFmt w:val="lowerRoman"/>
      <w:lvlText w:val="%3."/>
      <w:lvlJc w:val="right"/>
      <w:pPr>
        <w:ind w:left="3060" w:hanging="180"/>
      </w:pPr>
    </w:lvl>
    <w:lvl w:ilvl="3" w:tplc="0C09000F">
      <w:start w:val="1"/>
      <w:numFmt w:val="decimal"/>
      <w:lvlText w:val="%4."/>
      <w:lvlJc w:val="left"/>
      <w:pPr>
        <w:ind w:left="3780" w:hanging="360"/>
      </w:pPr>
    </w:lvl>
    <w:lvl w:ilvl="4" w:tplc="0C090019">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28">
    <w:nsid w:val="21DD4B29"/>
    <w:multiLevelType w:val="hybridMultilevel"/>
    <w:tmpl w:val="66508C8E"/>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22321591"/>
    <w:multiLevelType w:val="hybridMultilevel"/>
    <w:tmpl w:val="426EDFB8"/>
    <w:lvl w:ilvl="0" w:tplc="682AAAB8">
      <w:start w:val="1"/>
      <w:numFmt w:val="decimal"/>
      <w:lvlText w:val="%1."/>
      <w:lvlJc w:val="left"/>
      <w:pPr>
        <w:ind w:left="360" w:hanging="360"/>
      </w:pPr>
      <w:rPr>
        <w:rFonts w:asciiTheme="minorHAnsi" w:eastAsiaTheme="minorHAnsi" w:hAnsiTheme="minorHAnsi" w:cstheme="minorHAns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233E39A3"/>
    <w:multiLevelType w:val="hybridMultilevel"/>
    <w:tmpl w:val="A5DEB724"/>
    <w:lvl w:ilvl="0" w:tplc="0C090019">
      <w:start w:val="1"/>
      <w:numFmt w:val="lowerLetter"/>
      <w:lvlText w:val="%1."/>
      <w:lvlJc w:val="left"/>
      <w:pPr>
        <w:ind w:left="927" w:hanging="360"/>
      </w:pPr>
      <w:rPr>
        <w:rFonts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nsid w:val="24A80035"/>
    <w:multiLevelType w:val="multilevel"/>
    <w:tmpl w:val="0C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25F30A66"/>
    <w:multiLevelType w:val="hybridMultilevel"/>
    <w:tmpl w:val="E752E0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28092C31"/>
    <w:multiLevelType w:val="hybridMultilevel"/>
    <w:tmpl w:val="39D4CA6A"/>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28C95502"/>
    <w:multiLevelType w:val="hybridMultilevel"/>
    <w:tmpl w:val="EC24B336"/>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2A35719C"/>
    <w:multiLevelType w:val="hybridMultilevel"/>
    <w:tmpl w:val="8162ECD2"/>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2B615EE4"/>
    <w:multiLevelType w:val="multilevel"/>
    <w:tmpl w:val="2C2C15F0"/>
    <w:lvl w:ilvl="0">
      <w:start w:val="1"/>
      <w:numFmt w:val="bullet"/>
      <w:lvlText w:val=""/>
      <w:lvlJc w:val="left"/>
      <w:pPr>
        <w:tabs>
          <w:tab w:val="num" w:pos="851"/>
        </w:tabs>
        <w:ind w:left="851" w:hanging="851"/>
      </w:pPr>
      <w:rPr>
        <w:rFonts w:ascii="Symbol" w:hAnsi="Symbol" w:hint="default"/>
        <w:sz w:val="18"/>
      </w:rPr>
    </w:lvl>
    <w:lvl w:ilvl="1">
      <w:start w:val="1"/>
      <w:numFmt w:val="bullet"/>
      <w:lvlRestart w:val="0"/>
      <w:pStyle w:val="Bulletlist2"/>
      <w:lvlText w:val=""/>
      <w:lvlJc w:val="left"/>
      <w:pPr>
        <w:tabs>
          <w:tab w:val="num" w:pos="1701"/>
        </w:tabs>
        <w:ind w:left="1701" w:hanging="850"/>
      </w:pPr>
      <w:rPr>
        <w:rFonts w:ascii="Symbol" w:hAnsi="Symbol" w:hint="default"/>
        <w:sz w:val="18"/>
      </w:rPr>
    </w:lvl>
    <w:lvl w:ilvl="2">
      <w:start w:val="1"/>
      <w:numFmt w:val="bullet"/>
      <w:pStyle w:val="Bulletlist3"/>
      <w:lvlText w:val=""/>
      <w:lvlJc w:val="left"/>
      <w:pPr>
        <w:tabs>
          <w:tab w:val="num" w:pos="2552"/>
        </w:tabs>
        <w:ind w:left="2552" w:hanging="851"/>
      </w:pPr>
      <w:rPr>
        <w:rFonts w:ascii="Symbol" w:hAnsi="Symbol" w:hint="default"/>
        <w:sz w:val="18"/>
      </w:rPr>
    </w:lvl>
    <w:lvl w:ilvl="3">
      <w:start w:val="1"/>
      <w:numFmt w:val="bullet"/>
      <w:pStyle w:val="Bulletlist4"/>
      <w:lvlText w:val=""/>
      <w:lvlJc w:val="left"/>
      <w:pPr>
        <w:tabs>
          <w:tab w:val="num" w:pos="3402"/>
        </w:tabs>
        <w:ind w:left="3402" w:hanging="850"/>
      </w:pPr>
      <w:rPr>
        <w:rFonts w:ascii="Symbol" w:hAnsi="Symbol" w:hint="default"/>
        <w:sz w:val="18"/>
      </w:rPr>
    </w:lvl>
    <w:lvl w:ilvl="4">
      <w:start w:val="1"/>
      <w:numFmt w:val="bullet"/>
      <w:pStyle w:val="Bulletlist5"/>
      <w:lvlText w:val=""/>
      <w:lvlJc w:val="left"/>
      <w:pPr>
        <w:tabs>
          <w:tab w:val="num" w:pos="4253"/>
        </w:tabs>
        <w:ind w:left="4253" w:hanging="851"/>
      </w:pPr>
      <w:rPr>
        <w:rFonts w:ascii="Symbol" w:hAnsi="Symbol" w:hint="default"/>
        <w:sz w:val="18"/>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30515764"/>
    <w:multiLevelType w:val="hybridMultilevel"/>
    <w:tmpl w:val="D5A22A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31D86B3C"/>
    <w:multiLevelType w:val="hybridMultilevel"/>
    <w:tmpl w:val="60E4A588"/>
    <w:lvl w:ilvl="0" w:tplc="0C090019">
      <w:start w:val="1"/>
      <w:numFmt w:val="lowerLetter"/>
      <w:lvlText w:val="%1."/>
      <w:lvlJc w:val="left"/>
      <w:pPr>
        <w:ind w:left="927" w:hanging="360"/>
      </w:pPr>
      <w:rPr>
        <w:rFonts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9">
    <w:nsid w:val="32040947"/>
    <w:multiLevelType w:val="hybridMultilevel"/>
    <w:tmpl w:val="36A85058"/>
    <w:lvl w:ilvl="0" w:tplc="A732AF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321E7903"/>
    <w:multiLevelType w:val="hybridMultilevel"/>
    <w:tmpl w:val="979A923C"/>
    <w:lvl w:ilvl="0" w:tplc="A732AFCA">
      <w:start w:val="1"/>
      <w:numFmt w:val="decimal"/>
      <w:lvlText w:val="%1."/>
      <w:lvlJc w:val="left"/>
      <w:pPr>
        <w:ind w:left="242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32CF65D5"/>
    <w:multiLevelType w:val="hybridMultilevel"/>
    <w:tmpl w:val="E4842F1E"/>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36243FED"/>
    <w:multiLevelType w:val="hybridMultilevel"/>
    <w:tmpl w:val="7696BD08"/>
    <w:lvl w:ilvl="0" w:tplc="682AAAB8">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97E599D"/>
    <w:multiLevelType w:val="hybridMultilevel"/>
    <w:tmpl w:val="4B5A2D84"/>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3B8E7258"/>
    <w:multiLevelType w:val="hybridMultilevel"/>
    <w:tmpl w:val="F9DE3B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3C345B04"/>
    <w:multiLevelType w:val="hybridMultilevel"/>
    <w:tmpl w:val="EFA64304"/>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3C5F47C6"/>
    <w:multiLevelType w:val="hybridMultilevel"/>
    <w:tmpl w:val="7472DECC"/>
    <w:lvl w:ilvl="0" w:tplc="A732AFCA">
      <w:start w:val="1"/>
      <w:numFmt w:val="decimal"/>
      <w:lvlText w:val="%1."/>
      <w:lvlJc w:val="left"/>
      <w:pPr>
        <w:ind w:left="2204" w:hanging="360"/>
      </w:pPr>
      <w:rPr>
        <w:rFonts w:hint="default"/>
      </w:rPr>
    </w:lvl>
    <w:lvl w:ilvl="1" w:tplc="0C090019" w:tentative="1">
      <w:start w:val="1"/>
      <w:numFmt w:val="lowerLetter"/>
      <w:lvlText w:val="%2."/>
      <w:lvlJc w:val="left"/>
      <w:pPr>
        <w:ind w:left="1223" w:hanging="360"/>
      </w:pPr>
    </w:lvl>
    <w:lvl w:ilvl="2" w:tplc="0C09001B" w:tentative="1">
      <w:start w:val="1"/>
      <w:numFmt w:val="lowerRoman"/>
      <w:lvlText w:val="%3."/>
      <w:lvlJc w:val="right"/>
      <w:pPr>
        <w:ind w:left="1943" w:hanging="180"/>
      </w:pPr>
    </w:lvl>
    <w:lvl w:ilvl="3" w:tplc="0C09000F" w:tentative="1">
      <w:start w:val="1"/>
      <w:numFmt w:val="decimal"/>
      <w:lvlText w:val="%4."/>
      <w:lvlJc w:val="left"/>
      <w:pPr>
        <w:ind w:left="2663" w:hanging="360"/>
      </w:pPr>
    </w:lvl>
    <w:lvl w:ilvl="4" w:tplc="0C090019" w:tentative="1">
      <w:start w:val="1"/>
      <w:numFmt w:val="lowerLetter"/>
      <w:lvlText w:val="%5."/>
      <w:lvlJc w:val="left"/>
      <w:pPr>
        <w:ind w:left="3383" w:hanging="360"/>
      </w:pPr>
    </w:lvl>
    <w:lvl w:ilvl="5" w:tplc="0C09001B" w:tentative="1">
      <w:start w:val="1"/>
      <w:numFmt w:val="lowerRoman"/>
      <w:lvlText w:val="%6."/>
      <w:lvlJc w:val="right"/>
      <w:pPr>
        <w:ind w:left="4103" w:hanging="180"/>
      </w:pPr>
    </w:lvl>
    <w:lvl w:ilvl="6" w:tplc="0C09000F" w:tentative="1">
      <w:start w:val="1"/>
      <w:numFmt w:val="decimal"/>
      <w:lvlText w:val="%7."/>
      <w:lvlJc w:val="left"/>
      <w:pPr>
        <w:ind w:left="4823" w:hanging="360"/>
      </w:pPr>
    </w:lvl>
    <w:lvl w:ilvl="7" w:tplc="0C090019" w:tentative="1">
      <w:start w:val="1"/>
      <w:numFmt w:val="lowerLetter"/>
      <w:lvlText w:val="%8."/>
      <w:lvlJc w:val="left"/>
      <w:pPr>
        <w:ind w:left="5543" w:hanging="360"/>
      </w:pPr>
    </w:lvl>
    <w:lvl w:ilvl="8" w:tplc="0C09001B" w:tentative="1">
      <w:start w:val="1"/>
      <w:numFmt w:val="lowerRoman"/>
      <w:lvlText w:val="%9."/>
      <w:lvlJc w:val="right"/>
      <w:pPr>
        <w:ind w:left="6263" w:hanging="180"/>
      </w:pPr>
    </w:lvl>
  </w:abstractNum>
  <w:abstractNum w:abstractNumId="47">
    <w:nsid w:val="3FF37EAA"/>
    <w:multiLevelType w:val="hybridMultilevel"/>
    <w:tmpl w:val="1090B366"/>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8">
    <w:nsid w:val="422370D8"/>
    <w:multiLevelType w:val="hybridMultilevel"/>
    <w:tmpl w:val="B5ECBACE"/>
    <w:lvl w:ilvl="0" w:tplc="A732AFCA">
      <w:start w:val="1"/>
      <w:numFmt w:val="decimal"/>
      <w:lvlText w:val="%1."/>
      <w:lvlJc w:val="left"/>
      <w:pPr>
        <w:ind w:left="242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42D81945"/>
    <w:multiLevelType w:val="hybridMultilevel"/>
    <w:tmpl w:val="4A74CFBA"/>
    <w:lvl w:ilvl="0" w:tplc="A732AF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43E57694"/>
    <w:multiLevelType w:val="hybridMultilevel"/>
    <w:tmpl w:val="C0168F66"/>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44971468"/>
    <w:multiLevelType w:val="multilevel"/>
    <w:tmpl w:val="0A6C0D1A"/>
    <w:styleLink w:val="Style2"/>
    <w:lvl w:ilvl="0">
      <w:start w:val="11"/>
      <w:numFmt w:val="decimal"/>
      <w:lvlText w:val="%1"/>
      <w:lvlJc w:val="left"/>
      <w:pPr>
        <w:ind w:left="567" w:firstLine="0"/>
      </w:pPr>
      <w:rPr>
        <w:rFonts w:hint="default"/>
      </w:rPr>
    </w:lvl>
    <w:lvl w:ilvl="1">
      <w:start w:val="1"/>
      <w:numFmt w:val="lowerLetter"/>
      <w:lvlText w:val="%2."/>
      <w:lvlJc w:val="left"/>
      <w:pPr>
        <w:ind w:left="1077" w:firstLine="0"/>
      </w:pPr>
      <w:rPr>
        <w:rFonts w:hint="default"/>
      </w:rPr>
    </w:lvl>
    <w:lvl w:ilvl="2">
      <w:start w:val="1"/>
      <w:numFmt w:val="lowerLetter"/>
      <w:lvlText w:val="%3."/>
      <w:lvlJc w:val="left"/>
      <w:pPr>
        <w:ind w:left="1587" w:firstLine="0"/>
      </w:pPr>
      <w:rPr>
        <w:rFonts w:ascii="Bookman Old Style" w:eastAsia="Times New Roman" w:hAnsi="Bookman Old Style" w:cs="Times New Roman" w:hint="default"/>
      </w:rPr>
    </w:lvl>
    <w:lvl w:ilvl="3">
      <w:start w:val="1"/>
      <w:numFmt w:val="decimal"/>
      <w:lvlText w:val="(%4)"/>
      <w:lvlJc w:val="left"/>
      <w:pPr>
        <w:ind w:left="2097" w:firstLine="0"/>
      </w:pPr>
      <w:rPr>
        <w:rFonts w:hint="default"/>
      </w:rPr>
    </w:lvl>
    <w:lvl w:ilvl="4">
      <w:start w:val="1"/>
      <w:numFmt w:val="lowerLetter"/>
      <w:lvlText w:val="%5."/>
      <w:lvlJc w:val="left"/>
      <w:pPr>
        <w:ind w:left="2607" w:firstLine="0"/>
      </w:pPr>
      <w:rPr>
        <w:rFonts w:hint="default"/>
      </w:rPr>
    </w:lvl>
    <w:lvl w:ilvl="5">
      <w:start w:val="1"/>
      <w:numFmt w:val="lowerLetter"/>
      <w:lvlText w:val="(%6)"/>
      <w:lvlJc w:val="left"/>
      <w:pPr>
        <w:ind w:left="3117" w:firstLine="0"/>
      </w:pPr>
      <w:rPr>
        <w:rFonts w:hint="default"/>
      </w:rPr>
    </w:lvl>
    <w:lvl w:ilvl="6">
      <w:start w:val="1"/>
      <w:numFmt w:val="decimal"/>
      <w:lvlText w:val="%7."/>
      <w:lvlJc w:val="left"/>
      <w:pPr>
        <w:ind w:left="3627" w:firstLine="0"/>
      </w:pPr>
      <w:rPr>
        <w:rFonts w:hint="default"/>
      </w:rPr>
    </w:lvl>
    <w:lvl w:ilvl="7">
      <w:start w:val="1"/>
      <w:numFmt w:val="lowerLetter"/>
      <w:lvlText w:val="%8."/>
      <w:lvlJc w:val="left"/>
      <w:pPr>
        <w:ind w:left="4137" w:firstLine="0"/>
      </w:pPr>
      <w:rPr>
        <w:rFonts w:hint="default"/>
      </w:rPr>
    </w:lvl>
    <w:lvl w:ilvl="8">
      <w:start w:val="1"/>
      <w:numFmt w:val="lowerRoman"/>
      <w:lvlText w:val="%9."/>
      <w:lvlJc w:val="right"/>
      <w:pPr>
        <w:ind w:left="4647" w:firstLine="0"/>
      </w:pPr>
      <w:rPr>
        <w:rFonts w:hint="default"/>
      </w:rPr>
    </w:lvl>
  </w:abstractNum>
  <w:abstractNum w:abstractNumId="52">
    <w:nsid w:val="47536F69"/>
    <w:multiLevelType w:val="hybridMultilevel"/>
    <w:tmpl w:val="6D68CDFA"/>
    <w:lvl w:ilvl="0" w:tplc="A732AFCA">
      <w:start w:val="1"/>
      <w:numFmt w:val="decimal"/>
      <w:lvlText w:val="%1."/>
      <w:lvlJc w:val="left"/>
      <w:pPr>
        <w:ind w:left="242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496164FF"/>
    <w:multiLevelType w:val="hybridMultilevel"/>
    <w:tmpl w:val="D1DED126"/>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497F53A4"/>
    <w:multiLevelType w:val="hybridMultilevel"/>
    <w:tmpl w:val="186C6EAC"/>
    <w:lvl w:ilvl="0" w:tplc="A732AF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4A7240AA"/>
    <w:multiLevelType w:val="hybridMultilevel"/>
    <w:tmpl w:val="F9C83A56"/>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4C4773D8"/>
    <w:multiLevelType w:val="hybridMultilevel"/>
    <w:tmpl w:val="DCDEB774"/>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4D3F24FB"/>
    <w:multiLevelType w:val="hybridMultilevel"/>
    <w:tmpl w:val="ECF078FA"/>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51207F23"/>
    <w:multiLevelType w:val="hybridMultilevel"/>
    <w:tmpl w:val="4BEAB7D8"/>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19">
      <w:start w:val="1"/>
      <w:numFmt w:val="lowerLetter"/>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52670CCF"/>
    <w:multiLevelType w:val="multilevel"/>
    <w:tmpl w:val="FC26CF34"/>
    <w:styleLink w:val="Style1"/>
    <w:lvl w:ilvl="0">
      <w:start w:val="1"/>
      <w:numFmt w:val="decimal"/>
      <w:lvlText w:val="%1."/>
      <w:lvlJc w:val="left"/>
      <w:pPr>
        <w:ind w:left="720" w:hanging="360"/>
      </w:pPr>
      <w:rPr>
        <w:rFonts w:hint="default"/>
      </w:rPr>
    </w:lvl>
    <w:lvl w:ilvl="1">
      <w:start w:val="1"/>
      <w:numFmt w:val="none"/>
      <w:lvlText w:val="1"/>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nsid w:val="526817D7"/>
    <w:multiLevelType w:val="hybridMultilevel"/>
    <w:tmpl w:val="829035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55306770"/>
    <w:multiLevelType w:val="hybridMultilevel"/>
    <w:tmpl w:val="DF0E9EAC"/>
    <w:lvl w:ilvl="0" w:tplc="0C090019">
      <w:start w:val="1"/>
      <w:numFmt w:val="lowerLetter"/>
      <w:lvlText w:val="%1."/>
      <w:lvlJc w:val="left"/>
      <w:pPr>
        <w:ind w:left="242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55D5242C"/>
    <w:multiLevelType w:val="hybridMultilevel"/>
    <w:tmpl w:val="D1CC141E"/>
    <w:lvl w:ilvl="0" w:tplc="A732AF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nsid w:val="5C0E526E"/>
    <w:multiLevelType w:val="hybridMultilevel"/>
    <w:tmpl w:val="0B2ABC06"/>
    <w:lvl w:ilvl="0" w:tplc="682AAAB8">
      <w:start w:val="1"/>
      <w:numFmt w:val="decimal"/>
      <w:lvlText w:val="%1."/>
      <w:lvlJc w:val="left"/>
      <w:pPr>
        <w:ind w:left="927" w:hanging="360"/>
      </w:pPr>
      <w:rPr>
        <w:rFonts w:asciiTheme="minorHAnsi" w:eastAsiaTheme="minorHAnsi" w:hAnsiTheme="minorHAnsi" w:cstheme="minorHAnsi"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4">
    <w:nsid w:val="5E6D4751"/>
    <w:multiLevelType w:val="hybridMultilevel"/>
    <w:tmpl w:val="65D624C8"/>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5">
    <w:nsid w:val="5F81207A"/>
    <w:multiLevelType w:val="hybridMultilevel"/>
    <w:tmpl w:val="52F60E7C"/>
    <w:lvl w:ilvl="0" w:tplc="682AAAB8">
      <w:start w:val="1"/>
      <w:numFmt w:val="decimal"/>
      <w:lvlText w:val="%1."/>
      <w:lvlJc w:val="left"/>
      <w:pPr>
        <w:ind w:left="2061" w:hanging="360"/>
      </w:pPr>
      <w:rPr>
        <w:rFonts w:asciiTheme="minorHAnsi" w:eastAsiaTheme="minorHAnsi" w:hAnsiTheme="minorHAnsi" w:cstheme="minorHAnsi"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6">
    <w:nsid w:val="6030625C"/>
    <w:multiLevelType w:val="hybridMultilevel"/>
    <w:tmpl w:val="7AEE6870"/>
    <w:lvl w:ilvl="0" w:tplc="A732AF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nsid w:val="60C407AA"/>
    <w:multiLevelType w:val="hybridMultilevel"/>
    <w:tmpl w:val="8F9832EC"/>
    <w:lvl w:ilvl="0" w:tplc="A732AFCA">
      <w:start w:val="1"/>
      <w:numFmt w:val="decimal"/>
      <w:lvlText w:val="%1."/>
      <w:lvlJc w:val="left"/>
      <w:pPr>
        <w:ind w:left="242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nsid w:val="62040AAD"/>
    <w:multiLevelType w:val="hybridMultilevel"/>
    <w:tmpl w:val="6740629A"/>
    <w:lvl w:ilvl="0" w:tplc="A732AF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nsid w:val="624126F4"/>
    <w:multiLevelType w:val="hybridMultilevel"/>
    <w:tmpl w:val="3A4E3930"/>
    <w:lvl w:ilvl="0" w:tplc="A732AF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nsid w:val="62DF434E"/>
    <w:multiLevelType w:val="hybridMultilevel"/>
    <w:tmpl w:val="8C74D98C"/>
    <w:lvl w:ilvl="0" w:tplc="0C090019">
      <w:start w:val="1"/>
      <w:numFmt w:val="lowerLetter"/>
      <w:lvlText w:val="%1."/>
      <w:lvlJc w:val="left"/>
      <w:pPr>
        <w:ind w:left="927" w:hanging="360"/>
      </w:pPr>
      <w:rPr>
        <w:rFonts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1">
    <w:nsid w:val="64AB2EB6"/>
    <w:multiLevelType w:val="hybridMultilevel"/>
    <w:tmpl w:val="51A483F6"/>
    <w:lvl w:ilvl="0" w:tplc="682AAAB8">
      <w:start w:val="1"/>
      <w:numFmt w:val="decimal"/>
      <w:lvlText w:val="%1."/>
      <w:lvlJc w:val="left"/>
      <w:pPr>
        <w:ind w:left="927" w:hanging="360"/>
      </w:pPr>
      <w:rPr>
        <w:rFonts w:asciiTheme="minorHAnsi" w:eastAsiaTheme="minorHAnsi" w:hAnsiTheme="minorHAnsi" w:cstheme="minorHAnsi"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2">
    <w:nsid w:val="64F14556"/>
    <w:multiLevelType w:val="hybridMultilevel"/>
    <w:tmpl w:val="8EC216DA"/>
    <w:lvl w:ilvl="0" w:tplc="682AAAB8">
      <w:start w:val="1"/>
      <w:numFmt w:val="decimal"/>
      <w:lvlText w:val="%1."/>
      <w:lvlJc w:val="left"/>
      <w:pPr>
        <w:ind w:left="927" w:hanging="360"/>
      </w:pPr>
      <w:rPr>
        <w:rFonts w:asciiTheme="minorHAnsi" w:eastAsiaTheme="minorHAnsi" w:hAnsiTheme="minorHAnsi" w:cstheme="minorHAnsi"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3">
    <w:nsid w:val="659E1956"/>
    <w:multiLevelType w:val="hybridMultilevel"/>
    <w:tmpl w:val="36D28C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nsid w:val="67126550"/>
    <w:multiLevelType w:val="hybridMultilevel"/>
    <w:tmpl w:val="FD6E1A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nsid w:val="685E2F3F"/>
    <w:multiLevelType w:val="hybridMultilevel"/>
    <w:tmpl w:val="E752E0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nsid w:val="6AFA3891"/>
    <w:multiLevelType w:val="hybridMultilevel"/>
    <w:tmpl w:val="D1BA43F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nsid w:val="6B79544E"/>
    <w:multiLevelType w:val="hybridMultilevel"/>
    <w:tmpl w:val="FBD6D4D2"/>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78">
    <w:nsid w:val="6BBF4D0C"/>
    <w:multiLevelType w:val="hybridMultilevel"/>
    <w:tmpl w:val="FBC2D984"/>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nsid w:val="73206043"/>
    <w:multiLevelType w:val="hybridMultilevel"/>
    <w:tmpl w:val="47AE68FE"/>
    <w:lvl w:ilvl="0" w:tplc="A732AF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nsid w:val="767C4BA3"/>
    <w:multiLevelType w:val="hybridMultilevel"/>
    <w:tmpl w:val="D43E082C"/>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nsid w:val="768F2AB2"/>
    <w:multiLevelType w:val="hybridMultilevel"/>
    <w:tmpl w:val="743A53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nsid w:val="77716968"/>
    <w:multiLevelType w:val="hybridMultilevel"/>
    <w:tmpl w:val="ED463504"/>
    <w:lvl w:ilvl="0" w:tplc="A732AFCA">
      <w:start w:val="1"/>
      <w:numFmt w:val="decimal"/>
      <w:lvlText w:val="%1."/>
      <w:lvlJc w:val="left"/>
      <w:pPr>
        <w:ind w:left="242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nsid w:val="78AD64C3"/>
    <w:multiLevelType w:val="hybridMultilevel"/>
    <w:tmpl w:val="B656960E"/>
    <w:lvl w:ilvl="0" w:tplc="A732AF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nsid w:val="798D6DF8"/>
    <w:multiLevelType w:val="hybridMultilevel"/>
    <w:tmpl w:val="0894991E"/>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nsid w:val="7BA96292"/>
    <w:multiLevelType w:val="hybridMultilevel"/>
    <w:tmpl w:val="7E96D076"/>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9"/>
  </w:num>
  <w:num w:numId="2">
    <w:abstractNumId w:val="51"/>
  </w:num>
  <w:num w:numId="3">
    <w:abstractNumId w:val="36"/>
  </w:num>
  <w:num w:numId="4">
    <w:abstractNumId w:val="1"/>
  </w:num>
  <w:num w:numId="5">
    <w:abstractNumId w:val="31"/>
  </w:num>
  <w:num w:numId="6">
    <w:abstractNumId w:val="8"/>
  </w:num>
  <w:num w:numId="7">
    <w:abstractNumId w:val="32"/>
  </w:num>
  <w:num w:numId="8">
    <w:abstractNumId w:val="75"/>
  </w:num>
  <w:num w:numId="9">
    <w:abstractNumId w:val="76"/>
  </w:num>
  <w:num w:numId="10">
    <w:abstractNumId w:val="15"/>
  </w:num>
  <w:num w:numId="11">
    <w:abstractNumId w:val="67"/>
  </w:num>
  <w:num w:numId="12">
    <w:abstractNumId w:val="40"/>
  </w:num>
  <w:num w:numId="13">
    <w:abstractNumId w:val="82"/>
  </w:num>
  <w:num w:numId="14">
    <w:abstractNumId w:val="46"/>
  </w:num>
  <w:num w:numId="15">
    <w:abstractNumId w:val="21"/>
  </w:num>
  <w:num w:numId="16">
    <w:abstractNumId w:val="48"/>
  </w:num>
  <w:num w:numId="17">
    <w:abstractNumId w:val="52"/>
  </w:num>
  <w:num w:numId="18">
    <w:abstractNumId w:val="62"/>
  </w:num>
  <w:num w:numId="19">
    <w:abstractNumId w:val="66"/>
  </w:num>
  <w:num w:numId="20">
    <w:abstractNumId w:val="83"/>
  </w:num>
  <w:num w:numId="21">
    <w:abstractNumId w:val="79"/>
  </w:num>
  <w:num w:numId="22">
    <w:abstractNumId w:val="6"/>
  </w:num>
  <w:num w:numId="23">
    <w:abstractNumId w:val="54"/>
  </w:num>
  <w:num w:numId="24">
    <w:abstractNumId w:val="68"/>
  </w:num>
  <w:num w:numId="25">
    <w:abstractNumId w:val="16"/>
  </w:num>
  <w:num w:numId="26">
    <w:abstractNumId w:val="24"/>
  </w:num>
  <w:num w:numId="27">
    <w:abstractNumId w:val="60"/>
  </w:num>
  <w:num w:numId="28">
    <w:abstractNumId w:val="9"/>
  </w:num>
  <w:num w:numId="29">
    <w:abstractNumId w:val="2"/>
  </w:num>
  <w:num w:numId="30">
    <w:abstractNumId w:val="74"/>
  </w:num>
  <w:num w:numId="31">
    <w:abstractNumId w:val="4"/>
  </w:num>
  <w:num w:numId="32">
    <w:abstractNumId w:val="44"/>
  </w:num>
  <w:num w:numId="33">
    <w:abstractNumId w:val="37"/>
  </w:num>
  <w:num w:numId="34">
    <w:abstractNumId w:val="43"/>
  </w:num>
  <w:num w:numId="35">
    <w:abstractNumId w:val="25"/>
  </w:num>
  <w:num w:numId="36">
    <w:abstractNumId w:val="50"/>
  </w:num>
  <w:num w:numId="37">
    <w:abstractNumId w:val="19"/>
  </w:num>
  <w:num w:numId="38">
    <w:abstractNumId w:val="3"/>
  </w:num>
  <w:num w:numId="39">
    <w:abstractNumId w:val="28"/>
  </w:num>
  <w:num w:numId="40">
    <w:abstractNumId w:val="5"/>
  </w:num>
  <w:num w:numId="41">
    <w:abstractNumId w:val="57"/>
  </w:num>
  <w:num w:numId="42">
    <w:abstractNumId w:val="55"/>
  </w:num>
  <w:num w:numId="43">
    <w:abstractNumId w:val="85"/>
  </w:num>
  <w:num w:numId="44">
    <w:abstractNumId w:val="11"/>
  </w:num>
  <w:num w:numId="45">
    <w:abstractNumId w:val="0"/>
  </w:num>
  <w:num w:numId="46">
    <w:abstractNumId w:val="35"/>
  </w:num>
  <w:num w:numId="47">
    <w:abstractNumId w:val="45"/>
  </w:num>
  <w:num w:numId="48">
    <w:abstractNumId w:val="41"/>
  </w:num>
  <w:num w:numId="49">
    <w:abstractNumId w:val="26"/>
  </w:num>
  <w:num w:numId="50">
    <w:abstractNumId w:val="53"/>
  </w:num>
  <w:num w:numId="51">
    <w:abstractNumId w:val="7"/>
  </w:num>
  <w:num w:numId="52">
    <w:abstractNumId w:val="78"/>
  </w:num>
  <w:num w:numId="53">
    <w:abstractNumId w:val="56"/>
  </w:num>
  <w:num w:numId="54">
    <w:abstractNumId w:val="84"/>
  </w:num>
  <w:num w:numId="55">
    <w:abstractNumId w:val="17"/>
  </w:num>
  <w:num w:numId="56">
    <w:abstractNumId w:val="80"/>
  </w:num>
  <w:num w:numId="57">
    <w:abstractNumId w:val="33"/>
  </w:num>
  <w:num w:numId="58">
    <w:abstractNumId w:val="34"/>
  </w:num>
  <w:num w:numId="59">
    <w:abstractNumId w:val="73"/>
  </w:num>
  <w:num w:numId="60">
    <w:abstractNumId w:val="69"/>
  </w:num>
  <w:num w:numId="61">
    <w:abstractNumId w:val="49"/>
  </w:num>
  <w:num w:numId="62">
    <w:abstractNumId w:val="18"/>
  </w:num>
  <w:num w:numId="63">
    <w:abstractNumId w:val="20"/>
  </w:num>
  <w:num w:numId="64">
    <w:abstractNumId w:val="39"/>
  </w:num>
  <w:num w:numId="65">
    <w:abstractNumId w:val="81"/>
  </w:num>
  <w:num w:numId="66">
    <w:abstractNumId w:val="47"/>
  </w:num>
  <w:num w:numId="67">
    <w:abstractNumId w:val="70"/>
  </w:num>
  <w:num w:numId="68">
    <w:abstractNumId w:val="30"/>
  </w:num>
  <w:num w:numId="69">
    <w:abstractNumId w:val="38"/>
  </w:num>
  <w:num w:numId="70">
    <w:abstractNumId w:val="10"/>
  </w:num>
  <w:num w:numId="71">
    <w:abstractNumId w:val="58"/>
  </w:num>
  <w:num w:numId="72">
    <w:abstractNumId w:val="63"/>
  </w:num>
  <w:num w:numId="73">
    <w:abstractNumId w:val="65"/>
  </w:num>
  <w:num w:numId="74">
    <w:abstractNumId w:val="29"/>
  </w:num>
  <w:num w:numId="75">
    <w:abstractNumId w:val="72"/>
  </w:num>
  <w:num w:numId="76">
    <w:abstractNumId w:val="71"/>
  </w:num>
  <w:num w:numId="77">
    <w:abstractNumId w:val="27"/>
  </w:num>
  <w:num w:numId="78">
    <w:abstractNumId w:val="13"/>
  </w:num>
  <w:num w:numId="79">
    <w:abstractNumId w:val="14"/>
  </w:num>
  <w:num w:numId="80">
    <w:abstractNumId w:val="12"/>
  </w:num>
  <w:num w:numId="81">
    <w:abstractNumId w:val="42"/>
  </w:num>
  <w:num w:numId="82">
    <w:abstractNumId w:val="61"/>
  </w:num>
  <w:num w:numId="83">
    <w:abstractNumId w:val="64"/>
  </w:num>
  <w:num w:numId="84">
    <w:abstractNumId w:val="77"/>
  </w:num>
  <w:num w:numId="85">
    <w:abstractNumId w:val="22"/>
  </w:num>
  <w:num w:numId="86">
    <w:abstractNumId w:val="2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65"/>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544"/>
    <w:rsid w:val="00000E3A"/>
    <w:rsid w:val="00001618"/>
    <w:rsid w:val="00006EF4"/>
    <w:rsid w:val="00011205"/>
    <w:rsid w:val="00012973"/>
    <w:rsid w:val="000301B0"/>
    <w:rsid w:val="00035636"/>
    <w:rsid w:val="0005470C"/>
    <w:rsid w:val="00057327"/>
    <w:rsid w:val="00062E36"/>
    <w:rsid w:val="00071768"/>
    <w:rsid w:val="00072722"/>
    <w:rsid w:val="00083CC5"/>
    <w:rsid w:val="0009312C"/>
    <w:rsid w:val="00093585"/>
    <w:rsid w:val="00093C14"/>
    <w:rsid w:val="0009577C"/>
    <w:rsid w:val="00097525"/>
    <w:rsid w:val="000A3B69"/>
    <w:rsid w:val="000B6278"/>
    <w:rsid w:val="000D1D34"/>
    <w:rsid w:val="000E69A4"/>
    <w:rsid w:val="00112568"/>
    <w:rsid w:val="001229DE"/>
    <w:rsid w:val="001361AD"/>
    <w:rsid w:val="00142BFF"/>
    <w:rsid w:val="00142FAB"/>
    <w:rsid w:val="00157E0D"/>
    <w:rsid w:val="00161D71"/>
    <w:rsid w:val="001635D9"/>
    <w:rsid w:val="001733A6"/>
    <w:rsid w:val="001A0228"/>
    <w:rsid w:val="001A2E96"/>
    <w:rsid w:val="001B05B0"/>
    <w:rsid w:val="001B443C"/>
    <w:rsid w:val="001C3C78"/>
    <w:rsid w:val="001F076E"/>
    <w:rsid w:val="001F51E5"/>
    <w:rsid w:val="001F58A2"/>
    <w:rsid w:val="001F776B"/>
    <w:rsid w:val="002005D5"/>
    <w:rsid w:val="00210F41"/>
    <w:rsid w:val="00214D8F"/>
    <w:rsid w:val="00216B31"/>
    <w:rsid w:val="00222261"/>
    <w:rsid w:val="00244B6F"/>
    <w:rsid w:val="002675B7"/>
    <w:rsid w:val="00271E75"/>
    <w:rsid w:val="0027285A"/>
    <w:rsid w:val="00274CA5"/>
    <w:rsid w:val="00287ADD"/>
    <w:rsid w:val="00291692"/>
    <w:rsid w:val="002A789E"/>
    <w:rsid w:val="002B66F2"/>
    <w:rsid w:val="002B6EF3"/>
    <w:rsid w:val="002C0F65"/>
    <w:rsid w:val="002C63A6"/>
    <w:rsid w:val="002C7FA9"/>
    <w:rsid w:val="002D79A4"/>
    <w:rsid w:val="002E0166"/>
    <w:rsid w:val="002E67C3"/>
    <w:rsid w:val="002F4D12"/>
    <w:rsid w:val="003048A5"/>
    <w:rsid w:val="00307756"/>
    <w:rsid w:val="003118ED"/>
    <w:rsid w:val="00320410"/>
    <w:rsid w:val="003220A3"/>
    <w:rsid w:val="00323393"/>
    <w:rsid w:val="00326C7B"/>
    <w:rsid w:val="003365E0"/>
    <w:rsid w:val="00343E09"/>
    <w:rsid w:val="0035260F"/>
    <w:rsid w:val="00360BFB"/>
    <w:rsid w:val="00363D56"/>
    <w:rsid w:val="00366D18"/>
    <w:rsid w:val="0038076A"/>
    <w:rsid w:val="00380A42"/>
    <w:rsid w:val="00380B94"/>
    <w:rsid w:val="00383ECA"/>
    <w:rsid w:val="003A1E51"/>
    <w:rsid w:val="003A27C0"/>
    <w:rsid w:val="003B242B"/>
    <w:rsid w:val="003B5428"/>
    <w:rsid w:val="003B5ED9"/>
    <w:rsid w:val="003C4BC2"/>
    <w:rsid w:val="003D2EAA"/>
    <w:rsid w:val="003E0944"/>
    <w:rsid w:val="003E61DD"/>
    <w:rsid w:val="003F11DF"/>
    <w:rsid w:val="00403B76"/>
    <w:rsid w:val="00404705"/>
    <w:rsid w:val="00405C92"/>
    <w:rsid w:val="004143C8"/>
    <w:rsid w:val="00417EC8"/>
    <w:rsid w:val="00427671"/>
    <w:rsid w:val="00436381"/>
    <w:rsid w:val="004470A3"/>
    <w:rsid w:val="00454292"/>
    <w:rsid w:val="00460408"/>
    <w:rsid w:val="00480025"/>
    <w:rsid w:val="00492DD7"/>
    <w:rsid w:val="004A4369"/>
    <w:rsid w:val="004A7ACD"/>
    <w:rsid w:val="004B0BF3"/>
    <w:rsid w:val="004B40A3"/>
    <w:rsid w:val="004B5489"/>
    <w:rsid w:val="004C12F4"/>
    <w:rsid w:val="004C4721"/>
    <w:rsid w:val="004C66BF"/>
    <w:rsid w:val="004C7775"/>
    <w:rsid w:val="004C7AD1"/>
    <w:rsid w:val="004D02BE"/>
    <w:rsid w:val="004E151E"/>
    <w:rsid w:val="004F7227"/>
    <w:rsid w:val="0050289E"/>
    <w:rsid w:val="00504D05"/>
    <w:rsid w:val="005232B9"/>
    <w:rsid w:val="0054710D"/>
    <w:rsid w:val="00547AA7"/>
    <w:rsid w:val="00547AF9"/>
    <w:rsid w:val="005640EA"/>
    <w:rsid w:val="005703B4"/>
    <w:rsid w:val="0057152B"/>
    <w:rsid w:val="00580048"/>
    <w:rsid w:val="00585474"/>
    <w:rsid w:val="005A3C18"/>
    <w:rsid w:val="005A77BD"/>
    <w:rsid w:val="005C2A98"/>
    <w:rsid w:val="005C5CD5"/>
    <w:rsid w:val="005D0EE8"/>
    <w:rsid w:val="005D341E"/>
    <w:rsid w:val="005D752C"/>
    <w:rsid w:val="005D7D5B"/>
    <w:rsid w:val="005D7D95"/>
    <w:rsid w:val="005F4F93"/>
    <w:rsid w:val="005F5A6B"/>
    <w:rsid w:val="005F68B0"/>
    <w:rsid w:val="00600DC8"/>
    <w:rsid w:val="006103FA"/>
    <w:rsid w:val="006137A6"/>
    <w:rsid w:val="00625601"/>
    <w:rsid w:val="00625F6A"/>
    <w:rsid w:val="00641D9A"/>
    <w:rsid w:val="00651D39"/>
    <w:rsid w:val="00661116"/>
    <w:rsid w:val="00664B41"/>
    <w:rsid w:val="00665D8E"/>
    <w:rsid w:val="006703CF"/>
    <w:rsid w:val="00671670"/>
    <w:rsid w:val="006910CE"/>
    <w:rsid w:val="00691309"/>
    <w:rsid w:val="00691442"/>
    <w:rsid w:val="00697E0D"/>
    <w:rsid w:val="006A0FD8"/>
    <w:rsid w:val="006C320A"/>
    <w:rsid w:val="006C6B75"/>
    <w:rsid w:val="006D134F"/>
    <w:rsid w:val="006E0A15"/>
    <w:rsid w:val="006E392D"/>
    <w:rsid w:val="006E5113"/>
    <w:rsid w:val="006E7746"/>
    <w:rsid w:val="00700842"/>
    <w:rsid w:val="007016F5"/>
    <w:rsid w:val="007101FF"/>
    <w:rsid w:val="00714C85"/>
    <w:rsid w:val="00721192"/>
    <w:rsid w:val="00743D0C"/>
    <w:rsid w:val="007516E0"/>
    <w:rsid w:val="00752443"/>
    <w:rsid w:val="00761A88"/>
    <w:rsid w:val="00790017"/>
    <w:rsid w:val="007A2D05"/>
    <w:rsid w:val="007B784B"/>
    <w:rsid w:val="007C776A"/>
    <w:rsid w:val="007D5CDD"/>
    <w:rsid w:val="007D7069"/>
    <w:rsid w:val="007E74C4"/>
    <w:rsid w:val="007F0968"/>
    <w:rsid w:val="007F3506"/>
    <w:rsid w:val="00801426"/>
    <w:rsid w:val="0080143F"/>
    <w:rsid w:val="008016A3"/>
    <w:rsid w:val="00822BF0"/>
    <w:rsid w:val="00824A05"/>
    <w:rsid w:val="00826E43"/>
    <w:rsid w:val="008276E1"/>
    <w:rsid w:val="00832B73"/>
    <w:rsid w:val="008371F2"/>
    <w:rsid w:val="00841C21"/>
    <w:rsid w:val="008469CF"/>
    <w:rsid w:val="00851556"/>
    <w:rsid w:val="00880B94"/>
    <w:rsid w:val="00882F1F"/>
    <w:rsid w:val="00894A83"/>
    <w:rsid w:val="008A43DD"/>
    <w:rsid w:val="008A4C4B"/>
    <w:rsid w:val="008B292A"/>
    <w:rsid w:val="008B3691"/>
    <w:rsid w:val="008C41DF"/>
    <w:rsid w:val="008C4FFB"/>
    <w:rsid w:val="008D7978"/>
    <w:rsid w:val="008E0825"/>
    <w:rsid w:val="008E2925"/>
    <w:rsid w:val="008F374A"/>
    <w:rsid w:val="008F676B"/>
    <w:rsid w:val="008F7067"/>
    <w:rsid w:val="008F7544"/>
    <w:rsid w:val="0090163C"/>
    <w:rsid w:val="00901AF2"/>
    <w:rsid w:val="00901D67"/>
    <w:rsid w:val="00901EEE"/>
    <w:rsid w:val="00913F23"/>
    <w:rsid w:val="0091444F"/>
    <w:rsid w:val="00914FFA"/>
    <w:rsid w:val="00926774"/>
    <w:rsid w:val="0093138D"/>
    <w:rsid w:val="009342D4"/>
    <w:rsid w:val="00935807"/>
    <w:rsid w:val="00945EA2"/>
    <w:rsid w:val="009655DB"/>
    <w:rsid w:val="00965848"/>
    <w:rsid w:val="00970EF8"/>
    <w:rsid w:val="009A2A21"/>
    <w:rsid w:val="009A309C"/>
    <w:rsid w:val="009A6A0B"/>
    <w:rsid w:val="009C258B"/>
    <w:rsid w:val="009C6657"/>
    <w:rsid w:val="009E3E13"/>
    <w:rsid w:val="009E580B"/>
    <w:rsid w:val="009E58EF"/>
    <w:rsid w:val="009F6510"/>
    <w:rsid w:val="009F74A0"/>
    <w:rsid w:val="00A07C0C"/>
    <w:rsid w:val="00A136CA"/>
    <w:rsid w:val="00A613E1"/>
    <w:rsid w:val="00A63DB1"/>
    <w:rsid w:val="00A707C5"/>
    <w:rsid w:val="00A75A83"/>
    <w:rsid w:val="00A81E84"/>
    <w:rsid w:val="00A82C19"/>
    <w:rsid w:val="00A959EA"/>
    <w:rsid w:val="00AA2963"/>
    <w:rsid w:val="00AB1D25"/>
    <w:rsid w:val="00AC18E0"/>
    <w:rsid w:val="00AD0FEF"/>
    <w:rsid w:val="00AD36C0"/>
    <w:rsid w:val="00AD4FA3"/>
    <w:rsid w:val="00AE1FBD"/>
    <w:rsid w:val="00AF368C"/>
    <w:rsid w:val="00B16261"/>
    <w:rsid w:val="00B2758C"/>
    <w:rsid w:val="00B3110F"/>
    <w:rsid w:val="00B31696"/>
    <w:rsid w:val="00B504E8"/>
    <w:rsid w:val="00B538AD"/>
    <w:rsid w:val="00B57208"/>
    <w:rsid w:val="00B603B4"/>
    <w:rsid w:val="00B63BAB"/>
    <w:rsid w:val="00B758F7"/>
    <w:rsid w:val="00B7625B"/>
    <w:rsid w:val="00B805F5"/>
    <w:rsid w:val="00B85241"/>
    <w:rsid w:val="00B9251F"/>
    <w:rsid w:val="00BA0C5F"/>
    <w:rsid w:val="00BA5B23"/>
    <w:rsid w:val="00BC57CA"/>
    <w:rsid w:val="00BE543A"/>
    <w:rsid w:val="00BE65F7"/>
    <w:rsid w:val="00BF198A"/>
    <w:rsid w:val="00C00DC5"/>
    <w:rsid w:val="00C01BBC"/>
    <w:rsid w:val="00C05E78"/>
    <w:rsid w:val="00C12EB6"/>
    <w:rsid w:val="00C32313"/>
    <w:rsid w:val="00C36261"/>
    <w:rsid w:val="00C41863"/>
    <w:rsid w:val="00C46ED1"/>
    <w:rsid w:val="00C47382"/>
    <w:rsid w:val="00C6143D"/>
    <w:rsid w:val="00C66877"/>
    <w:rsid w:val="00C8272C"/>
    <w:rsid w:val="00C85B21"/>
    <w:rsid w:val="00C85F80"/>
    <w:rsid w:val="00C93DC6"/>
    <w:rsid w:val="00C96A5E"/>
    <w:rsid w:val="00C97CB3"/>
    <w:rsid w:val="00CB2365"/>
    <w:rsid w:val="00CD2A31"/>
    <w:rsid w:val="00CD63CC"/>
    <w:rsid w:val="00CF64C3"/>
    <w:rsid w:val="00D04975"/>
    <w:rsid w:val="00D05325"/>
    <w:rsid w:val="00D075C2"/>
    <w:rsid w:val="00D07E0E"/>
    <w:rsid w:val="00D10D97"/>
    <w:rsid w:val="00D1252A"/>
    <w:rsid w:val="00D12628"/>
    <w:rsid w:val="00D16B38"/>
    <w:rsid w:val="00D3123D"/>
    <w:rsid w:val="00D32C97"/>
    <w:rsid w:val="00D42CE4"/>
    <w:rsid w:val="00D5259C"/>
    <w:rsid w:val="00D527C5"/>
    <w:rsid w:val="00D63E95"/>
    <w:rsid w:val="00D66FCF"/>
    <w:rsid w:val="00D67FC8"/>
    <w:rsid w:val="00D81614"/>
    <w:rsid w:val="00D85DD0"/>
    <w:rsid w:val="00DA0F2F"/>
    <w:rsid w:val="00DB0DDF"/>
    <w:rsid w:val="00DB3A33"/>
    <w:rsid w:val="00DC2FE6"/>
    <w:rsid w:val="00DC4F3C"/>
    <w:rsid w:val="00DC5068"/>
    <w:rsid w:val="00DD2D8A"/>
    <w:rsid w:val="00DE280C"/>
    <w:rsid w:val="00DE5C01"/>
    <w:rsid w:val="00DF064D"/>
    <w:rsid w:val="00E01C60"/>
    <w:rsid w:val="00E03B6A"/>
    <w:rsid w:val="00E139F7"/>
    <w:rsid w:val="00E24B60"/>
    <w:rsid w:val="00E400FC"/>
    <w:rsid w:val="00E4388F"/>
    <w:rsid w:val="00E7708A"/>
    <w:rsid w:val="00E77D73"/>
    <w:rsid w:val="00EA5E35"/>
    <w:rsid w:val="00EC1BD9"/>
    <w:rsid w:val="00EC223A"/>
    <w:rsid w:val="00EC608E"/>
    <w:rsid w:val="00EE19F2"/>
    <w:rsid w:val="00EE61F5"/>
    <w:rsid w:val="00EF2D38"/>
    <w:rsid w:val="00EF5262"/>
    <w:rsid w:val="00EF53EC"/>
    <w:rsid w:val="00F076FC"/>
    <w:rsid w:val="00F30D89"/>
    <w:rsid w:val="00F314C2"/>
    <w:rsid w:val="00F3358C"/>
    <w:rsid w:val="00F37DC9"/>
    <w:rsid w:val="00F426DF"/>
    <w:rsid w:val="00F47E9A"/>
    <w:rsid w:val="00F53A93"/>
    <w:rsid w:val="00F54348"/>
    <w:rsid w:val="00F55968"/>
    <w:rsid w:val="00F86FA7"/>
    <w:rsid w:val="00F90599"/>
    <w:rsid w:val="00F9688D"/>
    <w:rsid w:val="00FA1B94"/>
    <w:rsid w:val="00FA21DB"/>
    <w:rsid w:val="00FA4D41"/>
    <w:rsid w:val="00FB3231"/>
    <w:rsid w:val="00FB58A3"/>
    <w:rsid w:val="00FB58C3"/>
    <w:rsid w:val="00FE2BFA"/>
    <w:rsid w:val="00FE7082"/>
    <w:rsid w:val="00FF75C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60F"/>
    <w:pPr>
      <w:spacing w:after="120" w:line="285" w:lineRule="auto"/>
    </w:pPr>
    <w:rPr>
      <w:rFonts w:ascii="Cambria" w:eastAsia="Times New Roman" w:hAnsi="Cambria"/>
      <w:color w:val="000000"/>
      <w:kern w:val="28"/>
      <w:sz w:val="13"/>
      <w:lang w:val="en-US" w:eastAsia="en-US"/>
    </w:rPr>
  </w:style>
  <w:style w:type="paragraph" w:styleId="Heading1">
    <w:name w:val="heading 1"/>
    <w:link w:val="Heading1Char"/>
    <w:uiPriority w:val="9"/>
    <w:qFormat/>
    <w:rsid w:val="00822BF0"/>
    <w:pPr>
      <w:spacing w:line="285" w:lineRule="auto"/>
      <w:outlineLvl w:val="0"/>
    </w:pPr>
    <w:rPr>
      <w:rFonts w:ascii="Bookman Old Style" w:eastAsia="Times New Roman" w:hAnsi="Bookman Old Style"/>
      <w:color w:val="000000"/>
      <w:kern w:val="28"/>
      <w:sz w:val="36"/>
      <w:szCs w:val="36"/>
      <w:lang w:val="en-US" w:eastAsia="en-US"/>
    </w:rPr>
  </w:style>
  <w:style w:type="paragraph" w:styleId="Heading2">
    <w:name w:val="heading 2"/>
    <w:basedOn w:val="Normal"/>
    <w:next w:val="Normal"/>
    <w:link w:val="Heading2Char"/>
    <w:uiPriority w:val="9"/>
    <w:unhideWhenUsed/>
    <w:qFormat/>
    <w:rsid w:val="006C6B75"/>
    <w:pPr>
      <w:keepNext/>
      <w:keepLines/>
      <w:spacing w:before="200" w:after="0"/>
      <w:outlineLvl w:val="1"/>
    </w:pPr>
    <w:rPr>
      <w:b/>
      <w:bCs/>
      <w:color w:val="4F81BD"/>
      <w:sz w:val="26"/>
      <w:szCs w:val="26"/>
    </w:rPr>
  </w:style>
  <w:style w:type="paragraph" w:styleId="Heading3">
    <w:name w:val="heading 3"/>
    <w:basedOn w:val="Normal"/>
    <w:next w:val="Normal"/>
    <w:link w:val="Heading3Char"/>
    <w:uiPriority w:val="9"/>
    <w:unhideWhenUsed/>
    <w:qFormat/>
    <w:rsid w:val="00403B76"/>
    <w:pPr>
      <w:keepNext/>
      <w:keepLines/>
      <w:spacing w:before="200" w:after="0"/>
      <w:outlineLvl w:val="2"/>
    </w:pPr>
    <w:rPr>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BF0"/>
    <w:rPr>
      <w:rFonts w:ascii="Bookman Old Style" w:eastAsia="Times New Roman" w:hAnsi="Bookman Old Style"/>
      <w:color w:val="000000"/>
      <w:kern w:val="28"/>
      <w:sz w:val="36"/>
      <w:szCs w:val="36"/>
      <w:lang w:val="en-US" w:eastAsia="en-US"/>
    </w:rPr>
  </w:style>
  <w:style w:type="character" w:styleId="Hyperlink">
    <w:name w:val="Hyperlink"/>
    <w:basedOn w:val="DefaultParagraphFont"/>
    <w:uiPriority w:val="99"/>
    <w:unhideWhenUsed/>
    <w:rsid w:val="008F7544"/>
    <w:rPr>
      <w:color w:val="339933"/>
      <w:u w:val="single"/>
    </w:rPr>
  </w:style>
  <w:style w:type="paragraph" w:styleId="BalloonText">
    <w:name w:val="Balloon Text"/>
    <w:basedOn w:val="Normal"/>
    <w:link w:val="BalloonTextChar"/>
    <w:uiPriority w:val="99"/>
    <w:semiHidden/>
    <w:unhideWhenUsed/>
    <w:rsid w:val="008F7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544"/>
    <w:rPr>
      <w:rFonts w:ascii="Tahoma" w:eastAsia="Times New Roman" w:hAnsi="Tahoma" w:cs="Tahoma"/>
      <w:color w:val="000000"/>
      <w:kern w:val="28"/>
      <w:sz w:val="16"/>
      <w:szCs w:val="16"/>
    </w:rPr>
  </w:style>
  <w:style w:type="paragraph" w:styleId="Header">
    <w:name w:val="header"/>
    <w:basedOn w:val="Normal"/>
    <w:link w:val="HeaderChar"/>
    <w:uiPriority w:val="99"/>
    <w:unhideWhenUsed/>
    <w:rsid w:val="00851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556"/>
    <w:rPr>
      <w:rFonts w:ascii="Cambria" w:eastAsia="Times New Roman" w:hAnsi="Cambria" w:cs="Times New Roman"/>
      <w:color w:val="000000"/>
      <w:kern w:val="28"/>
      <w:sz w:val="13"/>
      <w:szCs w:val="20"/>
    </w:rPr>
  </w:style>
  <w:style w:type="paragraph" w:styleId="Footer">
    <w:name w:val="footer"/>
    <w:basedOn w:val="Normal"/>
    <w:link w:val="FooterChar"/>
    <w:uiPriority w:val="99"/>
    <w:unhideWhenUsed/>
    <w:rsid w:val="00851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556"/>
    <w:rPr>
      <w:rFonts w:ascii="Cambria" w:eastAsia="Times New Roman" w:hAnsi="Cambria" w:cs="Times New Roman"/>
      <w:color w:val="000000"/>
      <w:kern w:val="28"/>
      <w:sz w:val="13"/>
      <w:szCs w:val="20"/>
    </w:rPr>
  </w:style>
  <w:style w:type="character" w:customStyle="1" w:styleId="Heading3Char">
    <w:name w:val="Heading 3 Char"/>
    <w:basedOn w:val="DefaultParagraphFont"/>
    <w:link w:val="Heading3"/>
    <w:uiPriority w:val="9"/>
    <w:rsid w:val="00403B76"/>
    <w:rPr>
      <w:rFonts w:ascii="Cambria" w:eastAsia="Times New Roman" w:hAnsi="Cambria" w:cs="Times New Roman"/>
      <w:b/>
      <w:bCs/>
      <w:color w:val="4F81BD"/>
      <w:kern w:val="28"/>
      <w:sz w:val="13"/>
      <w:szCs w:val="20"/>
    </w:rPr>
  </w:style>
  <w:style w:type="paragraph" w:customStyle="1" w:styleId="bulletlist1">
    <w:name w:val="bulletlist1"/>
    <w:basedOn w:val="Normal"/>
    <w:rsid w:val="006C6B75"/>
    <w:pPr>
      <w:spacing w:before="100" w:beforeAutospacing="1" w:after="100" w:afterAutospacing="1" w:line="240" w:lineRule="auto"/>
    </w:pPr>
    <w:rPr>
      <w:rFonts w:ascii="Times New Roman" w:hAnsi="Times New Roman"/>
      <w:color w:val="auto"/>
      <w:kern w:val="0"/>
      <w:sz w:val="24"/>
      <w:szCs w:val="24"/>
    </w:rPr>
  </w:style>
  <w:style w:type="paragraph" w:customStyle="1" w:styleId="bulletlist20">
    <w:name w:val="bulletlist2"/>
    <w:basedOn w:val="Normal"/>
    <w:rsid w:val="006C6B75"/>
    <w:pPr>
      <w:spacing w:before="100" w:beforeAutospacing="1" w:after="100" w:afterAutospacing="1" w:line="240" w:lineRule="auto"/>
    </w:pPr>
    <w:rPr>
      <w:rFonts w:ascii="Times New Roman" w:hAnsi="Times New Roman"/>
      <w:color w:val="auto"/>
      <w:kern w:val="0"/>
      <w:sz w:val="24"/>
      <w:szCs w:val="24"/>
    </w:rPr>
  </w:style>
  <w:style w:type="character" w:customStyle="1" w:styleId="Heading2Char">
    <w:name w:val="Heading 2 Char"/>
    <w:basedOn w:val="DefaultParagraphFont"/>
    <w:link w:val="Heading2"/>
    <w:uiPriority w:val="9"/>
    <w:rsid w:val="006C6B75"/>
    <w:rPr>
      <w:rFonts w:ascii="Cambria" w:eastAsia="Times New Roman" w:hAnsi="Cambria" w:cs="Times New Roman"/>
      <w:b/>
      <w:bCs/>
      <w:color w:val="4F81BD"/>
      <w:kern w:val="28"/>
      <w:sz w:val="26"/>
      <w:szCs w:val="26"/>
    </w:rPr>
  </w:style>
  <w:style w:type="paragraph" w:customStyle="1" w:styleId="partheading">
    <w:name w:val="partheading"/>
    <w:basedOn w:val="Normal"/>
    <w:rsid w:val="006C6B75"/>
    <w:pPr>
      <w:spacing w:before="100" w:beforeAutospacing="1" w:after="100" w:afterAutospacing="1" w:line="240" w:lineRule="auto"/>
    </w:pPr>
    <w:rPr>
      <w:rFonts w:ascii="Times New Roman" w:hAnsi="Times New Roman"/>
      <w:color w:val="auto"/>
      <w:kern w:val="0"/>
      <w:sz w:val="24"/>
      <w:szCs w:val="24"/>
    </w:rPr>
  </w:style>
  <w:style w:type="paragraph" w:customStyle="1" w:styleId="level1numbering">
    <w:name w:val="level1numbering"/>
    <w:basedOn w:val="Normal"/>
    <w:rsid w:val="006C6B75"/>
    <w:pPr>
      <w:spacing w:before="100" w:beforeAutospacing="1" w:after="100" w:afterAutospacing="1" w:line="240" w:lineRule="auto"/>
    </w:pPr>
    <w:rPr>
      <w:rFonts w:ascii="Times New Roman" w:hAnsi="Times New Roman"/>
      <w:color w:val="auto"/>
      <w:kern w:val="0"/>
      <w:sz w:val="24"/>
      <w:szCs w:val="24"/>
    </w:rPr>
  </w:style>
  <w:style w:type="paragraph" w:customStyle="1" w:styleId="level2numbering">
    <w:name w:val="level2numbering"/>
    <w:basedOn w:val="Normal"/>
    <w:rsid w:val="006C6B75"/>
    <w:pPr>
      <w:spacing w:before="100" w:beforeAutospacing="1" w:after="100" w:afterAutospacing="1" w:line="240" w:lineRule="auto"/>
    </w:pPr>
    <w:rPr>
      <w:rFonts w:ascii="Times New Roman" w:hAnsi="Times New Roman"/>
      <w:color w:val="auto"/>
      <w:kern w:val="0"/>
      <w:sz w:val="24"/>
      <w:szCs w:val="24"/>
    </w:rPr>
  </w:style>
  <w:style w:type="paragraph" w:customStyle="1" w:styleId="bulletlist30">
    <w:name w:val="bulletlist3"/>
    <w:basedOn w:val="Normal"/>
    <w:rsid w:val="006C6B75"/>
    <w:pPr>
      <w:spacing w:before="100" w:beforeAutospacing="1" w:after="100" w:afterAutospacing="1" w:line="240" w:lineRule="auto"/>
    </w:pPr>
    <w:rPr>
      <w:rFonts w:ascii="Times New Roman" w:hAnsi="Times New Roman"/>
      <w:color w:val="auto"/>
      <w:kern w:val="0"/>
      <w:sz w:val="24"/>
      <w:szCs w:val="24"/>
    </w:rPr>
  </w:style>
  <w:style w:type="numbering" w:customStyle="1" w:styleId="Style1">
    <w:name w:val="Style1"/>
    <w:uiPriority w:val="99"/>
    <w:rsid w:val="00913F23"/>
    <w:pPr>
      <w:numPr>
        <w:numId w:val="1"/>
      </w:numPr>
    </w:pPr>
  </w:style>
  <w:style w:type="numbering" w:customStyle="1" w:styleId="Style2">
    <w:name w:val="Style2"/>
    <w:uiPriority w:val="99"/>
    <w:rsid w:val="009C258B"/>
    <w:pPr>
      <w:numPr>
        <w:numId w:val="2"/>
      </w:numPr>
    </w:pPr>
  </w:style>
  <w:style w:type="paragraph" w:customStyle="1" w:styleId="Bulletlist2">
    <w:name w:val="Bullet list 2"/>
    <w:basedOn w:val="Normal"/>
    <w:uiPriority w:val="99"/>
    <w:rsid w:val="008B292A"/>
    <w:pPr>
      <w:widowControl w:val="0"/>
      <w:numPr>
        <w:ilvl w:val="1"/>
        <w:numId w:val="3"/>
      </w:numPr>
      <w:tabs>
        <w:tab w:val="left" w:pos="2552"/>
      </w:tabs>
      <w:spacing w:before="60" w:after="60" w:line="312" w:lineRule="auto"/>
    </w:pPr>
    <w:rPr>
      <w:rFonts w:ascii="Arial" w:hAnsi="Arial" w:cs="Arial"/>
      <w:noProof/>
      <w:color w:val="auto"/>
      <w:kern w:val="0"/>
      <w:sz w:val="20"/>
      <w:lang w:val="en-AU"/>
    </w:rPr>
  </w:style>
  <w:style w:type="paragraph" w:customStyle="1" w:styleId="Bulletlist3">
    <w:name w:val="Bullet list 3"/>
    <w:basedOn w:val="Bulletlist2"/>
    <w:uiPriority w:val="99"/>
    <w:rsid w:val="008B292A"/>
    <w:pPr>
      <w:numPr>
        <w:ilvl w:val="2"/>
      </w:numPr>
      <w:tabs>
        <w:tab w:val="left" w:pos="1701"/>
      </w:tabs>
    </w:pPr>
  </w:style>
  <w:style w:type="paragraph" w:customStyle="1" w:styleId="Bulletlist4">
    <w:name w:val="Bullet list 4"/>
    <w:basedOn w:val="Normal"/>
    <w:uiPriority w:val="99"/>
    <w:rsid w:val="008B292A"/>
    <w:pPr>
      <w:numPr>
        <w:ilvl w:val="3"/>
        <w:numId w:val="3"/>
      </w:numPr>
      <w:tabs>
        <w:tab w:val="left" w:pos="2552"/>
      </w:tabs>
      <w:spacing w:before="60" w:after="60" w:line="312" w:lineRule="auto"/>
    </w:pPr>
    <w:rPr>
      <w:rFonts w:ascii="Arial" w:hAnsi="Arial" w:cs="Arial"/>
      <w:color w:val="auto"/>
      <w:kern w:val="0"/>
      <w:sz w:val="20"/>
      <w:lang w:val="en-AU"/>
    </w:rPr>
  </w:style>
  <w:style w:type="paragraph" w:customStyle="1" w:styleId="Bulletlist5">
    <w:name w:val="Bullet list 5"/>
    <w:basedOn w:val="Normal"/>
    <w:uiPriority w:val="99"/>
    <w:rsid w:val="008B292A"/>
    <w:pPr>
      <w:numPr>
        <w:ilvl w:val="4"/>
        <w:numId w:val="3"/>
      </w:numPr>
      <w:tabs>
        <w:tab w:val="left" w:pos="1701"/>
        <w:tab w:val="left" w:pos="2552"/>
        <w:tab w:val="left" w:pos="3402"/>
      </w:tabs>
      <w:spacing w:before="60" w:after="60" w:line="312" w:lineRule="auto"/>
    </w:pPr>
    <w:rPr>
      <w:rFonts w:ascii="Arial" w:hAnsi="Arial" w:cs="Arial"/>
      <w:color w:val="auto"/>
      <w:kern w:val="0"/>
      <w:sz w:val="20"/>
    </w:rPr>
  </w:style>
  <w:style w:type="paragraph" w:customStyle="1" w:styleId="Level1numbering0">
    <w:name w:val="Level 1 numbering"/>
    <w:basedOn w:val="Normal"/>
    <w:uiPriority w:val="99"/>
    <w:rsid w:val="00274CA5"/>
    <w:pPr>
      <w:tabs>
        <w:tab w:val="left" w:pos="1701"/>
        <w:tab w:val="left" w:pos="2552"/>
      </w:tabs>
      <w:spacing w:before="60" w:after="60" w:line="312" w:lineRule="auto"/>
    </w:pPr>
    <w:rPr>
      <w:rFonts w:ascii="Arial" w:hAnsi="Arial" w:cs="Arial"/>
      <w:kern w:val="0"/>
      <w:sz w:val="20"/>
      <w:lang w:val="en-AU"/>
    </w:rPr>
  </w:style>
  <w:style w:type="paragraph" w:customStyle="1" w:styleId="Level2numbering0">
    <w:name w:val="Level 2 numbering"/>
    <w:basedOn w:val="Normal"/>
    <w:uiPriority w:val="99"/>
    <w:rsid w:val="00274CA5"/>
    <w:pPr>
      <w:tabs>
        <w:tab w:val="left" w:pos="2552"/>
      </w:tabs>
      <w:spacing w:before="60" w:after="60" w:line="312" w:lineRule="auto"/>
    </w:pPr>
    <w:rPr>
      <w:rFonts w:ascii="Arial" w:hAnsi="Arial" w:cs="Arial"/>
      <w:kern w:val="0"/>
      <w:sz w:val="20"/>
      <w:lang w:val="en-AU"/>
    </w:rPr>
  </w:style>
  <w:style w:type="paragraph" w:customStyle="1" w:styleId="Level3numbering">
    <w:name w:val="Level 3 numbering"/>
    <w:basedOn w:val="Normal"/>
    <w:uiPriority w:val="99"/>
    <w:rsid w:val="00274CA5"/>
    <w:pPr>
      <w:numPr>
        <w:ilvl w:val="2"/>
        <w:numId w:val="4"/>
      </w:numPr>
      <w:tabs>
        <w:tab w:val="left" w:pos="1701"/>
        <w:tab w:val="left" w:pos="2552"/>
        <w:tab w:val="left" w:pos="3402"/>
      </w:tabs>
      <w:spacing w:before="60" w:after="60" w:line="312" w:lineRule="auto"/>
    </w:pPr>
    <w:rPr>
      <w:rFonts w:ascii="Arial" w:hAnsi="Arial" w:cs="Arial"/>
      <w:color w:val="auto"/>
      <w:kern w:val="0"/>
      <w:sz w:val="20"/>
      <w:lang w:val="en-AU"/>
    </w:rPr>
  </w:style>
  <w:style w:type="paragraph" w:styleId="ListParagraph">
    <w:name w:val="List Paragraph"/>
    <w:basedOn w:val="Normal"/>
    <w:uiPriority w:val="34"/>
    <w:qFormat/>
    <w:rsid w:val="00A63DB1"/>
    <w:pPr>
      <w:ind w:left="720"/>
    </w:pPr>
  </w:style>
  <w:style w:type="paragraph" w:styleId="TOC7">
    <w:name w:val="toc 7"/>
    <w:basedOn w:val="Normal"/>
    <w:next w:val="Normal"/>
    <w:autoRedefine/>
    <w:uiPriority w:val="99"/>
    <w:rsid w:val="00A63DB1"/>
    <w:pPr>
      <w:tabs>
        <w:tab w:val="left" w:pos="851"/>
        <w:tab w:val="left" w:pos="1701"/>
        <w:tab w:val="left" w:pos="2552"/>
      </w:tabs>
      <w:spacing w:before="60" w:after="60" w:line="312" w:lineRule="auto"/>
      <w:ind w:left="1440"/>
    </w:pPr>
    <w:rPr>
      <w:rFonts w:ascii="Arial" w:hAnsi="Arial" w:cs="Arial"/>
      <w:color w:val="auto"/>
      <w:kern w:val="0"/>
      <w:sz w:val="20"/>
      <w:lang w:val="en-AU"/>
    </w:rPr>
  </w:style>
  <w:style w:type="paragraph" w:customStyle="1" w:styleId="Bulletlist10">
    <w:name w:val="Bullet list 1"/>
    <w:basedOn w:val="Normal"/>
    <w:uiPriority w:val="99"/>
    <w:rsid w:val="003118ED"/>
    <w:pPr>
      <w:tabs>
        <w:tab w:val="left" w:pos="1701"/>
        <w:tab w:val="left" w:pos="2552"/>
      </w:tabs>
      <w:spacing w:before="60" w:after="60" w:line="312" w:lineRule="auto"/>
    </w:pPr>
    <w:rPr>
      <w:rFonts w:ascii="Arial" w:hAnsi="Arial" w:cs="Arial"/>
      <w:color w:val="auto"/>
      <w:kern w:val="0"/>
      <w:sz w:val="20"/>
      <w:lang w:val="en-AU"/>
    </w:rPr>
  </w:style>
  <w:style w:type="paragraph" w:styleId="DocumentMap">
    <w:name w:val="Document Map"/>
    <w:basedOn w:val="Normal"/>
    <w:link w:val="DocumentMapChar"/>
    <w:uiPriority w:val="99"/>
    <w:semiHidden/>
    <w:unhideWhenUsed/>
    <w:rsid w:val="00C41863"/>
    <w:rPr>
      <w:rFonts w:ascii="Tahoma" w:hAnsi="Tahoma" w:cs="Tahoma"/>
      <w:sz w:val="16"/>
      <w:szCs w:val="16"/>
    </w:rPr>
  </w:style>
  <w:style w:type="character" w:customStyle="1" w:styleId="DocumentMapChar">
    <w:name w:val="Document Map Char"/>
    <w:basedOn w:val="DefaultParagraphFont"/>
    <w:link w:val="DocumentMap"/>
    <w:uiPriority w:val="99"/>
    <w:semiHidden/>
    <w:rsid w:val="00C41863"/>
    <w:rPr>
      <w:rFonts w:ascii="Tahoma" w:eastAsia="Times New Roman" w:hAnsi="Tahoma" w:cs="Tahoma"/>
      <w:color w:val="000000"/>
      <w:kern w:val="28"/>
      <w:sz w:val="16"/>
      <w:szCs w:val="16"/>
      <w:lang w:val="en-US" w:eastAsia="en-US"/>
    </w:rPr>
  </w:style>
  <w:style w:type="character" w:styleId="CommentReference">
    <w:name w:val="annotation reference"/>
    <w:basedOn w:val="DefaultParagraphFont"/>
    <w:uiPriority w:val="99"/>
    <w:semiHidden/>
    <w:unhideWhenUsed/>
    <w:rsid w:val="00743D0C"/>
    <w:rPr>
      <w:sz w:val="16"/>
      <w:szCs w:val="16"/>
    </w:rPr>
  </w:style>
  <w:style w:type="paragraph" w:styleId="CommentText">
    <w:name w:val="annotation text"/>
    <w:basedOn w:val="Normal"/>
    <w:link w:val="CommentTextChar"/>
    <w:uiPriority w:val="99"/>
    <w:semiHidden/>
    <w:unhideWhenUsed/>
    <w:rsid w:val="00743D0C"/>
    <w:pPr>
      <w:spacing w:line="240" w:lineRule="auto"/>
    </w:pPr>
    <w:rPr>
      <w:sz w:val="20"/>
    </w:rPr>
  </w:style>
  <w:style w:type="character" w:customStyle="1" w:styleId="CommentTextChar">
    <w:name w:val="Comment Text Char"/>
    <w:basedOn w:val="DefaultParagraphFont"/>
    <w:link w:val="CommentText"/>
    <w:uiPriority w:val="99"/>
    <w:semiHidden/>
    <w:rsid w:val="00743D0C"/>
    <w:rPr>
      <w:rFonts w:ascii="Cambria" w:eastAsia="Times New Roman" w:hAnsi="Cambria"/>
      <w:color w:val="000000"/>
      <w:kern w:val="28"/>
      <w:lang w:val="en-US" w:eastAsia="en-US"/>
    </w:rPr>
  </w:style>
  <w:style w:type="paragraph" w:styleId="CommentSubject">
    <w:name w:val="annotation subject"/>
    <w:basedOn w:val="CommentText"/>
    <w:next w:val="CommentText"/>
    <w:link w:val="CommentSubjectChar"/>
    <w:uiPriority w:val="99"/>
    <w:semiHidden/>
    <w:unhideWhenUsed/>
    <w:rsid w:val="00743D0C"/>
    <w:rPr>
      <w:b/>
      <w:bCs/>
    </w:rPr>
  </w:style>
  <w:style w:type="character" w:customStyle="1" w:styleId="CommentSubjectChar">
    <w:name w:val="Comment Subject Char"/>
    <w:basedOn w:val="CommentTextChar"/>
    <w:link w:val="CommentSubject"/>
    <w:uiPriority w:val="99"/>
    <w:semiHidden/>
    <w:rsid w:val="00743D0C"/>
    <w:rPr>
      <w:rFonts w:ascii="Cambria" w:eastAsia="Times New Roman" w:hAnsi="Cambria"/>
      <w:b/>
      <w:bCs/>
      <w:color w:val="000000"/>
      <w:kern w:val="28"/>
      <w:lang w:val="en-US" w:eastAsia="en-US"/>
    </w:rPr>
  </w:style>
  <w:style w:type="paragraph" w:styleId="NormalWeb">
    <w:name w:val="Normal (Web)"/>
    <w:basedOn w:val="Normal"/>
    <w:rsid w:val="00CB2365"/>
    <w:pPr>
      <w:spacing w:before="100" w:beforeAutospacing="1" w:after="100" w:afterAutospacing="1" w:line="240" w:lineRule="auto"/>
    </w:pPr>
    <w:rPr>
      <w:rFonts w:ascii="Times New Roman" w:eastAsia="SimSun" w:hAnsi="Times New Roman"/>
      <w:color w:val="auto"/>
      <w:kern w:val="0"/>
      <w:sz w:val="24"/>
      <w:szCs w:val="24"/>
      <w:lang w:eastAsia="zh-CN"/>
    </w:rPr>
  </w:style>
  <w:style w:type="paragraph" w:styleId="TOCHeading">
    <w:name w:val="TOC Heading"/>
    <w:basedOn w:val="Heading1"/>
    <w:next w:val="Normal"/>
    <w:uiPriority w:val="39"/>
    <w:semiHidden/>
    <w:unhideWhenUsed/>
    <w:qFormat/>
    <w:rsid w:val="00C05E78"/>
    <w:pPr>
      <w:keepNext/>
      <w:keepLines/>
      <w:spacing w:before="480" w:line="276" w:lineRule="auto"/>
      <w:outlineLvl w:val="9"/>
    </w:pPr>
    <w:rPr>
      <w:rFonts w:asciiTheme="majorHAnsi" w:eastAsiaTheme="majorEastAsia" w:hAnsiTheme="majorHAnsi" w:cstheme="majorBidi"/>
      <w:b/>
      <w:bCs/>
      <w:color w:val="365F91" w:themeColor="accent1" w:themeShade="BF"/>
      <w:kern w:val="0"/>
      <w:sz w:val="28"/>
      <w:szCs w:val="28"/>
      <w:lang w:eastAsia="ja-JP"/>
    </w:rPr>
  </w:style>
  <w:style w:type="paragraph" w:styleId="TOC1">
    <w:name w:val="toc 1"/>
    <w:basedOn w:val="Normal"/>
    <w:next w:val="Normal"/>
    <w:autoRedefine/>
    <w:uiPriority w:val="39"/>
    <w:unhideWhenUsed/>
    <w:rsid w:val="00C05E78"/>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60F"/>
    <w:pPr>
      <w:spacing w:after="120" w:line="285" w:lineRule="auto"/>
    </w:pPr>
    <w:rPr>
      <w:rFonts w:ascii="Cambria" w:eastAsia="Times New Roman" w:hAnsi="Cambria"/>
      <w:color w:val="000000"/>
      <w:kern w:val="28"/>
      <w:sz w:val="13"/>
      <w:lang w:val="en-US" w:eastAsia="en-US"/>
    </w:rPr>
  </w:style>
  <w:style w:type="paragraph" w:styleId="Heading1">
    <w:name w:val="heading 1"/>
    <w:link w:val="Heading1Char"/>
    <w:uiPriority w:val="9"/>
    <w:qFormat/>
    <w:rsid w:val="00822BF0"/>
    <w:pPr>
      <w:spacing w:line="285" w:lineRule="auto"/>
      <w:outlineLvl w:val="0"/>
    </w:pPr>
    <w:rPr>
      <w:rFonts w:ascii="Bookman Old Style" w:eastAsia="Times New Roman" w:hAnsi="Bookman Old Style"/>
      <w:color w:val="000000"/>
      <w:kern w:val="28"/>
      <w:sz w:val="36"/>
      <w:szCs w:val="36"/>
      <w:lang w:val="en-US" w:eastAsia="en-US"/>
    </w:rPr>
  </w:style>
  <w:style w:type="paragraph" w:styleId="Heading2">
    <w:name w:val="heading 2"/>
    <w:basedOn w:val="Normal"/>
    <w:next w:val="Normal"/>
    <w:link w:val="Heading2Char"/>
    <w:uiPriority w:val="9"/>
    <w:unhideWhenUsed/>
    <w:qFormat/>
    <w:rsid w:val="006C6B75"/>
    <w:pPr>
      <w:keepNext/>
      <w:keepLines/>
      <w:spacing w:before="200" w:after="0"/>
      <w:outlineLvl w:val="1"/>
    </w:pPr>
    <w:rPr>
      <w:b/>
      <w:bCs/>
      <w:color w:val="4F81BD"/>
      <w:sz w:val="26"/>
      <w:szCs w:val="26"/>
    </w:rPr>
  </w:style>
  <w:style w:type="paragraph" w:styleId="Heading3">
    <w:name w:val="heading 3"/>
    <w:basedOn w:val="Normal"/>
    <w:next w:val="Normal"/>
    <w:link w:val="Heading3Char"/>
    <w:uiPriority w:val="9"/>
    <w:unhideWhenUsed/>
    <w:qFormat/>
    <w:rsid w:val="00403B76"/>
    <w:pPr>
      <w:keepNext/>
      <w:keepLines/>
      <w:spacing w:before="200" w:after="0"/>
      <w:outlineLvl w:val="2"/>
    </w:pPr>
    <w:rPr>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BF0"/>
    <w:rPr>
      <w:rFonts w:ascii="Bookman Old Style" w:eastAsia="Times New Roman" w:hAnsi="Bookman Old Style"/>
      <w:color w:val="000000"/>
      <w:kern w:val="28"/>
      <w:sz w:val="36"/>
      <w:szCs w:val="36"/>
      <w:lang w:val="en-US" w:eastAsia="en-US"/>
    </w:rPr>
  </w:style>
  <w:style w:type="character" w:styleId="Hyperlink">
    <w:name w:val="Hyperlink"/>
    <w:basedOn w:val="DefaultParagraphFont"/>
    <w:uiPriority w:val="99"/>
    <w:unhideWhenUsed/>
    <w:rsid w:val="008F7544"/>
    <w:rPr>
      <w:color w:val="339933"/>
      <w:u w:val="single"/>
    </w:rPr>
  </w:style>
  <w:style w:type="paragraph" w:styleId="BalloonText">
    <w:name w:val="Balloon Text"/>
    <w:basedOn w:val="Normal"/>
    <w:link w:val="BalloonTextChar"/>
    <w:uiPriority w:val="99"/>
    <w:semiHidden/>
    <w:unhideWhenUsed/>
    <w:rsid w:val="008F7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544"/>
    <w:rPr>
      <w:rFonts w:ascii="Tahoma" w:eastAsia="Times New Roman" w:hAnsi="Tahoma" w:cs="Tahoma"/>
      <w:color w:val="000000"/>
      <w:kern w:val="28"/>
      <w:sz w:val="16"/>
      <w:szCs w:val="16"/>
    </w:rPr>
  </w:style>
  <w:style w:type="paragraph" w:styleId="Header">
    <w:name w:val="header"/>
    <w:basedOn w:val="Normal"/>
    <w:link w:val="HeaderChar"/>
    <w:uiPriority w:val="99"/>
    <w:unhideWhenUsed/>
    <w:rsid w:val="00851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556"/>
    <w:rPr>
      <w:rFonts w:ascii="Cambria" w:eastAsia="Times New Roman" w:hAnsi="Cambria" w:cs="Times New Roman"/>
      <w:color w:val="000000"/>
      <w:kern w:val="28"/>
      <w:sz w:val="13"/>
      <w:szCs w:val="20"/>
    </w:rPr>
  </w:style>
  <w:style w:type="paragraph" w:styleId="Footer">
    <w:name w:val="footer"/>
    <w:basedOn w:val="Normal"/>
    <w:link w:val="FooterChar"/>
    <w:uiPriority w:val="99"/>
    <w:unhideWhenUsed/>
    <w:rsid w:val="00851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556"/>
    <w:rPr>
      <w:rFonts w:ascii="Cambria" w:eastAsia="Times New Roman" w:hAnsi="Cambria" w:cs="Times New Roman"/>
      <w:color w:val="000000"/>
      <w:kern w:val="28"/>
      <w:sz w:val="13"/>
      <w:szCs w:val="20"/>
    </w:rPr>
  </w:style>
  <w:style w:type="character" w:customStyle="1" w:styleId="Heading3Char">
    <w:name w:val="Heading 3 Char"/>
    <w:basedOn w:val="DefaultParagraphFont"/>
    <w:link w:val="Heading3"/>
    <w:uiPriority w:val="9"/>
    <w:rsid w:val="00403B76"/>
    <w:rPr>
      <w:rFonts w:ascii="Cambria" w:eastAsia="Times New Roman" w:hAnsi="Cambria" w:cs="Times New Roman"/>
      <w:b/>
      <w:bCs/>
      <w:color w:val="4F81BD"/>
      <w:kern w:val="28"/>
      <w:sz w:val="13"/>
      <w:szCs w:val="20"/>
    </w:rPr>
  </w:style>
  <w:style w:type="paragraph" w:customStyle="1" w:styleId="bulletlist1">
    <w:name w:val="bulletlist1"/>
    <w:basedOn w:val="Normal"/>
    <w:rsid w:val="006C6B75"/>
    <w:pPr>
      <w:spacing w:before="100" w:beforeAutospacing="1" w:after="100" w:afterAutospacing="1" w:line="240" w:lineRule="auto"/>
    </w:pPr>
    <w:rPr>
      <w:rFonts w:ascii="Times New Roman" w:hAnsi="Times New Roman"/>
      <w:color w:val="auto"/>
      <w:kern w:val="0"/>
      <w:sz w:val="24"/>
      <w:szCs w:val="24"/>
    </w:rPr>
  </w:style>
  <w:style w:type="paragraph" w:customStyle="1" w:styleId="bulletlist20">
    <w:name w:val="bulletlist2"/>
    <w:basedOn w:val="Normal"/>
    <w:rsid w:val="006C6B75"/>
    <w:pPr>
      <w:spacing w:before="100" w:beforeAutospacing="1" w:after="100" w:afterAutospacing="1" w:line="240" w:lineRule="auto"/>
    </w:pPr>
    <w:rPr>
      <w:rFonts w:ascii="Times New Roman" w:hAnsi="Times New Roman"/>
      <w:color w:val="auto"/>
      <w:kern w:val="0"/>
      <w:sz w:val="24"/>
      <w:szCs w:val="24"/>
    </w:rPr>
  </w:style>
  <w:style w:type="character" w:customStyle="1" w:styleId="Heading2Char">
    <w:name w:val="Heading 2 Char"/>
    <w:basedOn w:val="DefaultParagraphFont"/>
    <w:link w:val="Heading2"/>
    <w:uiPriority w:val="9"/>
    <w:rsid w:val="006C6B75"/>
    <w:rPr>
      <w:rFonts w:ascii="Cambria" w:eastAsia="Times New Roman" w:hAnsi="Cambria" w:cs="Times New Roman"/>
      <w:b/>
      <w:bCs/>
      <w:color w:val="4F81BD"/>
      <w:kern w:val="28"/>
      <w:sz w:val="26"/>
      <w:szCs w:val="26"/>
    </w:rPr>
  </w:style>
  <w:style w:type="paragraph" w:customStyle="1" w:styleId="partheading">
    <w:name w:val="partheading"/>
    <w:basedOn w:val="Normal"/>
    <w:rsid w:val="006C6B75"/>
    <w:pPr>
      <w:spacing w:before="100" w:beforeAutospacing="1" w:after="100" w:afterAutospacing="1" w:line="240" w:lineRule="auto"/>
    </w:pPr>
    <w:rPr>
      <w:rFonts w:ascii="Times New Roman" w:hAnsi="Times New Roman"/>
      <w:color w:val="auto"/>
      <w:kern w:val="0"/>
      <w:sz w:val="24"/>
      <w:szCs w:val="24"/>
    </w:rPr>
  </w:style>
  <w:style w:type="paragraph" w:customStyle="1" w:styleId="level1numbering">
    <w:name w:val="level1numbering"/>
    <w:basedOn w:val="Normal"/>
    <w:rsid w:val="006C6B75"/>
    <w:pPr>
      <w:spacing w:before="100" w:beforeAutospacing="1" w:after="100" w:afterAutospacing="1" w:line="240" w:lineRule="auto"/>
    </w:pPr>
    <w:rPr>
      <w:rFonts w:ascii="Times New Roman" w:hAnsi="Times New Roman"/>
      <w:color w:val="auto"/>
      <w:kern w:val="0"/>
      <w:sz w:val="24"/>
      <w:szCs w:val="24"/>
    </w:rPr>
  </w:style>
  <w:style w:type="paragraph" w:customStyle="1" w:styleId="level2numbering">
    <w:name w:val="level2numbering"/>
    <w:basedOn w:val="Normal"/>
    <w:rsid w:val="006C6B75"/>
    <w:pPr>
      <w:spacing w:before="100" w:beforeAutospacing="1" w:after="100" w:afterAutospacing="1" w:line="240" w:lineRule="auto"/>
    </w:pPr>
    <w:rPr>
      <w:rFonts w:ascii="Times New Roman" w:hAnsi="Times New Roman"/>
      <w:color w:val="auto"/>
      <w:kern w:val="0"/>
      <w:sz w:val="24"/>
      <w:szCs w:val="24"/>
    </w:rPr>
  </w:style>
  <w:style w:type="paragraph" w:customStyle="1" w:styleId="bulletlist30">
    <w:name w:val="bulletlist3"/>
    <w:basedOn w:val="Normal"/>
    <w:rsid w:val="006C6B75"/>
    <w:pPr>
      <w:spacing w:before="100" w:beforeAutospacing="1" w:after="100" w:afterAutospacing="1" w:line="240" w:lineRule="auto"/>
    </w:pPr>
    <w:rPr>
      <w:rFonts w:ascii="Times New Roman" w:hAnsi="Times New Roman"/>
      <w:color w:val="auto"/>
      <w:kern w:val="0"/>
      <w:sz w:val="24"/>
      <w:szCs w:val="24"/>
    </w:rPr>
  </w:style>
  <w:style w:type="numbering" w:customStyle="1" w:styleId="Style1">
    <w:name w:val="Style1"/>
    <w:uiPriority w:val="99"/>
    <w:rsid w:val="00913F23"/>
    <w:pPr>
      <w:numPr>
        <w:numId w:val="1"/>
      </w:numPr>
    </w:pPr>
  </w:style>
  <w:style w:type="numbering" w:customStyle="1" w:styleId="Style2">
    <w:name w:val="Style2"/>
    <w:uiPriority w:val="99"/>
    <w:rsid w:val="009C258B"/>
    <w:pPr>
      <w:numPr>
        <w:numId w:val="2"/>
      </w:numPr>
    </w:pPr>
  </w:style>
  <w:style w:type="paragraph" w:customStyle="1" w:styleId="Bulletlist2">
    <w:name w:val="Bullet list 2"/>
    <w:basedOn w:val="Normal"/>
    <w:uiPriority w:val="99"/>
    <w:rsid w:val="008B292A"/>
    <w:pPr>
      <w:widowControl w:val="0"/>
      <w:numPr>
        <w:ilvl w:val="1"/>
        <w:numId w:val="3"/>
      </w:numPr>
      <w:tabs>
        <w:tab w:val="left" w:pos="2552"/>
      </w:tabs>
      <w:spacing w:before="60" w:after="60" w:line="312" w:lineRule="auto"/>
    </w:pPr>
    <w:rPr>
      <w:rFonts w:ascii="Arial" w:hAnsi="Arial" w:cs="Arial"/>
      <w:noProof/>
      <w:color w:val="auto"/>
      <w:kern w:val="0"/>
      <w:sz w:val="20"/>
      <w:lang w:val="en-AU"/>
    </w:rPr>
  </w:style>
  <w:style w:type="paragraph" w:customStyle="1" w:styleId="Bulletlist3">
    <w:name w:val="Bullet list 3"/>
    <w:basedOn w:val="Bulletlist2"/>
    <w:uiPriority w:val="99"/>
    <w:rsid w:val="008B292A"/>
    <w:pPr>
      <w:numPr>
        <w:ilvl w:val="2"/>
      </w:numPr>
      <w:tabs>
        <w:tab w:val="left" w:pos="1701"/>
      </w:tabs>
    </w:pPr>
  </w:style>
  <w:style w:type="paragraph" w:customStyle="1" w:styleId="Bulletlist4">
    <w:name w:val="Bullet list 4"/>
    <w:basedOn w:val="Normal"/>
    <w:uiPriority w:val="99"/>
    <w:rsid w:val="008B292A"/>
    <w:pPr>
      <w:numPr>
        <w:ilvl w:val="3"/>
        <w:numId w:val="3"/>
      </w:numPr>
      <w:tabs>
        <w:tab w:val="left" w:pos="2552"/>
      </w:tabs>
      <w:spacing w:before="60" w:after="60" w:line="312" w:lineRule="auto"/>
    </w:pPr>
    <w:rPr>
      <w:rFonts w:ascii="Arial" w:hAnsi="Arial" w:cs="Arial"/>
      <w:color w:val="auto"/>
      <w:kern w:val="0"/>
      <w:sz w:val="20"/>
      <w:lang w:val="en-AU"/>
    </w:rPr>
  </w:style>
  <w:style w:type="paragraph" w:customStyle="1" w:styleId="Bulletlist5">
    <w:name w:val="Bullet list 5"/>
    <w:basedOn w:val="Normal"/>
    <w:uiPriority w:val="99"/>
    <w:rsid w:val="008B292A"/>
    <w:pPr>
      <w:numPr>
        <w:ilvl w:val="4"/>
        <w:numId w:val="3"/>
      </w:numPr>
      <w:tabs>
        <w:tab w:val="left" w:pos="1701"/>
        <w:tab w:val="left" w:pos="2552"/>
        <w:tab w:val="left" w:pos="3402"/>
      </w:tabs>
      <w:spacing w:before="60" w:after="60" w:line="312" w:lineRule="auto"/>
    </w:pPr>
    <w:rPr>
      <w:rFonts w:ascii="Arial" w:hAnsi="Arial" w:cs="Arial"/>
      <w:color w:val="auto"/>
      <w:kern w:val="0"/>
      <w:sz w:val="20"/>
    </w:rPr>
  </w:style>
  <w:style w:type="paragraph" w:customStyle="1" w:styleId="Level1numbering0">
    <w:name w:val="Level 1 numbering"/>
    <w:basedOn w:val="Normal"/>
    <w:uiPriority w:val="99"/>
    <w:rsid w:val="00274CA5"/>
    <w:pPr>
      <w:tabs>
        <w:tab w:val="left" w:pos="1701"/>
        <w:tab w:val="left" w:pos="2552"/>
      </w:tabs>
      <w:spacing w:before="60" w:after="60" w:line="312" w:lineRule="auto"/>
    </w:pPr>
    <w:rPr>
      <w:rFonts w:ascii="Arial" w:hAnsi="Arial" w:cs="Arial"/>
      <w:kern w:val="0"/>
      <w:sz w:val="20"/>
      <w:lang w:val="en-AU"/>
    </w:rPr>
  </w:style>
  <w:style w:type="paragraph" w:customStyle="1" w:styleId="Level2numbering0">
    <w:name w:val="Level 2 numbering"/>
    <w:basedOn w:val="Normal"/>
    <w:uiPriority w:val="99"/>
    <w:rsid w:val="00274CA5"/>
    <w:pPr>
      <w:tabs>
        <w:tab w:val="left" w:pos="2552"/>
      </w:tabs>
      <w:spacing w:before="60" w:after="60" w:line="312" w:lineRule="auto"/>
    </w:pPr>
    <w:rPr>
      <w:rFonts w:ascii="Arial" w:hAnsi="Arial" w:cs="Arial"/>
      <w:kern w:val="0"/>
      <w:sz w:val="20"/>
      <w:lang w:val="en-AU"/>
    </w:rPr>
  </w:style>
  <w:style w:type="paragraph" w:customStyle="1" w:styleId="Level3numbering">
    <w:name w:val="Level 3 numbering"/>
    <w:basedOn w:val="Normal"/>
    <w:uiPriority w:val="99"/>
    <w:rsid w:val="00274CA5"/>
    <w:pPr>
      <w:numPr>
        <w:ilvl w:val="2"/>
        <w:numId w:val="4"/>
      </w:numPr>
      <w:tabs>
        <w:tab w:val="left" w:pos="1701"/>
        <w:tab w:val="left" w:pos="2552"/>
        <w:tab w:val="left" w:pos="3402"/>
      </w:tabs>
      <w:spacing w:before="60" w:after="60" w:line="312" w:lineRule="auto"/>
    </w:pPr>
    <w:rPr>
      <w:rFonts w:ascii="Arial" w:hAnsi="Arial" w:cs="Arial"/>
      <w:color w:val="auto"/>
      <w:kern w:val="0"/>
      <w:sz w:val="20"/>
      <w:lang w:val="en-AU"/>
    </w:rPr>
  </w:style>
  <w:style w:type="paragraph" w:styleId="ListParagraph">
    <w:name w:val="List Paragraph"/>
    <w:basedOn w:val="Normal"/>
    <w:uiPriority w:val="34"/>
    <w:qFormat/>
    <w:rsid w:val="00A63DB1"/>
    <w:pPr>
      <w:ind w:left="720"/>
    </w:pPr>
  </w:style>
  <w:style w:type="paragraph" w:styleId="TOC7">
    <w:name w:val="toc 7"/>
    <w:basedOn w:val="Normal"/>
    <w:next w:val="Normal"/>
    <w:autoRedefine/>
    <w:uiPriority w:val="99"/>
    <w:rsid w:val="00A63DB1"/>
    <w:pPr>
      <w:tabs>
        <w:tab w:val="left" w:pos="851"/>
        <w:tab w:val="left" w:pos="1701"/>
        <w:tab w:val="left" w:pos="2552"/>
      </w:tabs>
      <w:spacing w:before="60" w:after="60" w:line="312" w:lineRule="auto"/>
      <w:ind w:left="1440"/>
    </w:pPr>
    <w:rPr>
      <w:rFonts w:ascii="Arial" w:hAnsi="Arial" w:cs="Arial"/>
      <w:color w:val="auto"/>
      <w:kern w:val="0"/>
      <w:sz w:val="20"/>
      <w:lang w:val="en-AU"/>
    </w:rPr>
  </w:style>
  <w:style w:type="paragraph" w:customStyle="1" w:styleId="Bulletlist10">
    <w:name w:val="Bullet list 1"/>
    <w:basedOn w:val="Normal"/>
    <w:uiPriority w:val="99"/>
    <w:rsid w:val="003118ED"/>
    <w:pPr>
      <w:tabs>
        <w:tab w:val="left" w:pos="1701"/>
        <w:tab w:val="left" w:pos="2552"/>
      </w:tabs>
      <w:spacing w:before="60" w:after="60" w:line="312" w:lineRule="auto"/>
    </w:pPr>
    <w:rPr>
      <w:rFonts w:ascii="Arial" w:hAnsi="Arial" w:cs="Arial"/>
      <w:color w:val="auto"/>
      <w:kern w:val="0"/>
      <w:sz w:val="20"/>
      <w:lang w:val="en-AU"/>
    </w:rPr>
  </w:style>
  <w:style w:type="paragraph" w:styleId="DocumentMap">
    <w:name w:val="Document Map"/>
    <w:basedOn w:val="Normal"/>
    <w:link w:val="DocumentMapChar"/>
    <w:uiPriority w:val="99"/>
    <w:semiHidden/>
    <w:unhideWhenUsed/>
    <w:rsid w:val="00C41863"/>
    <w:rPr>
      <w:rFonts w:ascii="Tahoma" w:hAnsi="Tahoma" w:cs="Tahoma"/>
      <w:sz w:val="16"/>
      <w:szCs w:val="16"/>
    </w:rPr>
  </w:style>
  <w:style w:type="character" w:customStyle="1" w:styleId="DocumentMapChar">
    <w:name w:val="Document Map Char"/>
    <w:basedOn w:val="DefaultParagraphFont"/>
    <w:link w:val="DocumentMap"/>
    <w:uiPriority w:val="99"/>
    <w:semiHidden/>
    <w:rsid w:val="00C41863"/>
    <w:rPr>
      <w:rFonts w:ascii="Tahoma" w:eastAsia="Times New Roman" w:hAnsi="Tahoma" w:cs="Tahoma"/>
      <w:color w:val="000000"/>
      <w:kern w:val="28"/>
      <w:sz w:val="16"/>
      <w:szCs w:val="16"/>
      <w:lang w:val="en-US" w:eastAsia="en-US"/>
    </w:rPr>
  </w:style>
  <w:style w:type="character" w:styleId="CommentReference">
    <w:name w:val="annotation reference"/>
    <w:basedOn w:val="DefaultParagraphFont"/>
    <w:uiPriority w:val="99"/>
    <w:semiHidden/>
    <w:unhideWhenUsed/>
    <w:rsid w:val="00743D0C"/>
    <w:rPr>
      <w:sz w:val="16"/>
      <w:szCs w:val="16"/>
    </w:rPr>
  </w:style>
  <w:style w:type="paragraph" w:styleId="CommentText">
    <w:name w:val="annotation text"/>
    <w:basedOn w:val="Normal"/>
    <w:link w:val="CommentTextChar"/>
    <w:uiPriority w:val="99"/>
    <w:semiHidden/>
    <w:unhideWhenUsed/>
    <w:rsid w:val="00743D0C"/>
    <w:pPr>
      <w:spacing w:line="240" w:lineRule="auto"/>
    </w:pPr>
    <w:rPr>
      <w:sz w:val="20"/>
    </w:rPr>
  </w:style>
  <w:style w:type="character" w:customStyle="1" w:styleId="CommentTextChar">
    <w:name w:val="Comment Text Char"/>
    <w:basedOn w:val="DefaultParagraphFont"/>
    <w:link w:val="CommentText"/>
    <w:uiPriority w:val="99"/>
    <w:semiHidden/>
    <w:rsid w:val="00743D0C"/>
    <w:rPr>
      <w:rFonts w:ascii="Cambria" w:eastAsia="Times New Roman" w:hAnsi="Cambria"/>
      <w:color w:val="000000"/>
      <w:kern w:val="28"/>
      <w:lang w:val="en-US" w:eastAsia="en-US"/>
    </w:rPr>
  </w:style>
  <w:style w:type="paragraph" w:styleId="CommentSubject">
    <w:name w:val="annotation subject"/>
    <w:basedOn w:val="CommentText"/>
    <w:next w:val="CommentText"/>
    <w:link w:val="CommentSubjectChar"/>
    <w:uiPriority w:val="99"/>
    <w:semiHidden/>
    <w:unhideWhenUsed/>
    <w:rsid w:val="00743D0C"/>
    <w:rPr>
      <w:b/>
      <w:bCs/>
    </w:rPr>
  </w:style>
  <w:style w:type="character" w:customStyle="1" w:styleId="CommentSubjectChar">
    <w:name w:val="Comment Subject Char"/>
    <w:basedOn w:val="CommentTextChar"/>
    <w:link w:val="CommentSubject"/>
    <w:uiPriority w:val="99"/>
    <w:semiHidden/>
    <w:rsid w:val="00743D0C"/>
    <w:rPr>
      <w:rFonts w:ascii="Cambria" w:eastAsia="Times New Roman" w:hAnsi="Cambria"/>
      <w:b/>
      <w:bCs/>
      <w:color w:val="000000"/>
      <w:kern w:val="28"/>
      <w:lang w:val="en-US" w:eastAsia="en-US"/>
    </w:rPr>
  </w:style>
  <w:style w:type="paragraph" w:styleId="NormalWeb">
    <w:name w:val="Normal (Web)"/>
    <w:basedOn w:val="Normal"/>
    <w:rsid w:val="00CB2365"/>
    <w:pPr>
      <w:spacing w:before="100" w:beforeAutospacing="1" w:after="100" w:afterAutospacing="1" w:line="240" w:lineRule="auto"/>
    </w:pPr>
    <w:rPr>
      <w:rFonts w:ascii="Times New Roman" w:eastAsia="SimSun" w:hAnsi="Times New Roman"/>
      <w:color w:val="auto"/>
      <w:kern w:val="0"/>
      <w:sz w:val="24"/>
      <w:szCs w:val="24"/>
      <w:lang w:eastAsia="zh-CN"/>
    </w:rPr>
  </w:style>
  <w:style w:type="paragraph" w:styleId="TOCHeading">
    <w:name w:val="TOC Heading"/>
    <w:basedOn w:val="Heading1"/>
    <w:next w:val="Normal"/>
    <w:uiPriority w:val="39"/>
    <w:semiHidden/>
    <w:unhideWhenUsed/>
    <w:qFormat/>
    <w:rsid w:val="00C05E78"/>
    <w:pPr>
      <w:keepNext/>
      <w:keepLines/>
      <w:spacing w:before="480" w:line="276" w:lineRule="auto"/>
      <w:outlineLvl w:val="9"/>
    </w:pPr>
    <w:rPr>
      <w:rFonts w:asciiTheme="majorHAnsi" w:eastAsiaTheme="majorEastAsia" w:hAnsiTheme="majorHAnsi" w:cstheme="majorBidi"/>
      <w:b/>
      <w:bCs/>
      <w:color w:val="365F91" w:themeColor="accent1" w:themeShade="BF"/>
      <w:kern w:val="0"/>
      <w:sz w:val="28"/>
      <w:szCs w:val="28"/>
      <w:lang w:eastAsia="ja-JP"/>
    </w:rPr>
  </w:style>
  <w:style w:type="paragraph" w:styleId="TOC1">
    <w:name w:val="toc 1"/>
    <w:basedOn w:val="Normal"/>
    <w:next w:val="Normal"/>
    <w:autoRedefine/>
    <w:uiPriority w:val="39"/>
    <w:unhideWhenUsed/>
    <w:rsid w:val="00C05E7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8927">
      <w:bodyDiv w:val="1"/>
      <w:marLeft w:val="0"/>
      <w:marRight w:val="0"/>
      <w:marTop w:val="0"/>
      <w:marBottom w:val="0"/>
      <w:divBdr>
        <w:top w:val="none" w:sz="0" w:space="0" w:color="auto"/>
        <w:left w:val="none" w:sz="0" w:space="0" w:color="auto"/>
        <w:bottom w:val="none" w:sz="0" w:space="0" w:color="auto"/>
        <w:right w:val="none" w:sz="0" w:space="0" w:color="auto"/>
      </w:divBdr>
    </w:div>
    <w:div w:id="51774009">
      <w:bodyDiv w:val="1"/>
      <w:marLeft w:val="0"/>
      <w:marRight w:val="0"/>
      <w:marTop w:val="0"/>
      <w:marBottom w:val="0"/>
      <w:divBdr>
        <w:top w:val="none" w:sz="0" w:space="0" w:color="auto"/>
        <w:left w:val="none" w:sz="0" w:space="0" w:color="auto"/>
        <w:bottom w:val="none" w:sz="0" w:space="0" w:color="auto"/>
        <w:right w:val="none" w:sz="0" w:space="0" w:color="auto"/>
      </w:divBdr>
    </w:div>
    <w:div w:id="88239579">
      <w:bodyDiv w:val="1"/>
      <w:marLeft w:val="0"/>
      <w:marRight w:val="0"/>
      <w:marTop w:val="0"/>
      <w:marBottom w:val="0"/>
      <w:divBdr>
        <w:top w:val="none" w:sz="0" w:space="0" w:color="auto"/>
        <w:left w:val="none" w:sz="0" w:space="0" w:color="auto"/>
        <w:bottom w:val="none" w:sz="0" w:space="0" w:color="auto"/>
        <w:right w:val="none" w:sz="0" w:space="0" w:color="auto"/>
      </w:divBdr>
    </w:div>
    <w:div w:id="117572792">
      <w:bodyDiv w:val="1"/>
      <w:marLeft w:val="0"/>
      <w:marRight w:val="0"/>
      <w:marTop w:val="0"/>
      <w:marBottom w:val="0"/>
      <w:divBdr>
        <w:top w:val="none" w:sz="0" w:space="0" w:color="auto"/>
        <w:left w:val="none" w:sz="0" w:space="0" w:color="auto"/>
        <w:bottom w:val="none" w:sz="0" w:space="0" w:color="auto"/>
        <w:right w:val="none" w:sz="0" w:space="0" w:color="auto"/>
      </w:divBdr>
    </w:div>
    <w:div w:id="170336323">
      <w:bodyDiv w:val="1"/>
      <w:marLeft w:val="0"/>
      <w:marRight w:val="0"/>
      <w:marTop w:val="0"/>
      <w:marBottom w:val="0"/>
      <w:divBdr>
        <w:top w:val="none" w:sz="0" w:space="0" w:color="auto"/>
        <w:left w:val="none" w:sz="0" w:space="0" w:color="auto"/>
        <w:bottom w:val="none" w:sz="0" w:space="0" w:color="auto"/>
        <w:right w:val="none" w:sz="0" w:space="0" w:color="auto"/>
      </w:divBdr>
    </w:div>
    <w:div w:id="205068306">
      <w:bodyDiv w:val="1"/>
      <w:marLeft w:val="0"/>
      <w:marRight w:val="0"/>
      <w:marTop w:val="0"/>
      <w:marBottom w:val="0"/>
      <w:divBdr>
        <w:top w:val="none" w:sz="0" w:space="0" w:color="auto"/>
        <w:left w:val="none" w:sz="0" w:space="0" w:color="auto"/>
        <w:bottom w:val="none" w:sz="0" w:space="0" w:color="auto"/>
        <w:right w:val="none" w:sz="0" w:space="0" w:color="auto"/>
      </w:divBdr>
    </w:div>
    <w:div w:id="208498627">
      <w:bodyDiv w:val="1"/>
      <w:marLeft w:val="0"/>
      <w:marRight w:val="0"/>
      <w:marTop w:val="0"/>
      <w:marBottom w:val="0"/>
      <w:divBdr>
        <w:top w:val="none" w:sz="0" w:space="0" w:color="auto"/>
        <w:left w:val="none" w:sz="0" w:space="0" w:color="auto"/>
        <w:bottom w:val="none" w:sz="0" w:space="0" w:color="auto"/>
        <w:right w:val="none" w:sz="0" w:space="0" w:color="auto"/>
      </w:divBdr>
    </w:div>
    <w:div w:id="227346831">
      <w:bodyDiv w:val="1"/>
      <w:marLeft w:val="0"/>
      <w:marRight w:val="0"/>
      <w:marTop w:val="0"/>
      <w:marBottom w:val="0"/>
      <w:divBdr>
        <w:top w:val="none" w:sz="0" w:space="0" w:color="auto"/>
        <w:left w:val="none" w:sz="0" w:space="0" w:color="auto"/>
        <w:bottom w:val="none" w:sz="0" w:space="0" w:color="auto"/>
        <w:right w:val="none" w:sz="0" w:space="0" w:color="auto"/>
      </w:divBdr>
    </w:div>
    <w:div w:id="268246314">
      <w:bodyDiv w:val="1"/>
      <w:marLeft w:val="0"/>
      <w:marRight w:val="0"/>
      <w:marTop w:val="0"/>
      <w:marBottom w:val="0"/>
      <w:divBdr>
        <w:top w:val="none" w:sz="0" w:space="0" w:color="auto"/>
        <w:left w:val="none" w:sz="0" w:space="0" w:color="auto"/>
        <w:bottom w:val="none" w:sz="0" w:space="0" w:color="auto"/>
        <w:right w:val="none" w:sz="0" w:space="0" w:color="auto"/>
      </w:divBdr>
    </w:div>
    <w:div w:id="279647417">
      <w:bodyDiv w:val="1"/>
      <w:marLeft w:val="0"/>
      <w:marRight w:val="0"/>
      <w:marTop w:val="0"/>
      <w:marBottom w:val="0"/>
      <w:divBdr>
        <w:top w:val="none" w:sz="0" w:space="0" w:color="auto"/>
        <w:left w:val="none" w:sz="0" w:space="0" w:color="auto"/>
        <w:bottom w:val="none" w:sz="0" w:space="0" w:color="auto"/>
        <w:right w:val="none" w:sz="0" w:space="0" w:color="auto"/>
      </w:divBdr>
    </w:div>
    <w:div w:id="324743013">
      <w:bodyDiv w:val="1"/>
      <w:marLeft w:val="0"/>
      <w:marRight w:val="0"/>
      <w:marTop w:val="0"/>
      <w:marBottom w:val="0"/>
      <w:divBdr>
        <w:top w:val="none" w:sz="0" w:space="0" w:color="auto"/>
        <w:left w:val="none" w:sz="0" w:space="0" w:color="auto"/>
        <w:bottom w:val="none" w:sz="0" w:space="0" w:color="auto"/>
        <w:right w:val="none" w:sz="0" w:space="0" w:color="auto"/>
      </w:divBdr>
    </w:div>
    <w:div w:id="325864910">
      <w:bodyDiv w:val="1"/>
      <w:marLeft w:val="0"/>
      <w:marRight w:val="0"/>
      <w:marTop w:val="0"/>
      <w:marBottom w:val="0"/>
      <w:divBdr>
        <w:top w:val="none" w:sz="0" w:space="0" w:color="auto"/>
        <w:left w:val="none" w:sz="0" w:space="0" w:color="auto"/>
        <w:bottom w:val="none" w:sz="0" w:space="0" w:color="auto"/>
        <w:right w:val="none" w:sz="0" w:space="0" w:color="auto"/>
      </w:divBdr>
    </w:div>
    <w:div w:id="375813239">
      <w:bodyDiv w:val="1"/>
      <w:marLeft w:val="0"/>
      <w:marRight w:val="0"/>
      <w:marTop w:val="0"/>
      <w:marBottom w:val="0"/>
      <w:divBdr>
        <w:top w:val="none" w:sz="0" w:space="0" w:color="auto"/>
        <w:left w:val="none" w:sz="0" w:space="0" w:color="auto"/>
        <w:bottom w:val="none" w:sz="0" w:space="0" w:color="auto"/>
        <w:right w:val="none" w:sz="0" w:space="0" w:color="auto"/>
      </w:divBdr>
    </w:div>
    <w:div w:id="417412943">
      <w:bodyDiv w:val="1"/>
      <w:marLeft w:val="0"/>
      <w:marRight w:val="0"/>
      <w:marTop w:val="0"/>
      <w:marBottom w:val="0"/>
      <w:divBdr>
        <w:top w:val="none" w:sz="0" w:space="0" w:color="auto"/>
        <w:left w:val="none" w:sz="0" w:space="0" w:color="auto"/>
        <w:bottom w:val="none" w:sz="0" w:space="0" w:color="auto"/>
        <w:right w:val="none" w:sz="0" w:space="0" w:color="auto"/>
      </w:divBdr>
    </w:div>
    <w:div w:id="434638695">
      <w:bodyDiv w:val="1"/>
      <w:marLeft w:val="0"/>
      <w:marRight w:val="0"/>
      <w:marTop w:val="0"/>
      <w:marBottom w:val="0"/>
      <w:divBdr>
        <w:top w:val="none" w:sz="0" w:space="0" w:color="auto"/>
        <w:left w:val="none" w:sz="0" w:space="0" w:color="auto"/>
        <w:bottom w:val="none" w:sz="0" w:space="0" w:color="auto"/>
        <w:right w:val="none" w:sz="0" w:space="0" w:color="auto"/>
      </w:divBdr>
    </w:div>
    <w:div w:id="521474414">
      <w:bodyDiv w:val="1"/>
      <w:marLeft w:val="0"/>
      <w:marRight w:val="0"/>
      <w:marTop w:val="0"/>
      <w:marBottom w:val="0"/>
      <w:divBdr>
        <w:top w:val="none" w:sz="0" w:space="0" w:color="auto"/>
        <w:left w:val="none" w:sz="0" w:space="0" w:color="auto"/>
        <w:bottom w:val="none" w:sz="0" w:space="0" w:color="auto"/>
        <w:right w:val="none" w:sz="0" w:space="0" w:color="auto"/>
      </w:divBdr>
    </w:div>
    <w:div w:id="528764418">
      <w:bodyDiv w:val="1"/>
      <w:marLeft w:val="0"/>
      <w:marRight w:val="0"/>
      <w:marTop w:val="0"/>
      <w:marBottom w:val="0"/>
      <w:divBdr>
        <w:top w:val="none" w:sz="0" w:space="0" w:color="auto"/>
        <w:left w:val="none" w:sz="0" w:space="0" w:color="auto"/>
        <w:bottom w:val="none" w:sz="0" w:space="0" w:color="auto"/>
        <w:right w:val="none" w:sz="0" w:space="0" w:color="auto"/>
      </w:divBdr>
    </w:div>
    <w:div w:id="582882109">
      <w:bodyDiv w:val="1"/>
      <w:marLeft w:val="0"/>
      <w:marRight w:val="0"/>
      <w:marTop w:val="0"/>
      <w:marBottom w:val="0"/>
      <w:divBdr>
        <w:top w:val="none" w:sz="0" w:space="0" w:color="auto"/>
        <w:left w:val="none" w:sz="0" w:space="0" w:color="auto"/>
        <w:bottom w:val="none" w:sz="0" w:space="0" w:color="auto"/>
        <w:right w:val="none" w:sz="0" w:space="0" w:color="auto"/>
      </w:divBdr>
    </w:div>
    <w:div w:id="619722148">
      <w:bodyDiv w:val="1"/>
      <w:marLeft w:val="0"/>
      <w:marRight w:val="0"/>
      <w:marTop w:val="0"/>
      <w:marBottom w:val="0"/>
      <w:divBdr>
        <w:top w:val="none" w:sz="0" w:space="0" w:color="auto"/>
        <w:left w:val="none" w:sz="0" w:space="0" w:color="auto"/>
        <w:bottom w:val="none" w:sz="0" w:space="0" w:color="auto"/>
        <w:right w:val="none" w:sz="0" w:space="0" w:color="auto"/>
      </w:divBdr>
    </w:div>
    <w:div w:id="840048518">
      <w:bodyDiv w:val="1"/>
      <w:marLeft w:val="0"/>
      <w:marRight w:val="0"/>
      <w:marTop w:val="0"/>
      <w:marBottom w:val="0"/>
      <w:divBdr>
        <w:top w:val="none" w:sz="0" w:space="0" w:color="auto"/>
        <w:left w:val="none" w:sz="0" w:space="0" w:color="auto"/>
        <w:bottom w:val="none" w:sz="0" w:space="0" w:color="auto"/>
        <w:right w:val="none" w:sz="0" w:space="0" w:color="auto"/>
      </w:divBdr>
    </w:div>
    <w:div w:id="1004749300">
      <w:bodyDiv w:val="1"/>
      <w:marLeft w:val="0"/>
      <w:marRight w:val="0"/>
      <w:marTop w:val="0"/>
      <w:marBottom w:val="0"/>
      <w:divBdr>
        <w:top w:val="none" w:sz="0" w:space="0" w:color="auto"/>
        <w:left w:val="none" w:sz="0" w:space="0" w:color="auto"/>
        <w:bottom w:val="none" w:sz="0" w:space="0" w:color="auto"/>
        <w:right w:val="none" w:sz="0" w:space="0" w:color="auto"/>
      </w:divBdr>
    </w:div>
    <w:div w:id="1043672149">
      <w:bodyDiv w:val="1"/>
      <w:marLeft w:val="0"/>
      <w:marRight w:val="0"/>
      <w:marTop w:val="0"/>
      <w:marBottom w:val="0"/>
      <w:divBdr>
        <w:top w:val="none" w:sz="0" w:space="0" w:color="auto"/>
        <w:left w:val="none" w:sz="0" w:space="0" w:color="auto"/>
        <w:bottom w:val="none" w:sz="0" w:space="0" w:color="auto"/>
        <w:right w:val="none" w:sz="0" w:space="0" w:color="auto"/>
      </w:divBdr>
    </w:div>
    <w:div w:id="1064832675">
      <w:bodyDiv w:val="1"/>
      <w:marLeft w:val="0"/>
      <w:marRight w:val="0"/>
      <w:marTop w:val="0"/>
      <w:marBottom w:val="0"/>
      <w:divBdr>
        <w:top w:val="none" w:sz="0" w:space="0" w:color="auto"/>
        <w:left w:val="none" w:sz="0" w:space="0" w:color="auto"/>
        <w:bottom w:val="none" w:sz="0" w:space="0" w:color="auto"/>
        <w:right w:val="none" w:sz="0" w:space="0" w:color="auto"/>
      </w:divBdr>
    </w:div>
    <w:div w:id="1090850239">
      <w:bodyDiv w:val="1"/>
      <w:marLeft w:val="0"/>
      <w:marRight w:val="0"/>
      <w:marTop w:val="0"/>
      <w:marBottom w:val="0"/>
      <w:divBdr>
        <w:top w:val="none" w:sz="0" w:space="0" w:color="auto"/>
        <w:left w:val="none" w:sz="0" w:space="0" w:color="auto"/>
        <w:bottom w:val="none" w:sz="0" w:space="0" w:color="auto"/>
        <w:right w:val="none" w:sz="0" w:space="0" w:color="auto"/>
      </w:divBdr>
    </w:div>
    <w:div w:id="1102840565">
      <w:bodyDiv w:val="1"/>
      <w:marLeft w:val="0"/>
      <w:marRight w:val="0"/>
      <w:marTop w:val="0"/>
      <w:marBottom w:val="0"/>
      <w:divBdr>
        <w:top w:val="none" w:sz="0" w:space="0" w:color="auto"/>
        <w:left w:val="none" w:sz="0" w:space="0" w:color="auto"/>
        <w:bottom w:val="none" w:sz="0" w:space="0" w:color="auto"/>
        <w:right w:val="none" w:sz="0" w:space="0" w:color="auto"/>
      </w:divBdr>
    </w:div>
    <w:div w:id="1201668103">
      <w:bodyDiv w:val="1"/>
      <w:marLeft w:val="0"/>
      <w:marRight w:val="0"/>
      <w:marTop w:val="0"/>
      <w:marBottom w:val="0"/>
      <w:divBdr>
        <w:top w:val="none" w:sz="0" w:space="0" w:color="auto"/>
        <w:left w:val="none" w:sz="0" w:space="0" w:color="auto"/>
        <w:bottom w:val="none" w:sz="0" w:space="0" w:color="auto"/>
        <w:right w:val="none" w:sz="0" w:space="0" w:color="auto"/>
      </w:divBdr>
    </w:div>
    <w:div w:id="1213074214">
      <w:bodyDiv w:val="1"/>
      <w:marLeft w:val="0"/>
      <w:marRight w:val="0"/>
      <w:marTop w:val="0"/>
      <w:marBottom w:val="0"/>
      <w:divBdr>
        <w:top w:val="none" w:sz="0" w:space="0" w:color="auto"/>
        <w:left w:val="none" w:sz="0" w:space="0" w:color="auto"/>
        <w:bottom w:val="none" w:sz="0" w:space="0" w:color="auto"/>
        <w:right w:val="none" w:sz="0" w:space="0" w:color="auto"/>
      </w:divBdr>
    </w:div>
    <w:div w:id="1233278868">
      <w:bodyDiv w:val="1"/>
      <w:marLeft w:val="0"/>
      <w:marRight w:val="0"/>
      <w:marTop w:val="0"/>
      <w:marBottom w:val="0"/>
      <w:divBdr>
        <w:top w:val="none" w:sz="0" w:space="0" w:color="auto"/>
        <w:left w:val="none" w:sz="0" w:space="0" w:color="auto"/>
        <w:bottom w:val="none" w:sz="0" w:space="0" w:color="auto"/>
        <w:right w:val="none" w:sz="0" w:space="0" w:color="auto"/>
      </w:divBdr>
    </w:div>
    <w:div w:id="1374620188">
      <w:bodyDiv w:val="1"/>
      <w:marLeft w:val="0"/>
      <w:marRight w:val="0"/>
      <w:marTop w:val="0"/>
      <w:marBottom w:val="0"/>
      <w:divBdr>
        <w:top w:val="none" w:sz="0" w:space="0" w:color="auto"/>
        <w:left w:val="none" w:sz="0" w:space="0" w:color="auto"/>
        <w:bottom w:val="none" w:sz="0" w:space="0" w:color="auto"/>
        <w:right w:val="none" w:sz="0" w:space="0" w:color="auto"/>
      </w:divBdr>
    </w:div>
    <w:div w:id="1415934671">
      <w:bodyDiv w:val="1"/>
      <w:marLeft w:val="0"/>
      <w:marRight w:val="0"/>
      <w:marTop w:val="0"/>
      <w:marBottom w:val="0"/>
      <w:divBdr>
        <w:top w:val="none" w:sz="0" w:space="0" w:color="auto"/>
        <w:left w:val="none" w:sz="0" w:space="0" w:color="auto"/>
        <w:bottom w:val="none" w:sz="0" w:space="0" w:color="auto"/>
        <w:right w:val="none" w:sz="0" w:space="0" w:color="auto"/>
      </w:divBdr>
    </w:div>
    <w:div w:id="1461537584">
      <w:bodyDiv w:val="1"/>
      <w:marLeft w:val="0"/>
      <w:marRight w:val="0"/>
      <w:marTop w:val="0"/>
      <w:marBottom w:val="0"/>
      <w:divBdr>
        <w:top w:val="none" w:sz="0" w:space="0" w:color="auto"/>
        <w:left w:val="none" w:sz="0" w:space="0" w:color="auto"/>
        <w:bottom w:val="none" w:sz="0" w:space="0" w:color="auto"/>
        <w:right w:val="none" w:sz="0" w:space="0" w:color="auto"/>
      </w:divBdr>
    </w:div>
    <w:div w:id="1481995619">
      <w:bodyDiv w:val="1"/>
      <w:marLeft w:val="0"/>
      <w:marRight w:val="0"/>
      <w:marTop w:val="0"/>
      <w:marBottom w:val="0"/>
      <w:divBdr>
        <w:top w:val="none" w:sz="0" w:space="0" w:color="auto"/>
        <w:left w:val="none" w:sz="0" w:space="0" w:color="auto"/>
        <w:bottom w:val="none" w:sz="0" w:space="0" w:color="auto"/>
        <w:right w:val="none" w:sz="0" w:space="0" w:color="auto"/>
      </w:divBdr>
    </w:div>
    <w:div w:id="1490247226">
      <w:bodyDiv w:val="1"/>
      <w:marLeft w:val="0"/>
      <w:marRight w:val="0"/>
      <w:marTop w:val="0"/>
      <w:marBottom w:val="0"/>
      <w:divBdr>
        <w:top w:val="none" w:sz="0" w:space="0" w:color="auto"/>
        <w:left w:val="none" w:sz="0" w:space="0" w:color="auto"/>
        <w:bottom w:val="none" w:sz="0" w:space="0" w:color="auto"/>
        <w:right w:val="none" w:sz="0" w:space="0" w:color="auto"/>
      </w:divBdr>
    </w:div>
    <w:div w:id="1617519048">
      <w:bodyDiv w:val="1"/>
      <w:marLeft w:val="0"/>
      <w:marRight w:val="0"/>
      <w:marTop w:val="0"/>
      <w:marBottom w:val="0"/>
      <w:divBdr>
        <w:top w:val="none" w:sz="0" w:space="0" w:color="auto"/>
        <w:left w:val="none" w:sz="0" w:space="0" w:color="auto"/>
        <w:bottom w:val="none" w:sz="0" w:space="0" w:color="auto"/>
        <w:right w:val="none" w:sz="0" w:space="0" w:color="auto"/>
      </w:divBdr>
    </w:div>
    <w:div w:id="1630624000">
      <w:bodyDiv w:val="1"/>
      <w:marLeft w:val="0"/>
      <w:marRight w:val="0"/>
      <w:marTop w:val="0"/>
      <w:marBottom w:val="0"/>
      <w:divBdr>
        <w:top w:val="none" w:sz="0" w:space="0" w:color="auto"/>
        <w:left w:val="none" w:sz="0" w:space="0" w:color="auto"/>
        <w:bottom w:val="none" w:sz="0" w:space="0" w:color="auto"/>
        <w:right w:val="none" w:sz="0" w:space="0" w:color="auto"/>
      </w:divBdr>
    </w:div>
    <w:div w:id="1637686611">
      <w:bodyDiv w:val="1"/>
      <w:marLeft w:val="0"/>
      <w:marRight w:val="0"/>
      <w:marTop w:val="0"/>
      <w:marBottom w:val="0"/>
      <w:divBdr>
        <w:top w:val="none" w:sz="0" w:space="0" w:color="auto"/>
        <w:left w:val="none" w:sz="0" w:space="0" w:color="auto"/>
        <w:bottom w:val="none" w:sz="0" w:space="0" w:color="auto"/>
        <w:right w:val="none" w:sz="0" w:space="0" w:color="auto"/>
      </w:divBdr>
    </w:div>
    <w:div w:id="1664505785">
      <w:bodyDiv w:val="1"/>
      <w:marLeft w:val="0"/>
      <w:marRight w:val="0"/>
      <w:marTop w:val="0"/>
      <w:marBottom w:val="0"/>
      <w:divBdr>
        <w:top w:val="none" w:sz="0" w:space="0" w:color="auto"/>
        <w:left w:val="none" w:sz="0" w:space="0" w:color="auto"/>
        <w:bottom w:val="none" w:sz="0" w:space="0" w:color="auto"/>
        <w:right w:val="none" w:sz="0" w:space="0" w:color="auto"/>
      </w:divBdr>
    </w:div>
    <w:div w:id="1704019325">
      <w:bodyDiv w:val="1"/>
      <w:marLeft w:val="0"/>
      <w:marRight w:val="0"/>
      <w:marTop w:val="0"/>
      <w:marBottom w:val="0"/>
      <w:divBdr>
        <w:top w:val="none" w:sz="0" w:space="0" w:color="auto"/>
        <w:left w:val="none" w:sz="0" w:space="0" w:color="auto"/>
        <w:bottom w:val="none" w:sz="0" w:space="0" w:color="auto"/>
        <w:right w:val="none" w:sz="0" w:space="0" w:color="auto"/>
      </w:divBdr>
    </w:div>
    <w:div w:id="1707174680">
      <w:bodyDiv w:val="1"/>
      <w:marLeft w:val="0"/>
      <w:marRight w:val="0"/>
      <w:marTop w:val="0"/>
      <w:marBottom w:val="0"/>
      <w:divBdr>
        <w:top w:val="none" w:sz="0" w:space="0" w:color="auto"/>
        <w:left w:val="none" w:sz="0" w:space="0" w:color="auto"/>
        <w:bottom w:val="none" w:sz="0" w:space="0" w:color="auto"/>
        <w:right w:val="none" w:sz="0" w:space="0" w:color="auto"/>
      </w:divBdr>
    </w:div>
    <w:div w:id="1797478916">
      <w:bodyDiv w:val="1"/>
      <w:marLeft w:val="0"/>
      <w:marRight w:val="0"/>
      <w:marTop w:val="0"/>
      <w:marBottom w:val="0"/>
      <w:divBdr>
        <w:top w:val="none" w:sz="0" w:space="0" w:color="auto"/>
        <w:left w:val="none" w:sz="0" w:space="0" w:color="auto"/>
        <w:bottom w:val="none" w:sz="0" w:space="0" w:color="auto"/>
        <w:right w:val="none" w:sz="0" w:space="0" w:color="auto"/>
      </w:divBdr>
    </w:div>
    <w:div w:id="1823934577">
      <w:bodyDiv w:val="1"/>
      <w:marLeft w:val="0"/>
      <w:marRight w:val="0"/>
      <w:marTop w:val="0"/>
      <w:marBottom w:val="0"/>
      <w:divBdr>
        <w:top w:val="none" w:sz="0" w:space="0" w:color="auto"/>
        <w:left w:val="none" w:sz="0" w:space="0" w:color="auto"/>
        <w:bottom w:val="none" w:sz="0" w:space="0" w:color="auto"/>
        <w:right w:val="none" w:sz="0" w:space="0" w:color="auto"/>
      </w:divBdr>
    </w:div>
    <w:div w:id="1860505331">
      <w:bodyDiv w:val="1"/>
      <w:marLeft w:val="0"/>
      <w:marRight w:val="0"/>
      <w:marTop w:val="0"/>
      <w:marBottom w:val="0"/>
      <w:divBdr>
        <w:top w:val="none" w:sz="0" w:space="0" w:color="auto"/>
        <w:left w:val="none" w:sz="0" w:space="0" w:color="auto"/>
        <w:bottom w:val="none" w:sz="0" w:space="0" w:color="auto"/>
        <w:right w:val="none" w:sz="0" w:space="0" w:color="auto"/>
      </w:divBdr>
    </w:div>
    <w:div w:id="1985960713">
      <w:bodyDiv w:val="1"/>
      <w:marLeft w:val="0"/>
      <w:marRight w:val="0"/>
      <w:marTop w:val="0"/>
      <w:marBottom w:val="0"/>
      <w:divBdr>
        <w:top w:val="none" w:sz="0" w:space="0" w:color="auto"/>
        <w:left w:val="none" w:sz="0" w:space="0" w:color="auto"/>
        <w:bottom w:val="none" w:sz="0" w:space="0" w:color="auto"/>
        <w:right w:val="none" w:sz="0" w:space="0" w:color="auto"/>
      </w:divBdr>
    </w:div>
    <w:div w:id="2012944901">
      <w:bodyDiv w:val="1"/>
      <w:marLeft w:val="0"/>
      <w:marRight w:val="0"/>
      <w:marTop w:val="0"/>
      <w:marBottom w:val="0"/>
      <w:divBdr>
        <w:top w:val="none" w:sz="0" w:space="0" w:color="auto"/>
        <w:left w:val="none" w:sz="0" w:space="0" w:color="auto"/>
        <w:bottom w:val="none" w:sz="0" w:space="0" w:color="auto"/>
        <w:right w:val="none" w:sz="0" w:space="0" w:color="auto"/>
      </w:divBdr>
    </w:div>
    <w:div w:id="2057653730">
      <w:bodyDiv w:val="1"/>
      <w:marLeft w:val="0"/>
      <w:marRight w:val="0"/>
      <w:marTop w:val="0"/>
      <w:marBottom w:val="0"/>
      <w:divBdr>
        <w:top w:val="none" w:sz="0" w:space="0" w:color="auto"/>
        <w:left w:val="none" w:sz="0" w:space="0" w:color="auto"/>
        <w:bottom w:val="none" w:sz="0" w:space="0" w:color="auto"/>
        <w:right w:val="none" w:sz="0" w:space="0" w:color="auto"/>
      </w:divBdr>
    </w:div>
    <w:div w:id="2061978018">
      <w:bodyDiv w:val="1"/>
      <w:marLeft w:val="0"/>
      <w:marRight w:val="0"/>
      <w:marTop w:val="0"/>
      <w:marBottom w:val="0"/>
      <w:divBdr>
        <w:top w:val="none" w:sz="0" w:space="0" w:color="auto"/>
        <w:left w:val="none" w:sz="0" w:space="0" w:color="auto"/>
        <w:bottom w:val="none" w:sz="0" w:space="0" w:color="auto"/>
        <w:right w:val="none" w:sz="0" w:space="0" w:color="auto"/>
      </w:divBdr>
    </w:div>
    <w:div w:id="2062512788">
      <w:bodyDiv w:val="1"/>
      <w:marLeft w:val="0"/>
      <w:marRight w:val="0"/>
      <w:marTop w:val="0"/>
      <w:marBottom w:val="0"/>
      <w:divBdr>
        <w:top w:val="none" w:sz="0" w:space="0" w:color="auto"/>
        <w:left w:val="none" w:sz="0" w:space="0" w:color="auto"/>
        <w:bottom w:val="none" w:sz="0" w:space="0" w:color="auto"/>
        <w:right w:val="none" w:sz="0" w:space="0" w:color="auto"/>
      </w:divBdr>
    </w:div>
    <w:div w:id="2099060166">
      <w:bodyDiv w:val="1"/>
      <w:marLeft w:val="0"/>
      <w:marRight w:val="0"/>
      <w:marTop w:val="0"/>
      <w:marBottom w:val="0"/>
      <w:divBdr>
        <w:top w:val="none" w:sz="0" w:space="0" w:color="auto"/>
        <w:left w:val="none" w:sz="0" w:space="0" w:color="auto"/>
        <w:bottom w:val="none" w:sz="0" w:space="0" w:color="auto"/>
        <w:right w:val="none" w:sz="0" w:space="0" w:color="auto"/>
      </w:divBdr>
    </w:div>
    <w:div w:id="2108962997">
      <w:bodyDiv w:val="1"/>
      <w:marLeft w:val="0"/>
      <w:marRight w:val="0"/>
      <w:marTop w:val="0"/>
      <w:marBottom w:val="0"/>
      <w:divBdr>
        <w:top w:val="none" w:sz="0" w:space="0" w:color="auto"/>
        <w:left w:val="none" w:sz="0" w:space="0" w:color="auto"/>
        <w:bottom w:val="none" w:sz="0" w:space="0" w:color="auto"/>
        <w:right w:val="none" w:sz="0" w:space="0" w:color="auto"/>
      </w:divBdr>
    </w:div>
    <w:div w:id="212136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msfwarehouse.com.au" TargetMode="External"/><Relationship Id="rId4" Type="http://schemas.microsoft.com/office/2007/relationships/stylesWithEffects" Target="stylesWithEffects.xml"/><Relationship Id="rId9" Type="http://schemas.openxmlformats.org/officeDocument/2006/relationships/hyperlink" Target="http://www.smsfwarehouse.com.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E01BB-4B72-4381-8F38-8A40BE303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47</Pages>
  <Words>18030</Words>
  <Characters>102773</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Trust deed for a self managed superannuation fund</vt:lpstr>
    </vt:vector>
  </TitlesOfParts>
  <Company>Asian Pacific Group Pty Ltd</Company>
  <LinksUpToDate>false</LinksUpToDate>
  <CharactersWithSpaces>120562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 deed for a self managed superannuation fund</dc:title>
  <dc:creator>Neville</dc:creator>
  <cp:lastModifiedBy>Amy</cp:lastModifiedBy>
  <cp:revision>41</cp:revision>
  <cp:lastPrinted>2014-12-30T05:22:00Z</cp:lastPrinted>
  <dcterms:created xsi:type="dcterms:W3CDTF">2014-12-31T00:28:00Z</dcterms:created>
  <dcterms:modified xsi:type="dcterms:W3CDTF">2019-02-15T00:23:00Z</dcterms:modified>
</cp:coreProperties>
</file>